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A4153" w14:textId="3BAF4603" w:rsidR="004A64C4" w:rsidRPr="00C471D3" w:rsidRDefault="0042789E" w:rsidP="0042789E">
      <w:pPr>
        <w:spacing w:before="0" w:after="0" w:line="276" w:lineRule="auto"/>
        <w:ind w:hanging="1276"/>
        <w:rPr>
          <w:rFonts w:asciiTheme="minorHAnsi" w:hAnsiTheme="minorHAnsi" w:cstheme="minorHAnsi"/>
          <w:lang w:eastAsia="pl-PL"/>
        </w:rPr>
      </w:pPr>
      <w:bookmarkStart w:id="0" w:name="_Toc28683905"/>
      <w:r>
        <w:rPr>
          <w:rFonts w:asciiTheme="minorHAnsi" w:hAnsiTheme="minorHAnsi" w:cstheme="minorHAnsi"/>
          <w:b/>
          <w:bCs/>
          <w:noProof/>
          <w:lang w:eastAsia="pl-PL"/>
        </w:rPr>
        <w:drawing>
          <wp:inline distT="0" distB="0" distL="0" distR="0" wp14:anchorId="4E1DC2A5" wp14:editId="4EFDA6C5">
            <wp:extent cx="7717482" cy="9966960"/>
            <wp:effectExtent l="0" t="0" r="0" b="0"/>
            <wp:docPr id="4" name="Obraz 4" descr="Okładka raportu. Zawiera tytuł: metody badania efektywności różnych form praktycznej nauki zawodu oraz logotypy Polskiej Agencji Rozwoju Przedsiębiorczości oraz Systemu Rad ds. Kompeten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ORT_RADY_SEKTOROWE_Metody badania efektywności różnych form praktycznej nauki zawodu.jpg"/>
                    <pic:cNvPicPr/>
                  </pic:nvPicPr>
                  <pic:blipFill>
                    <a:blip r:embed="rId9"/>
                    <a:stretch>
                      <a:fillRect/>
                    </a:stretch>
                  </pic:blipFill>
                  <pic:spPr>
                    <a:xfrm>
                      <a:off x="0" y="0"/>
                      <a:ext cx="7738703" cy="9994366"/>
                    </a:xfrm>
                    <a:prstGeom prst="rect">
                      <a:avLst/>
                    </a:prstGeom>
                  </pic:spPr>
                </pic:pic>
              </a:graphicData>
            </a:graphic>
          </wp:inline>
        </w:drawing>
      </w:r>
      <w:r w:rsidR="004A64C4" w:rsidRPr="00C471D3">
        <w:rPr>
          <w:rFonts w:asciiTheme="minorHAnsi" w:hAnsiTheme="minorHAnsi" w:cstheme="minorHAnsi"/>
          <w:b/>
          <w:bCs/>
          <w:lang w:eastAsia="pl-PL"/>
        </w:rPr>
        <w:lastRenderedPageBreak/>
        <w:br w:type="page"/>
      </w:r>
    </w:p>
    <w:p w14:paraId="78C43924" w14:textId="1FFEAEF2" w:rsidR="0070288D" w:rsidRPr="00C471D3" w:rsidRDefault="0070288D" w:rsidP="007B06B4">
      <w:pPr>
        <w:pStyle w:val="Nagwekspisutreci"/>
        <w:spacing w:before="240" w:after="360"/>
        <w:rPr>
          <w:rFonts w:asciiTheme="minorHAnsi" w:eastAsia="Calibri" w:hAnsiTheme="minorHAnsi" w:cstheme="minorHAnsi"/>
          <w:b w:val="0"/>
          <w:bCs w:val="0"/>
          <w:color w:val="auto"/>
          <w:sz w:val="20"/>
          <w:szCs w:val="24"/>
          <w:lang w:val="pl-PL" w:eastAsia="en-US"/>
        </w:rPr>
      </w:pPr>
      <w:r w:rsidRPr="00C471D3">
        <w:rPr>
          <w:rFonts w:asciiTheme="minorHAnsi" w:eastAsia="Calibri" w:hAnsiTheme="minorHAnsi" w:cstheme="minorHAnsi"/>
          <w:b w:val="0"/>
          <w:bCs w:val="0"/>
          <w:noProof/>
          <w:color w:val="auto"/>
          <w:sz w:val="20"/>
          <w:szCs w:val="24"/>
          <w:lang w:val="pl-PL" w:eastAsia="pl-PL"/>
        </w:rPr>
        <w:lastRenderedPageBreak/>
        <w:drawing>
          <wp:inline distT="0" distB="0" distL="0" distR="0" wp14:anchorId="71976B10" wp14:editId="43FD21BD">
            <wp:extent cx="5760085" cy="625475"/>
            <wp:effectExtent l="0" t="0" r="0" b="0"/>
            <wp:docPr id="3" name="Obraz 3" descr="element graficzny - logotypy. Od lewej: logotyp Fundusze Europejskie program Wiedza Edukacja Rozwój, flaga Rzeczpospolitej z napisem Rzeczpospolita Polska, logotyp Polskiej Agencji Rozwoju Przedsiębiorczości, w tym element graficzny i napis PARP Grupa PFR 20 lat, logotyp Unia Europejska Europejski Fundusz Społeczny wraz z elementem graficzny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_lat_POWER_GIF_kolor.gif"/>
                    <pic:cNvPicPr/>
                  </pic:nvPicPr>
                  <pic:blipFill>
                    <a:blip r:embed="rId10"/>
                    <a:stretch>
                      <a:fillRect/>
                    </a:stretch>
                  </pic:blipFill>
                  <pic:spPr>
                    <a:xfrm>
                      <a:off x="0" y="0"/>
                      <a:ext cx="5760085" cy="625475"/>
                    </a:xfrm>
                    <a:prstGeom prst="rect">
                      <a:avLst/>
                    </a:prstGeom>
                  </pic:spPr>
                </pic:pic>
              </a:graphicData>
            </a:graphic>
          </wp:inline>
        </w:drawing>
      </w:r>
    </w:p>
    <w:bookmarkEnd w:id="0" w:displacedByCustomXml="next"/>
    <w:sdt>
      <w:sdtPr>
        <w:rPr>
          <w:rFonts w:asciiTheme="minorHAnsi" w:eastAsia="Calibri" w:hAnsiTheme="minorHAnsi"/>
          <w:b w:val="0"/>
          <w:bCs w:val="0"/>
          <w:color w:val="auto"/>
          <w:sz w:val="20"/>
          <w:szCs w:val="24"/>
          <w:lang w:val="pl-PL" w:eastAsia="en-US"/>
        </w:rPr>
        <w:id w:val="1662965197"/>
        <w:docPartObj>
          <w:docPartGallery w:val="Table of Contents"/>
          <w:docPartUnique/>
        </w:docPartObj>
      </w:sdtPr>
      <w:sdtEndPr/>
      <w:sdtContent>
        <w:p w14:paraId="18768024" w14:textId="33E1B752" w:rsidR="002B4929" w:rsidRPr="003C4994" w:rsidRDefault="002B4929" w:rsidP="003C4994">
          <w:pPr>
            <w:pStyle w:val="Nagwekspisutreci"/>
            <w:spacing w:before="1440"/>
            <w:rPr>
              <w:rStyle w:val="tytupublikacjiZnak"/>
              <w:rFonts w:eastAsia="Calibri"/>
              <w:color w:val="C00000"/>
              <w:sz w:val="36"/>
              <w:szCs w:val="36"/>
            </w:rPr>
          </w:pPr>
          <w:r w:rsidRPr="003C4994">
            <w:rPr>
              <w:rStyle w:val="tytupublikacjiZnak"/>
              <w:color w:val="C00000"/>
              <w:sz w:val="36"/>
              <w:szCs w:val="36"/>
              <w:lang w:val="pl-PL" w:eastAsia="en-US"/>
            </w:rPr>
            <w:t>Metody badania efektywności różnych</w:t>
          </w:r>
          <w:r w:rsidR="003C4994">
            <w:rPr>
              <w:rStyle w:val="tytupublikacjiZnak"/>
              <w:color w:val="C00000"/>
              <w:sz w:val="36"/>
              <w:szCs w:val="36"/>
              <w:lang w:val="pl-PL" w:eastAsia="en-US"/>
            </w:rPr>
            <w:t> </w:t>
          </w:r>
          <w:r w:rsidRPr="003C4994">
            <w:rPr>
              <w:rStyle w:val="tytupublikacjiZnak"/>
              <w:color w:val="C00000"/>
              <w:sz w:val="36"/>
              <w:szCs w:val="36"/>
              <w:lang w:val="pl-PL" w:eastAsia="en-US"/>
            </w:rPr>
            <w:t>form</w:t>
          </w:r>
          <w:r w:rsidR="003C4994">
            <w:rPr>
              <w:rStyle w:val="tytupublikacjiZnak"/>
              <w:color w:val="C00000"/>
              <w:sz w:val="36"/>
              <w:szCs w:val="36"/>
              <w:lang w:val="pl-PL" w:eastAsia="en-US"/>
            </w:rPr>
            <w:t> </w:t>
          </w:r>
          <w:r w:rsidRPr="003C4994">
            <w:rPr>
              <w:rStyle w:val="tytupublikacjiZnak"/>
              <w:color w:val="C00000"/>
              <w:sz w:val="36"/>
              <w:szCs w:val="36"/>
              <w:lang w:val="pl-PL" w:eastAsia="en-US"/>
            </w:rPr>
            <w:t>praktycznej</w:t>
          </w:r>
          <w:r w:rsidR="003C4994">
            <w:rPr>
              <w:rStyle w:val="tytupublikacjiZnak"/>
              <w:color w:val="C00000"/>
              <w:sz w:val="36"/>
              <w:szCs w:val="36"/>
              <w:lang w:val="pl-PL" w:eastAsia="en-US"/>
            </w:rPr>
            <w:t> </w:t>
          </w:r>
          <w:r w:rsidRPr="003C4994">
            <w:rPr>
              <w:rStyle w:val="tytupublikacjiZnak"/>
              <w:color w:val="C00000"/>
              <w:sz w:val="36"/>
              <w:szCs w:val="36"/>
              <w:lang w:val="pl-PL" w:eastAsia="en-US"/>
            </w:rPr>
            <w:t>nauki zawodu</w:t>
          </w:r>
        </w:p>
        <w:p w14:paraId="1838C922" w14:textId="3F6B750E" w:rsidR="00653228" w:rsidRPr="002B4929" w:rsidRDefault="00653228" w:rsidP="003C4994">
          <w:pPr>
            <w:pStyle w:val="Nagwekspisutreci"/>
            <w:spacing w:before="1140"/>
            <w:rPr>
              <w:rFonts w:asciiTheme="minorHAnsi" w:hAnsiTheme="minorHAnsi"/>
              <w:color w:val="auto"/>
              <w:lang w:val="pl-PL"/>
            </w:rPr>
          </w:pPr>
          <w:r w:rsidRPr="00C471D3">
            <w:rPr>
              <w:rFonts w:asciiTheme="minorHAnsi" w:hAnsiTheme="minorHAnsi"/>
              <w:color w:val="C00000"/>
              <w:lang w:val="pl-PL"/>
            </w:rPr>
            <w:t>Spis treści</w:t>
          </w:r>
        </w:p>
        <w:p w14:paraId="11742684" w14:textId="65B94940" w:rsidR="00653228" w:rsidRPr="00C471D3" w:rsidRDefault="00653228" w:rsidP="00B36F8A">
          <w:pPr>
            <w:pStyle w:val="Spistreci1"/>
            <w:tabs>
              <w:tab w:val="clear" w:pos="851"/>
              <w:tab w:val="left" w:pos="426"/>
            </w:tabs>
            <w:ind w:left="426" w:hanging="426"/>
            <w:rPr>
              <w:rFonts w:eastAsiaTheme="minorEastAsia" w:cstheme="minorBidi"/>
              <w:color w:val="auto"/>
              <w:sz w:val="22"/>
              <w:szCs w:val="22"/>
              <w:lang w:eastAsia="pl-PL"/>
            </w:rPr>
          </w:pPr>
          <w:r w:rsidRPr="00C471D3">
            <w:rPr>
              <w:color w:val="auto"/>
            </w:rPr>
            <w:fldChar w:fldCharType="begin"/>
          </w:r>
          <w:r w:rsidRPr="00C471D3">
            <w:rPr>
              <w:color w:val="auto"/>
            </w:rPr>
            <w:instrText xml:space="preserve"> TOC \o "1-3" \h \z \u </w:instrText>
          </w:r>
          <w:r w:rsidRPr="00C471D3">
            <w:rPr>
              <w:color w:val="auto"/>
            </w:rPr>
            <w:fldChar w:fldCharType="separate"/>
          </w:r>
          <w:hyperlink w:anchor="_Toc47872660" w:history="1">
            <w:r w:rsidRPr="00C471D3">
              <w:rPr>
                <w:rStyle w:val="Hipercze"/>
                <w:b w:val="0"/>
                <w:color w:val="auto"/>
              </w:rPr>
              <w:t>1.</w:t>
            </w:r>
            <w:r w:rsidRPr="00C471D3">
              <w:rPr>
                <w:rFonts w:eastAsiaTheme="minorEastAsia" w:cstheme="minorBidi"/>
                <w:color w:val="auto"/>
                <w:sz w:val="22"/>
                <w:szCs w:val="22"/>
                <w:lang w:eastAsia="pl-PL"/>
              </w:rPr>
              <w:tab/>
            </w:r>
            <w:r w:rsidRPr="00C471D3">
              <w:rPr>
                <w:rStyle w:val="Hipercze"/>
                <w:bCs w:val="0"/>
                <w:color w:val="auto"/>
              </w:rPr>
              <w:t>Wprowadzenie</w:t>
            </w:r>
            <w:r w:rsidRPr="00C471D3">
              <w:rPr>
                <w:webHidden/>
                <w:color w:val="auto"/>
              </w:rPr>
              <w:tab/>
            </w:r>
            <w:r w:rsidRPr="00C471D3">
              <w:rPr>
                <w:webHidden/>
                <w:color w:val="auto"/>
              </w:rPr>
              <w:fldChar w:fldCharType="begin"/>
            </w:r>
            <w:r w:rsidRPr="00C471D3">
              <w:rPr>
                <w:webHidden/>
                <w:color w:val="auto"/>
              </w:rPr>
              <w:instrText xml:space="preserve"> PAGEREF _Toc47872660 \h </w:instrText>
            </w:r>
            <w:r w:rsidRPr="00C471D3">
              <w:rPr>
                <w:webHidden/>
                <w:color w:val="auto"/>
              </w:rPr>
            </w:r>
            <w:r w:rsidRPr="00C471D3">
              <w:rPr>
                <w:webHidden/>
                <w:color w:val="auto"/>
              </w:rPr>
              <w:fldChar w:fldCharType="separate"/>
            </w:r>
            <w:r w:rsidR="00AF1B6E">
              <w:rPr>
                <w:webHidden/>
                <w:color w:val="auto"/>
              </w:rPr>
              <w:t>3</w:t>
            </w:r>
            <w:r w:rsidRPr="00C471D3">
              <w:rPr>
                <w:webHidden/>
                <w:color w:val="auto"/>
              </w:rPr>
              <w:fldChar w:fldCharType="end"/>
            </w:r>
          </w:hyperlink>
        </w:p>
        <w:p w14:paraId="2FF64502" w14:textId="3AA4FD8E" w:rsidR="00653228" w:rsidRPr="00C471D3" w:rsidRDefault="000A1BE8" w:rsidP="00B36F8A">
          <w:pPr>
            <w:pStyle w:val="Spistreci2"/>
            <w:tabs>
              <w:tab w:val="left" w:pos="426"/>
              <w:tab w:val="left" w:pos="1531"/>
            </w:tabs>
            <w:ind w:left="426" w:right="0" w:hanging="426"/>
            <w:rPr>
              <w:rFonts w:eastAsiaTheme="minorEastAsia" w:cstheme="minorBidi"/>
              <w:bCs w:val="0"/>
              <w:noProof/>
              <w:sz w:val="22"/>
              <w:szCs w:val="22"/>
              <w:lang w:eastAsia="pl-PL"/>
            </w:rPr>
          </w:pPr>
          <w:hyperlink w:anchor="_Toc47872661" w:history="1">
            <w:r w:rsidR="00653228" w:rsidRPr="00C471D3">
              <w:rPr>
                <w:rStyle w:val="Hipercze"/>
                <w:noProof/>
                <w:color w:val="auto"/>
              </w:rPr>
              <w:t>1.1.</w:t>
            </w:r>
            <w:r w:rsidR="00653228" w:rsidRPr="00C471D3">
              <w:rPr>
                <w:rFonts w:eastAsiaTheme="minorEastAsia" w:cstheme="minorBidi"/>
                <w:bCs w:val="0"/>
                <w:noProof/>
                <w:sz w:val="22"/>
                <w:szCs w:val="22"/>
                <w:lang w:eastAsia="pl-PL"/>
              </w:rPr>
              <w:tab/>
            </w:r>
            <w:r w:rsidR="00653228" w:rsidRPr="00C471D3">
              <w:rPr>
                <w:rStyle w:val="Hipercze"/>
                <w:noProof/>
                <w:color w:val="auto"/>
              </w:rPr>
              <w:t>System praktycznej nauki zawodu w Polsce</w:t>
            </w:r>
            <w:r w:rsidR="00653228" w:rsidRPr="00C471D3">
              <w:rPr>
                <w:noProof/>
                <w:webHidden/>
              </w:rPr>
              <w:tab/>
            </w:r>
            <w:r w:rsidR="00653228" w:rsidRPr="00C471D3">
              <w:rPr>
                <w:noProof/>
                <w:webHidden/>
              </w:rPr>
              <w:fldChar w:fldCharType="begin"/>
            </w:r>
            <w:r w:rsidR="00653228" w:rsidRPr="00C471D3">
              <w:rPr>
                <w:noProof/>
                <w:webHidden/>
              </w:rPr>
              <w:instrText xml:space="preserve"> PAGEREF _Toc47872661 \h </w:instrText>
            </w:r>
            <w:r w:rsidR="00653228" w:rsidRPr="00C471D3">
              <w:rPr>
                <w:noProof/>
                <w:webHidden/>
              </w:rPr>
            </w:r>
            <w:r w:rsidR="00653228" w:rsidRPr="00C471D3">
              <w:rPr>
                <w:noProof/>
                <w:webHidden/>
              </w:rPr>
              <w:fldChar w:fldCharType="separate"/>
            </w:r>
            <w:r w:rsidR="00AF1B6E">
              <w:rPr>
                <w:noProof/>
                <w:webHidden/>
              </w:rPr>
              <w:t>3</w:t>
            </w:r>
            <w:r w:rsidR="00653228" w:rsidRPr="00C471D3">
              <w:rPr>
                <w:noProof/>
                <w:webHidden/>
              </w:rPr>
              <w:fldChar w:fldCharType="end"/>
            </w:r>
          </w:hyperlink>
        </w:p>
        <w:p w14:paraId="15C23A44" w14:textId="21898E21" w:rsidR="00653228" w:rsidRPr="00C471D3" w:rsidRDefault="000A1BE8" w:rsidP="00B36F8A">
          <w:pPr>
            <w:pStyle w:val="Spistreci2"/>
            <w:tabs>
              <w:tab w:val="left" w:pos="426"/>
              <w:tab w:val="left" w:pos="1531"/>
            </w:tabs>
            <w:ind w:left="426" w:right="0" w:hanging="426"/>
            <w:rPr>
              <w:rFonts w:eastAsiaTheme="minorEastAsia" w:cstheme="minorBidi"/>
              <w:bCs w:val="0"/>
              <w:noProof/>
              <w:sz w:val="22"/>
              <w:szCs w:val="22"/>
              <w:lang w:eastAsia="pl-PL"/>
            </w:rPr>
          </w:pPr>
          <w:hyperlink w:anchor="_Toc47872662" w:history="1">
            <w:r w:rsidR="00653228" w:rsidRPr="00C471D3">
              <w:rPr>
                <w:rStyle w:val="Hipercze"/>
                <w:noProof/>
                <w:color w:val="auto"/>
              </w:rPr>
              <w:t>1.2.</w:t>
            </w:r>
            <w:r w:rsidR="00653228" w:rsidRPr="00C471D3">
              <w:rPr>
                <w:rFonts w:eastAsiaTheme="minorEastAsia" w:cstheme="minorBidi"/>
                <w:bCs w:val="0"/>
                <w:noProof/>
                <w:sz w:val="22"/>
                <w:szCs w:val="22"/>
                <w:lang w:eastAsia="pl-PL"/>
              </w:rPr>
              <w:tab/>
            </w:r>
            <w:r w:rsidR="00653228" w:rsidRPr="00C471D3">
              <w:rPr>
                <w:rStyle w:val="Hipercze"/>
                <w:noProof/>
                <w:color w:val="auto"/>
              </w:rPr>
              <w:t>Różne formy nauczania w miejscu pracy (work-based learning) w wybranych krajach Unii</w:t>
            </w:r>
            <w:r w:rsidR="00912981" w:rsidRPr="00C471D3">
              <w:rPr>
                <w:rStyle w:val="Hipercze"/>
                <w:noProof/>
                <w:color w:val="auto"/>
              </w:rPr>
              <w:t> </w:t>
            </w:r>
            <w:r w:rsidR="00653228" w:rsidRPr="00C471D3">
              <w:rPr>
                <w:rStyle w:val="Hipercze"/>
                <w:noProof/>
                <w:color w:val="auto"/>
              </w:rPr>
              <w:t>Europejskiej</w:t>
            </w:r>
            <w:r w:rsidR="00653228" w:rsidRPr="00C471D3">
              <w:rPr>
                <w:noProof/>
                <w:webHidden/>
              </w:rPr>
              <w:tab/>
            </w:r>
            <w:r w:rsidR="00653228" w:rsidRPr="00C471D3">
              <w:rPr>
                <w:noProof/>
                <w:webHidden/>
              </w:rPr>
              <w:fldChar w:fldCharType="begin"/>
            </w:r>
            <w:r w:rsidR="00653228" w:rsidRPr="00C471D3">
              <w:rPr>
                <w:noProof/>
                <w:webHidden/>
              </w:rPr>
              <w:instrText xml:space="preserve"> PAGEREF _Toc47872662 \h </w:instrText>
            </w:r>
            <w:r w:rsidR="00653228" w:rsidRPr="00C471D3">
              <w:rPr>
                <w:noProof/>
                <w:webHidden/>
              </w:rPr>
            </w:r>
            <w:r w:rsidR="00653228" w:rsidRPr="00C471D3">
              <w:rPr>
                <w:noProof/>
                <w:webHidden/>
              </w:rPr>
              <w:fldChar w:fldCharType="separate"/>
            </w:r>
            <w:r w:rsidR="00AF1B6E">
              <w:rPr>
                <w:noProof/>
                <w:webHidden/>
              </w:rPr>
              <w:t>5</w:t>
            </w:r>
            <w:r w:rsidR="00653228" w:rsidRPr="00C471D3">
              <w:rPr>
                <w:noProof/>
                <w:webHidden/>
              </w:rPr>
              <w:fldChar w:fldCharType="end"/>
            </w:r>
          </w:hyperlink>
        </w:p>
        <w:p w14:paraId="574202B1" w14:textId="67544DF0" w:rsidR="00653228" w:rsidRPr="00C471D3" w:rsidRDefault="000A1BE8" w:rsidP="00B36F8A">
          <w:pPr>
            <w:pStyle w:val="Spistreci2"/>
            <w:tabs>
              <w:tab w:val="left" w:pos="426"/>
              <w:tab w:val="left" w:pos="1531"/>
            </w:tabs>
            <w:ind w:left="426" w:right="0" w:hanging="426"/>
            <w:rPr>
              <w:rFonts w:eastAsiaTheme="minorEastAsia" w:cstheme="minorBidi"/>
              <w:bCs w:val="0"/>
              <w:noProof/>
              <w:sz w:val="22"/>
              <w:szCs w:val="22"/>
              <w:lang w:eastAsia="pl-PL"/>
            </w:rPr>
          </w:pPr>
          <w:hyperlink w:anchor="_Toc47872663" w:history="1">
            <w:r w:rsidR="00653228" w:rsidRPr="00C471D3">
              <w:rPr>
                <w:rStyle w:val="Hipercze"/>
                <w:noProof/>
                <w:color w:val="auto"/>
              </w:rPr>
              <w:t>1.3.</w:t>
            </w:r>
            <w:r w:rsidR="00653228" w:rsidRPr="00C471D3">
              <w:rPr>
                <w:rFonts w:eastAsiaTheme="minorEastAsia" w:cstheme="minorBidi"/>
                <w:bCs w:val="0"/>
                <w:noProof/>
                <w:sz w:val="22"/>
                <w:szCs w:val="22"/>
                <w:lang w:eastAsia="pl-PL"/>
              </w:rPr>
              <w:tab/>
            </w:r>
            <w:r w:rsidR="00653228" w:rsidRPr="00C471D3">
              <w:rPr>
                <w:rStyle w:val="Hipercze"/>
                <w:noProof/>
                <w:color w:val="auto"/>
              </w:rPr>
              <w:t>Znaczenie praktycznej nauki zawodu/nauczania w miejscu pracy</w:t>
            </w:r>
            <w:r w:rsidR="00653228" w:rsidRPr="00C471D3">
              <w:rPr>
                <w:noProof/>
                <w:webHidden/>
              </w:rPr>
              <w:tab/>
            </w:r>
            <w:r w:rsidR="00653228" w:rsidRPr="00C471D3">
              <w:rPr>
                <w:noProof/>
                <w:webHidden/>
              </w:rPr>
              <w:fldChar w:fldCharType="begin"/>
            </w:r>
            <w:r w:rsidR="00653228" w:rsidRPr="00C471D3">
              <w:rPr>
                <w:noProof/>
                <w:webHidden/>
              </w:rPr>
              <w:instrText xml:space="preserve"> PAGEREF _Toc47872663 \h </w:instrText>
            </w:r>
            <w:r w:rsidR="00653228" w:rsidRPr="00C471D3">
              <w:rPr>
                <w:noProof/>
                <w:webHidden/>
              </w:rPr>
            </w:r>
            <w:r w:rsidR="00653228" w:rsidRPr="00C471D3">
              <w:rPr>
                <w:noProof/>
                <w:webHidden/>
              </w:rPr>
              <w:fldChar w:fldCharType="separate"/>
            </w:r>
            <w:r w:rsidR="00AF1B6E">
              <w:rPr>
                <w:noProof/>
                <w:webHidden/>
              </w:rPr>
              <w:t>9</w:t>
            </w:r>
            <w:r w:rsidR="00653228" w:rsidRPr="00C471D3">
              <w:rPr>
                <w:noProof/>
                <w:webHidden/>
              </w:rPr>
              <w:fldChar w:fldCharType="end"/>
            </w:r>
          </w:hyperlink>
        </w:p>
        <w:p w14:paraId="1A6E1ECA" w14:textId="106B2B95" w:rsidR="00653228" w:rsidRPr="00C471D3" w:rsidRDefault="000A1BE8" w:rsidP="00B36F8A">
          <w:pPr>
            <w:pStyle w:val="Spistreci1"/>
            <w:tabs>
              <w:tab w:val="clear" w:pos="851"/>
              <w:tab w:val="left" w:pos="426"/>
            </w:tabs>
            <w:ind w:left="426" w:hanging="426"/>
            <w:rPr>
              <w:rFonts w:eastAsiaTheme="minorEastAsia" w:cstheme="minorBidi"/>
              <w:color w:val="auto"/>
              <w:sz w:val="22"/>
              <w:szCs w:val="22"/>
              <w:lang w:eastAsia="pl-PL"/>
            </w:rPr>
          </w:pPr>
          <w:hyperlink w:anchor="_Toc47872664" w:history="1">
            <w:r w:rsidR="00653228" w:rsidRPr="00C471D3">
              <w:rPr>
                <w:rStyle w:val="Hipercze"/>
                <w:color w:val="auto"/>
              </w:rPr>
              <w:t>2.</w:t>
            </w:r>
            <w:r w:rsidR="00653228" w:rsidRPr="00C471D3">
              <w:rPr>
                <w:rFonts w:eastAsiaTheme="minorEastAsia" w:cstheme="minorBidi"/>
                <w:color w:val="auto"/>
                <w:sz w:val="22"/>
                <w:szCs w:val="22"/>
                <w:lang w:eastAsia="pl-PL"/>
              </w:rPr>
              <w:tab/>
            </w:r>
            <w:r w:rsidR="00653228" w:rsidRPr="00C471D3">
              <w:rPr>
                <w:rStyle w:val="Hipercze"/>
                <w:color w:val="auto"/>
              </w:rPr>
              <w:t>Metody badania efektywności różnych form praktycznej nauki zawodu na</w:t>
            </w:r>
            <w:r w:rsidR="00912981" w:rsidRPr="00C471D3">
              <w:rPr>
                <w:rStyle w:val="Hipercze"/>
                <w:color w:val="auto"/>
              </w:rPr>
              <w:t> </w:t>
            </w:r>
            <w:r w:rsidR="00653228" w:rsidRPr="00C471D3">
              <w:rPr>
                <w:rStyle w:val="Hipercze"/>
                <w:color w:val="auto"/>
              </w:rPr>
              <w:t>poziomie</w:t>
            </w:r>
            <w:r w:rsidR="00912981" w:rsidRPr="00C471D3">
              <w:rPr>
                <w:rStyle w:val="Hipercze"/>
                <w:color w:val="auto"/>
              </w:rPr>
              <w:t> </w:t>
            </w:r>
            <w:r w:rsidR="00653228" w:rsidRPr="00C471D3">
              <w:rPr>
                <w:rStyle w:val="Hipercze"/>
                <w:color w:val="auto"/>
              </w:rPr>
              <w:t>krajowym i regionalnym oraz ich przykłady</w:t>
            </w:r>
            <w:r w:rsidR="00653228" w:rsidRPr="00C471D3">
              <w:rPr>
                <w:webHidden/>
                <w:color w:val="auto"/>
              </w:rPr>
              <w:tab/>
            </w:r>
            <w:r w:rsidR="00653228" w:rsidRPr="00C471D3">
              <w:rPr>
                <w:webHidden/>
                <w:color w:val="auto"/>
              </w:rPr>
              <w:fldChar w:fldCharType="begin"/>
            </w:r>
            <w:r w:rsidR="00653228" w:rsidRPr="00C471D3">
              <w:rPr>
                <w:webHidden/>
                <w:color w:val="auto"/>
              </w:rPr>
              <w:instrText xml:space="preserve"> PAGEREF _Toc47872664 \h </w:instrText>
            </w:r>
            <w:r w:rsidR="00653228" w:rsidRPr="00C471D3">
              <w:rPr>
                <w:webHidden/>
                <w:color w:val="auto"/>
              </w:rPr>
            </w:r>
            <w:r w:rsidR="00653228" w:rsidRPr="00C471D3">
              <w:rPr>
                <w:webHidden/>
                <w:color w:val="auto"/>
              </w:rPr>
              <w:fldChar w:fldCharType="separate"/>
            </w:r>
            <w:r w:rsidR="00AF1B6E">
              <w:rPr>
                <w:webHidden/>
                <w:color w:val="auto"/>
              </w:rPr>
              <w:t>11</w:t>
            </w:r>
            <w:r w:rsidR="00653228" w:rsidRPr="00C471D3">
              <w:rPr>
                <w:webHidden/>
                <w:color w:val="auto"/>
              </w:rPr>
              <w:fldChar w:fldCharType="end"/>
            </w:r>
          </w:hyperlink>
        </w:p>
        <w:p w14:paraId="0D9FE0BC" w14:textId="43552843" w:rsidR="00653228" w:rsidRPr="00C471D3" w:rsidRDefault="000A1BE8" w:rsidP="00B36F8A">
          <w:pPr>
            <w:pStyle w:val="Spistreci2"/>
            <w:tabs>
              <w:tab w:val="left" w:pos="426"/>
              <w:tab w:val="left" w:pos="1531"/>
            </w:tabs>
            <w:ind w:left="426" w:right="0" w:hanging="426"/>
            <w:rPr>
              <w:rFonts w:eastAsiaTheme="minorEastAsia" w:cstheme="minorBidi"/>
              <w:bCs w:val="0"/>
              <w:noProof/>
              <w:sz w:val="22"/>
              <w:szCs w:val="22"/>
              <w:lang w:eastAsia="pl-PL"/>
            </w:rPr>
          </w:pPr>
          <w:hyperlink w:anchor="_Toc47872665" w:history="1">
            <w:r w:rsidR="00653228" w:rsidRPr="00C471D3">
              <w:rPr>
                <w:rStyle w:val="Hipercze"/>
                <w:noProof/>
                <w:color w:val="auto"/>
                <w:lang w:val="x-none"/>
              </w:rPr>
              <w:t>2.1.</w:t>
            </w:r>
            <w:r w:rsidR="00653228" w:rsidRPr="00C471D3">
              <w:rPr>
                <w:rFonts w:eastAsiaTheme="minorEastAsia" w:cstheme="minorBidi"/>
                <w:bCs w:val="0"/>
                <w:noProof/>
                <w:sz w:val="22"/>
                <w:szCs w:val="22"/>
                <w:lang w:eastAsia="pl-PL"/>
              </w:rPr>
              <w:tab/>
            </w:r>
            <w:r w:rsidR="00653228" w:rsidRPr="00C471D3">
              <w:rPr>
                <w:rStyle w:val="Hipercze"/>
                <w:noProof/>
                <w:color w:val="auto"/>
              </w:rPr>
              <w:t>Analiza danych zastanych (desk research)</w:t>
            </w:r>
            <w:r w:rsidR="00653228" w:rsidRPr="00C471D3">
              <w:rPr>
                <w:noProof/>
                <w:webHidden/>
              </w:rPr>
              <w:tab/>
            </w:r>
            <w:r w:rsidR="00653228" w:rsidRPr="00C471D3">
              <w:rPr>
                <w:noProof/>
                <w:webHidden/>
              </w:rPr>
              <w:fldChar w:fldCharType="begin"/>
            </w:r>
            <w:r w:rsidR="00653228" w:rsidRPr="00C471D3">
              <w:rPr>
                <w:noProof/>
                <w:webHidden/>
              </w:rPr>
              <w:instrText xml:space="preserve"> PAGEREF _Toc47872665 \h </w:instrText>
            </w:r>
            <w:r w:rsidR="00653228" w:rsidRPr="00C471D3">
              <w:rPr>
                <w:noProof/>
                <w:webHidden/>
              </w:rPr>
            </w:r>
            <w:r w:rsidR="00653228" w:rsidRPr="00C471D3">
              <w:rPr>
                <w:noProof/>
                <w:webHidden/>
              </w:rPr>
              <w:fldChar w:fldCharType="separate"/>
            </w:r>
            <w:r w:rsidR="00AF1B6E">
              <w:rPr>
                <w:noProof/>
                <w:webHidden/>
              </w:rPr>
              <w:t>11</w:t>
            </w:r>
            <w:r w:rsidR="00653228" w:rsidRPr="00C471D3">
              <w:rPr>
                <w:noProof/>
                <w:webHidden/>
              </w:rPr>
              <w:fldChar w:fldCharType="end"/>
            </w:r>
          </w:hyperlink>
        </w:p>
        <w:p w14:paraId="497D4C5C" w14:textId="6E336046" w:rsidR="00653228" w:rsidRPr="00C471D3" w:rsidRDefault="000A1BE8" w:rsidP="00B36F8A">
          <w:pPr>
            <w:pStyle w:val="Spistreci2"/>
            <w:tabs>
              <w:tab w:val="left" w:pos="426"/>
              <w:tab w:val="left" w:pos="1531"/>
            </w:tabs>
            <w:ind w:left="426" w:right="0" w:hanging="426"/>
            <w:rPr>
              <w:rFonts w:eastAsiaTheme="minorEastAsia" w:cstheme="minorBidi"/>
              <w:bCs w:val="0"/>
              <w:noProof/>
              <w:sz w:val="22"/>
              <w:szCs w:val="22"/>
              <w:lang w:eastAsia="pl-PL"/>
            </w:rPr>
          </w:pPr>
          <w:hyperlink w:anchor="_Toc47872666" w:history="1">
            <w:r w:rsidR="00653228" w:rsidRPr="00C471D3">
              <w:rPr>
                <w:rStyle w:val="Hipercze"/>
                <w:noProof/>
                <w:color w:val="auto"/>
                <w:lang w:val="x-none"/>
              </w:rPr>
              <w:t>2.2.</w:t>
            </w:r>
            <w:r w:rsidR="00653228" w:rsidRPr="00C471D3">
              <w:rPr>
                <w:rFonts w:eastAsiaTheme="minorEastAsia" w:cstheme="minorBidi"/>
                <w:bCs w:val="0"/>
                <w:noProof/>
                <w:sz w:val="22"/>
                <w:szCs w:val="22"/>
                <w:lang w:eastAsia="pl-PL"/>
              </w:rPr>
              <w:tab/>
            </w:r>
            <w:r w:rsidR="00653228" w:rsidRPr="00C471D3">
              <w:rPr>
                <w:rStyle w:val="Hipercze"/>
                <w:noProof/>
                <w:color w:val="auto"/>
              </w:rPr>
              <w:t>Metody jakościowe</w:t>
            </w:r>
            <w:r w:rsidR="00653228" w:rsidRPr="00C471D3">
              <w:rPr>
                <w:noProof/>
                <w:webHidden/>
              </w:rPr>
              <w:tab/>
            </w:r>
            <w:r w:rsidR="00653228" w:rsidRPr="00C471D3">
              <w:rPr>
                <w:noProof/>
                <w:webHidden/>
              </w:rPr>
              <w:fldChar w:fldCharType="begin"/>
            </w:r>
            <w:r w:rsidR="00653228" w:rsidRPr="00C471D3">
              <w:rPr>
                <w:noProof/>
                <w:webHidden/>
              </w:rPr>
              <w:instrText xml:space="preserve"> PAGEREF _Toc47872666 \h </w:instrText>
            </w:r>
            <w:r w:rsidR="00653228" w:rsidRPr="00C471D3">
              <w:rPr>
                <w:noProof/>
                <w:webHidden/>
              </w:rPr>
            </w:r>
            <w:r w:rsidR="00653228" w:rsidRPr="00C471D3">
              <w:rPr>
                <w:noProof/>
                <w:webHidden/>
              </w:rPr>
              <w:fldChar w:fldCharType="separate"/>
            </w:r>
            <w:r w:rsidR="00AF1B6E">
              <w:rPr>
                <w:noProof/>
                <w:webHidden/>
              </w:rPr>
              <w:t>13</w:t>
            </w:r>
            <w:r w:rsidR="00653228" w:rsidRPr="00C471D3">
              <w:rPr>
                <w:noProof/>
                <w:webHidden/>
              </w:rPr>
              <w:fldChar w:fldCharType="end"/>
            </w:r>
          </w:hyperlink>
        </w:p>
        <w:p w14:paraId="66E74ADF" w14:textId="032724F7" w:rsidR="00653228" w:rsidRPr="00C471D3" w:rsidRDefault="000A1BE8" w:rsidP="00B36F8A">
          <w:pPr>
            <w:pStyle w:val="Spistreci2"/>
            <w:tabs>
              <w:tab w:val="left" w:pos="426"/>
              <w:tab w:val="left" w:pos="1531"/>
            </w:tabs>
            <w:ind w:left="426" w:right="0" w:hanging="426"/>
            <w:rPr>
              <w:rFonts w:eastAsiaTheme="minorEastAsia" w:cstheme="minorBidi"/>
              <w:bCs w:val="0"/>
              <w:noProof/>
              <w:sz w:val="22"/>
              <w:szCs w:val="22"/>
              <w:lang w:eastAsia="pl-PL"/>
            </w:rPr>
          </w:pPr>
          <w:hyperlink w:anchor="_Toc47872667" w:history="1">
            <w:r w:rsidR="00653228" w:rsidRPr="00C471D3">
              <w:rPr>
                <w:rStyle w:val="Hipercze"/>
                <w:noProof/>
                <w:color w:val="auto"/>
                <w:lang w:val="x-none"/>
              </w:rPr>
              <w:t>2.3.</w:t>
            </w:r>
            <w:r w:rsidR="00653228" w:rsidRPr="00C471D3">
              <w:rPr>
                <w:rFonts w:eastAsiaTheme="minorEastAsia" w:cstheme="minorBidi"/>
                <w:bCs w:val="0"/>
                <w:noProof/>
                <w:sz w:val="22"/>
                <w:szCs w:val="22"/>
                <w:lang w:eastAsia="pl-PL"/>
              </w:rPr>
              <w:tab/>
            </w:r>
            <w:r w:rsidR="00653228" w:rsidRPr="00C471D3">
              <w:rPr>
                <w:rStyle w:val="Hipercze"/>
                <w:noProof/>
                <w:color w:val="auto"/>
              </w:rPr>
              <w:t>Metody ilościowe</w:t>
            </w:r>
            <w:r w:rsidR="00653228" w:rsidRPr="00C471D3">
              <w:rPr>
                <w:noProof/>
                <w:webHidden/>
              </w:rPr>
              <w:tab/>
            </w:r>
            <w:r w:rsidR="00653228" w:rsidRPr="00C471D3">
              <w:rPr>
                <w:noProof/>
                <w:webHidden/>
              </w:rPr>
              <w:fldChar w:fldCharType="begin"/>
            </w:r>
            <w:r w:rsidR="00653228" w:rsidRPr="00C471D3">
              <w:rPr>
                <w:noProof/>
                <w:webHidden/>
              </w:rPr>
              <w:instrText xml:space="preserve"> PAGEREF _Toc47872667 \h </w:instrText>
            </w:r>
            <w:r w:rsidR="00653228" w:rsidRPr="00C471D3">
              <w:rPr>
                <w:noProof/>
                <w:webHidden/>
              </w:rPr>
            </w:r>
            <w:r w:rsidR="00653228" w:rsidRPr="00C471D3">
              <w:rPr>
                <w:noProof/>
                <w:webHidden/>
              </w:rPr>
              <w:fldChar w:fldCharType="separate"/>
            </w:r>
            <w:r w:rsidR="00AF1B6E">
              <w:rPr>
                <w:noProof/>
                <w:webHidden/>
              </w:rPr>
              <w:t>15</w:t>
            </w:r>
            <w:r w:rsidR="00653228" w:rsidRPr="00C471D3">
              <w:rPr>
                <w:noProof/>
                <w:webHidden/>
              </w:rPr>
              <w:fldChar w:fldCharType="end"/>
            </w:r>
          </w:hyperlink>
        </w:p>
        <w:p w14:paraId="52304AF7" w14:textId="1866E463" w:rsidR="00653228" w:rsidRPr="00C471D3" w:rsidRDefault="000A1BE8" w:rsidP="00B36F8A">
          <w:pPr>
            <w:pStyle w:val="Spistreci1"/>
            <w:tabs>
              <w:tab w:val="clear" w:pos="851"/>
              <w:tab w:val="left" w:pos="426"/>
            </w:tabs>
            <w:ind w:left="426" w:hanging="426"/>
            <w:rPr>
              <w:rFonts w:eastAsiaTheme="minorEastAsia" w:cstheme="minorBidi"/>
              <w:color w:val="auto"/>
              <w:sz w:val="22"/>
              <w:szCs w:val="22"/>
              <w:lang w:eastAsia="pl-PL"/>
            </w:rPr>
          </w:pPr>
          <w:hyperlink w:anchor="_Toc47872668" w:history="1">
            <w:r w:rsidR="00653228" w:rsidRPr="00C471D3">
              <w:rPr>
                <w:rStyle w:val="Hipercze"/>
                <w:color w:val="auto"/>
              </w:rPr>
              <w:t>3.</w:t>
            </w:r>
            <w:r w:rsidR="00653228" w:rsidRPr="00C471D3">
              <w:rPr>
                <w:rFonts w:eastAsiaTheme="minorEastAsia" w:cstheme="minorBidi"/>
                <w:color w:val="auto"/>
                <w:sz w:val="22"/>
                <w:szCs w:val="22"/>
                <w:lang w:eastAsia="pl-PL"/>
              </w:rPr>
              <w:tab/>
            </w:r>
            <w:r w:rsidR="00653228" w:rsidRPr="00C471D3">
              <w:rPr>
                <w:rStyle w:val="Hipercze"/>
                <w:color w:val="auto"/>
              </w:rPr>
              <w:t>Metody badania efektywności różnych form praktycznej nauki zawodu na</w:t>
            </w:r>
            <w:r w:rsidR="00912981" w:rsidRPr="00C471D3">
              <w:rPr>
                <w:rStyle w:val="Hipercze"/>
                <w:color w:val="auto"/>
              </w:rPr>
              <w:t> </w:t>
            </w:r>
            <w:r w:rsidR="00653228" w:rsidRPr="00C471D3">
              <w:rPr>
                <w:rStyle w:val="Hipercze"/>
                <w:color w:val="auto"/>
              </w:rPr>
              <w:t>poziomie</w:t>
            </w:r>
            <w:r w:rsidR="00912981" w:rsidRPr="00C471D3">
              <w:rPr>
                <w:rStyle w:val="Hipercze"/>
                <w:color w:val="auto"/>
              </w:rPr>
              <w:t> </w:t>
            </w:r>
            <w:r w:rsidR="00653228" w:rsidRPr="00C471D3">
              <w:rPr>
                <w:rStyle w:val="Hipercze"/>
                <w:color w:val="auto"/>
              </w:rPr>
              <w:t>europejskim</w:t>
            </w:r>
            <w:r w:rsidR="00653228" w:rsidRPr="00C471D3">
              <w:rPr>
                <w:webHidden/>
                <w:color w:val="auto"/>
              </w:rPr>
              <w:tab/>
            </w:r>
            <w:r w:rsidR="00653228" w:rsidRPr="00C471D3">
              <w:rPr>
                <w:webHidden/>
                <w:color w:val="auto"/>
              </w:rPr>
              <w:fldChar w:fldCharType="begin"/>
            </w:r>
            <w:r w:rsidR="00653228" w:rsidRPr="00C471D3">
              <w:rPr>
                <w:webHidden/>
                <w:color w:val="auto"/>
              </w:rPr>
              <w:instrText xml:space="preserve"> PAGEREF _Toc47872668 \h </w:instrText>
            </w:r>
            <w:r w:rsidR="00653228" w:rsidRPr="00C471D3">
              <w:rPr>
                <w:webHidden/>
                <w:color w:val="auto"/>
              </w:rPr>
            </w:r>
            <w:r w:rsidR="00653228" w:rsidRPr="00C471D3">
              <w:rPr>
                <w:webHidden/>
                <w:color w:val="auto"/>
              </w:rPr>
              <w:fldChar w:fldCharType="separate"/>
            </w:r>
            <w:r w:rsidR="00AF1B6E">
              <w:rPr>
                <w:webHidden/>
                <w:color w:val="auto"/>
              </w:rPr>
              <w:t>17</w:t>
            </w:r>
            <w:r w:rsidR="00653228" w:rsidRPr="00C471D3">
              <w:rPr>
                <w:webHidden/>
                <w:color w:val="auto"/>
              </w:rPr>
              <w:fldChar w:fldCharType="end"/>
            </w:r>
          </w:hyperlink>
        </w:p>
        <w:p w14:paraId="21B8CC89" w14:textId="492F2014" w:rsidR="00653228" w:rsidRPr="00C471D3" w:rsidRDefault="000A1BE8" w:rsidP="00B36F8A">
          <w:pPr>
            <w:pStyle w:val="Spistreci2"/>
            <w:tabs>
              <w:tab w:val="left" w:pos="426"/>
              <w:tab w:val="left" w:pos="1531"/>
            </w:tabs>
            <w:ind w:left="426" w:right="0" w:hanging="426"/>
            <w:rPr>
              <w:rFonts w:eastAsiaTheme="minorEastAsia" w:cstheme="minorBidi"/>
              <w:bCs w:val="0"/>
              <w:noProof/>
              <w:sz w:val="22"/>
              <w:szCs w:val="22"/>
              <w:lang w:eastAsia="pl-PL"/>
            </w:rPr>
          </w:pPr>
          <w:hyperlink w:anchor="_Toc47872669" w:history="1">
            <w:r w:rsidR="00653228" w:rsidRPr="00C471D3">
              <w:rPr>
                <w:rStyle w:val="Hipercze"/>
                <w:noProof/>
                <w:color w:val="auto"/>
              </w:rPr>
              <w:t>3.1.</w:t>
            </w:r>
            <w:r w:rsidR="00653228" w:rsidRPr="00C471D3">
              <w:rPr>
                <w:rFonts w:eastAsiaTheme="minorEastAsia" w:cstheme="minorBidi"/>
                <w:bCs w:val="0"/>
                <w:noProof/>
                <w:sz w:val="22"/>
                <w:szCs w:val="22"/>
                <w:lang w:eastAsia="pl-PL"/>
              </w:rPr>
              <w:tab/>
            </w:r>
            <w:r w:rsidR="00653228" w:rsidRPr="00C471D3">
              <w:rPr>
                <w:rStyle w:val="Hipercze"/>
                <w:noProof/>
                <w:color w:val="auto"/>
              </w:rPr>
              <w:t>Przekrojowe badania międzynarodowe</w:t>
            </w:r>
            <w:r w:rsidR="00653228" w:rsidRPr="00C471D3">
              <w:rPr>
                <w:noProof/>
                <w:webHidden/>
              </w:rPr>
              <w:tab/>
            </w:r>
            <w:r w:rsidR="00653228" w:rsidRPr="00C471D3">
              <w:rPr>
                <w:noProof/>
                <w:webHidden/>
              </w:rPr>
              <w:fldChar w:fldCharType="begin"/>
            </w:r>
            <w:r w:rsidR="00653228" w:rsidRPr="00C471D3">
              <w:rPr>
                <w:noProof/>
                <w:webHidden/>
              </w:rPr>
              <w:instrText xml:space="preserve"> PAGEREF _Toc47872669 \h </w:instrText>
            </w:r>
            <w:r w:rsidR="00653228" w:rsidRPr="00C471D3">
              <w:rPr>
                <w:noProof/>
                <w:webHidden/>
              </w:rPr>
            </w:r>
            <w:r w:rsidR="00653228" w:rsidRPr="00C471D3">
              <w:rPr>
                <w:noProof/>
                <w:webHidden/>
              </w:rPr>
              <w:fldChar w:fldCharType="separate"/>
            </w:r>
            <w:r w:rsidR="00AF1B6E">
              <w:rPr>
                <w:noProof/>
                <w:webHidden/>
              </w:rPr>
              <w:t>17</w:t>
            </w:r>
            <w:r w:rsidR="00653228" w:rsidRPr="00C471D3">
              <w:rPr>
                <w:noProof/>
                <w:webHidden/>
              </w:rPr>
              <w:fldChar w:fldCharType="end"/>
            </w:r>
          </w:hyperlink>
        </w:p>
        <w:p w14:paraId="498B5F56" w14:textId="6CF33818" w:rsidR="00653228" w:rsidRPr="00C471D3" w:rsidRDefault="000A1BE8" w:rsidP="00B36F8A">
          <w:pPr>
            <w:pStyle w:val="Spistreci2"/>
            <w:tabs>
              <w:tab w:val="left" w:pos="426"/>
              <w:tab w:val="left" w:pos="1531"/>
            </w:tabs>
            <w:ind w:left="426" w:right="0" w:hanging="426"/>
            <w:rPr>
              <w:rFonts w:eastAsiaTheme="minorEastAsia" w:cstheme="minorBidi"/>
              <w:bCs w:val="0"/>
              <w:noProof/>
              <w:sz w:val="22"/>
              <w:szCs w:val="22"/>
              <w:lang w:eastAsia="pl-PL"/>
            </w:rPr>
          </w:pPr>
          <w:hyperlink w:anchor="_Toc47872670" w:history="1">
            <w:r w:rsidR="00653228" w:rsidRPr="00C471D3">
              <w:rPr>
                <w:rStyle w:val="Hipercze"/>
                <w:noProof/>
                <w:color w:val="auto"/>
              </w:rPr>
              <w:t xml:space="preserve">3.2. </w:t>
            </w:r>
            <w:r w:rsidR="00653228" w:rsidRPr="00C471D3">
              <w:rPr>
                <w:rFonts w:eastAsiaTheme="minorEastAsia" w:cstheme="minorBidi"/>
                <w:bCs w:val="0"/>
                <w:noProof/>
                <w:sz w:val="22"/>
                <w:szCs w:val="22"/>
                <w:lang w:eastAsia="pl-PL"/>
              </w:rPr>
              <w:tab/>
            </w:r>
            <w:r w:rsidR="00653228" w:rsidRPr="00C471D3">
              <w:rPr>
                <w:rStyle w:val="Hipercze"/>
                <w:noProof/>
                <w:color w:val="auto"/>
              </w:rPr>
              <w:t>Narzędzia UE zapewniające efektywność praktycznej nauki zawodu</w:t>
            </w:r>
            <w:r w:rsidR="00653228" w:rsidRPr="00C471D3">
              <w:rPr>
                <w:noProof/>
                <w:webHidden/>
              </w:rPr>
              <w:tab/>
            </w:r>
            <w:r w:rsidR="00653228" w:rsidRPr="00C471D3">
              <w:rPr>
                <w:noProof/>
                <w:webHidden/>
              </w:rPr>
              <w:fldChar w:fldCharType="begin"/>
            </w:r>
            <w:r w:rsidR="00653228" w:rsidRPr="00C471D3">
              <w:rPr>
                <w:noProof/>
                <w:webHidden/>
              </w:rPr>
              <w:instrText xml:space="preserve"> PAGEREF _Toc47872670 \h </w:instrText>
            </w:r>
            <w:r w:rsidR="00653228" w:rsidRPr="00C471D3">
              <w:rPr>
                <w:noProof/>
                <w:webHidden/>
              </w:rPr>
            </w:r>
            <w:r w:rsidR="00653228" w:rsidRPr="00C471D3">
              <w:rPr>
                <w:noProof/>
                <w:webHidden/>
              </w:rPr>
              <w:fldChar w:fldCharType="separate"/>
            </w:r>
            <w:r w:rsidR="00AF1B6E">
              <w:rPr>
                <w:noProof/>
                <w:webHidden/>
              </w:rPr>
              <w:t>18</w:t>
            </w:r>
            <w:r w:rsidR="00653228" w:rsidRPr="00C471D3">
              <w:rPr>
                <w:noProof/>
                <w:webHidden/>
              </w:rPr>
              <w:fldChar w:fldCharType="end"/>
            </w:r>
          </w:hyperlink>
        </w:p>
        <w:p w14:paraId="02D54F98" w14:textId="4A839A91" w:rsidR="00653228" w:rsidRPr="00C471D3" w:rsidRDefault="000A1BE8" w:rsidP="00B36F8A">
          <w:pPr>
            <w:pStyle w:val="Spistreci1"/>
            <w:tabs>
              <w:tab w:val="clear" w:pos="851"/>
              <w:tab w:val="left" w:pos="426"/>
            </w:tabs>
            <w:ind w:left="426" w:hanging="426"/>
            <w:rPr>
              <w:rFonts w:eastAsiaTheme="minorEastAsia" w:cstheme="minorBidi"/>
              <w:color w:val="auto"/>
              <w:sz w:val="22"/>
              <w:szCs w:val="22"/>
              <w:lang w:eastAsia="pl-PL"/>
            </w:rPr>
          </w:pPr>
          <w:hyperlink w:anchor="_Toc47872671" w:history="1">
            <w:r w:rsidR="00653228" w:rsidRPr="00C471D3">
              <w:rPr>
                <w:rStyle w:val="Hipercze"/>
                <w:color w:val="auto"/>
              </w:rPr>
              <w:t>4.</w:t>
            </w:r>
            <w:r w:rsidR="00653228" w:rsidRPr="00C471D3">
              <w:rPr>
                <w:rFonts w:eastAsiaTheme="minorEastAsia" w:cstheme="minorBidi"/>
                <w:color w:val="auto"/>
                <w:sz w:val="22"/>
                <w:szCs w:val="22"/>
                <w:lang w:eastAsia="pl-PL"/>
              </w:rPr>
              <w:tab/>
            </w:r>
            <w:r w:rsidR="00653228" w:rsidRPr="00C471D3">
              <w:rPr>
                <w:rStyle w:val="Hipercze"/>
                <w:color w:val="auto"/>
              </w:rPr>
              <w:t>Wykorzystanie badań efektywności praktycznej nauki zawodu</w:t>
            </w:r>
            <w:r w:rsidR="00653228" w:rsidRPr="00C471D3">
              <w:rPr>
                <w:webHidden/>
                <w:color w:val="auto"/>
              </w:rPr>
              <w:tab/>
            </w:r>
            <w:r w:rsidR="00653228" w:rsidRPr="00C471D3">
              <w:rPr>
                <w:webHidden/>
                <w:color w:val="auto"/>
              </w:rPr>
              <w:fldChar w:fldCharType="begin"/>
            </w:r>
            <w:r w:rsidR="00653228" w:rsidRPr="00C471D3">
              <w:rPr>
                <w:webHidden/>
                <w:color w:val="auto"/>
              </w:rPr>
              <w:instrText xml:space="preserve"> PAGEREF _Toc47872671 \h </w:instrText>
            </w:r>
            <w:r w:rsidR="00653228" w:rsidRPr="00C471D3">
              <w:rPr>
                <w:webHidden/>
                <w:color w:val="auto"/>
              </w:rPr>
            </w:r>
            <w:r w:rsidR="00653228" w:rsidRPr="00C471D3">
              <w:rPr>
                <w:webHidden/>
                <w:color w:val="auto"/>
              </w:rPr>
              <w:fldChar w:fldCharType="separate"/>
            </w:r>
            <w:r w:rsidR="00AF1B6E">
              <w:rPr>
                <w:webHidden/>
                <w:color w:val="auto"/>
              </w:rPr>
              <w:t>20</w:t>
            </w:r>
            <w:r w:rsidR="00653228" w:rsidRPr="00C471D3">
              <w:rPr>
                <w:webHidden/>
                <w:color w:val="auto"/>
              </w:rPr>
              <w:fldChar w:fldCharType="end"/>
            </w:r>
          </w:hyperlink>
        </w:p>
        <w:p w14:paraId="632DFDBB" w14:textId="292FA1CF" w:rsidR="00653228" w:rsidRPr="00C471D3" w:rsidRDefault="000A1BE8" w:rsidP="00B36F8A">
          <w:pPr>
            <w:pStyle w:val="Spistreci2"/>
            <w:tabs>
              <w:tab w:val="left" w:pos="426"/>
            </w:tabs>
            <w:ind w:left="426" w:right="0" w:hanging="426"/>
            <w:rPr>
              <w:rFonts w:eastAsiaTheme="minorEastAsia" w:cstheme="minorBidi"/>
              <w:b/>
              <w:bCs w:val="0"/>
              <w:noProof/>
              <w:sz w:val="22"/>
              <w:szCs w:val="22"/>
              <w:lang w:eastAsia="pl-PL"/>
            </w:rPr>
          </w:pPr>
          <w:hyperlink w:anchor="_Toc47872673" w:history="1">
            <w:r w:rsidR="00912981" w:rsidRPr="00C471D3">
              <w:rPr>
                <w:rStyle w:val="Hipercze"/>
                <w:b/>
                <w:noProof/>
                <w:color w:val="auto"/>
              </w:rPr>
              <w:t>5.</w:t>
            </w:r>
            <w:r w:rsidR="00C30881" w:rsidRPr="00C471D3">
              <w:rPr>
                <w:rStyle w:val="Hipercze"/>
                <w:b/>
                <w:noProof/>
                <w:color w:val="auto"/>
              </w:rPr>
              <w:tab/>
            </w:r>
            <w:r w:rsidR="00653228" w:rsidRPr="00C471D3">
              <w:rPr>
                <w:rStyle w:val="Hipercze"/>
                <w:b/>
                <w:noProof/>
                <w:color w:val="auto"/>
              </w:rPr>
              <w:t>Wyzwania związane z badaniami efektywności praktycznej nauki zawodu</w:t>
            </w:r>
            <w:r w:rsidR="00653228" w:rsidRPr="00C471D3">
              <w:rPr>
                <w:b/>
                <w:noProof/>
                <w:webHidden/>
              </w:rPr>
              <w:tab/>
            </w:r>
            <w:r w:rsidR="00653228" w:rsidRPr="00C471D3">
              <w:rPr>
                <w:b/>
                <w:noProof/>
                <w:webHidden/>
              </w:rPr>
              <w:fldChar w:fldCharType="begin"/>
            </w:r>
            <w:r w:rsidR="00653228" w:rsidRPr="00C471D3">
              <w:rPr>
                <w:b/>
                <w:noProof/>
                <w:webHidden/>
              </w:rPr>
              <w:instrText xml:space="preserve"> PAGEREF _Toc47872673 \h </w:instrText>
            </w:r>
            <w:r w:rsidR="00653228" w:rsidRPr="00C471D3">
              <w:rPr>
                <w:b/>
                <w:noProof/>
                <w:webHidden/>
              </w:rPr>
            </w:r>
            <w:r w:rsidR="00653228" w:rsidRPr="00C471D3">
              <w:rPr>
                <w:b/>
                <w:noProof/>
                <w:webHidden/>
              </w:rPr>
              <w:fldChar w:fldCharType="separate"/>
            </w:r>
            <w:r w:rsidR="00AF1B6E">
              <w:rPr>
                <w:b/>
                <w:noProof/>
                <w:webHidden/>
              </w:rPr>
              <w:t>22</w:t>
            </w:r>
            <w:r w:rsidR="00653228" w:rsidRPr="00C471D3">
              <w:rPr>
                <w:b/>
                <w:noProof/>
                <w:webHidden/>
              </w:rPr>
              <w:fldChar w:fldCharType="end"/>
            </w:r>
          </w:hyperlink>
        </w:p>
        <w:p w14:paraId="766BD4FC" w14:textId="177E154E" w:rsidR="00653228" w:rsidRPr="00C471D3" w:rsidRDefault="000A1BE8" w:rsidP="00B36F8A">
          <w:pPr>
            <w:pStyle w:val="Spistreci1"/>
            <w:tabs>
              <w:tab w:val="clear" w:pos="851"/>
              <w:tab w:val="left" w:pos="426"/>
            </w:tabs>
            <w:ind w:left="426" w:hanging="426"/>
            <w:rPr>
              <w:rFonts w:eastAsiaTheme="minorEastAsia" w:cstheme="minorBidi"/>
              <w:color w:val="auto"/>
              <w:sz w:val="22"/>
              <w:szCs w:val="22"/>
              <w:lang w:eastAsia="pl-PL"/>
            </w:rPr>
          </w:pPr>
          <w:hyperlink w:anchor="_Toc47872674" w:history="1">
            <w:r w:rsidR="00912981" w:rsidRPr="00C471D3">
              <w:rPr>
                <w:rStyle w:val="Hipercze"/>
                <w:color w:val="auto"/>
              </w:rPr>
              <w:t>6</w:t>
            </w:r>
            <w:r w:rsidR="00653228" w:rsidRPr="00C471D3">
              <w:rPr>
                <w:rStyle w:val="Hipercze"/>
                <w:color w:val="auto"/>
              </w:rPr>
              <w:t>.</w:t>
            </w:r>
            <w:r w:rsidR="00653228" w:rsidRPr="00C471D3">
              <w:rPr>
                <w:rFonts w:eastAsiaTheme="minorEastAsia" w:cstheme="minorBidi"/>
                <w:color w:val="auto"/>
                <w:sz w:val="22"/>
                <w:szCs w:val="22"/>
                <w:lang w:eastAsia="pl-PL"/>
              </w:rPr>
              <w:tab/>
            </w:r>
            <w:r w:rsidR="00653228" w:rsidRPr="00C471D3">
              <w:rPr>
                <w:rStyle w:val="Hipercze"/>
                <w:color w:val="auto"/>
              </w:rPr>
              <w:t>Podsumowanie</w:t>
            </w:r>
            <w:r w:rsidR="00653228" w:rsidRPr="00C471D3">
              <w:rPr>
                <w:webHidden/>
                <w:color w:val="auto"/>
              </w:rPr>
              <w:tab/>
            </w:r>
            <w:r w:rsidR="00653228" w:rsidRPr="00C471D3">
              <w:rPr>
                <w:webHidden/>
                <w:color w:val="auto"/>
              </w:rPr>
              <w:fldChar w:fldCharType="begin"/>
            </w:r>
            <w:r w:rsidR="00653228" w:rsidRPr="00C471D3">
              <w:rPr>
                <w:webHidden/>
                <w:color w:val="auto"/>
              </w:rPr>
              <w:instrText xml:space="preserve"> PAGEREF _Toc47872674 \h </w:instrText>
            </w:r>
            <w:r w:rsidR="00653228" w:rsidRPr="00C471D3">
              <w:rPr>
                <w:webHidden/>
                <w:color w:val="auto"/>
              </w:rPr>
            </w:r>
            <w:r w:rsidR="00653228" w:rsidRPr="00C471D3">
              <w:rPr>
                <w:webHidden/>
                <w:color w:val="auto"/>
              </w:rPr>
              <w:fldChar w:fldCharType="separate"/>
            </w:r>
            <w:r w:rsidR="00AF1B6E">
              <w:rPr>
                <w:webHidden/>
                <w:color w:val="auto"/>
              </w:rPr>
              <w:t>23</w:t>
            </w:r>
            <w:r w:rsidR="00653228" w:rsidRPr="00C471D3">
              <w:rPr>
                <w:webHidden/>
                <w:color w:val="auto"/>
              </w:rPr>
              <w:fldChar w:fldCharType="end"/>
            </w:r>
          </w:hyperlink>
        </w:p>
        <w:p w14:paraId="21D6B086" w14:textId="471C2FFF" w:rsidR="00653228" w:rsidRPr="00C471D3" w:rsidRDefault="000A1BE8" w:rsidP="00B36F8A">
          <w:pPr>
            <w:pStyle w:val="Spistreci1"/>
            <w:tabs>
              <w:tab w:val="clear" w:pos="851"/>
              <w:tab w:val="left" w:pos="426"/>
            </w:tabs>
            <w:ind w:left="426" w:hanging="426"/>
            <w:rPr>
              <w:rFonts w:eastAsiaTheme="minorEastAsia" w:cstheme="minorBidi"/>
              <w:color w:val="auto"/>
              <w:sz w:val="22"/>
              <w:szCs w:val="22"/>
              <w:lang w:eastAsia="pl-PL"/>
            </w:rPr>
          </w:pPr>
          <w:hyperlink w:anchor="_Toc47872675" w:history="1">
            <w:r w:rsidR="00653228" w:rsidRPr="00C471D3">
              <w:rPr>
                <w:rStyle w:val="Hipercze"/>
                <w:color w:val="auto"/>
              </w:rPr>
              <w:t>Bibliografia</w:t>
            </w:r>
            <w:r w:rsidR="00653228" w:rsidRPr="00C471D3">
              <w:rPr>
                <w:webHidden/>
                <w:color w:val="auto"/>
              </w:rPr>
              <w:tab/>
            </w:r>
            <w:r w:rsidR="00653228" w:rsidRPr="00C471D3">
              <w:rPr>
                <w:webHidden/>
                <w:color w:val="auto"/>
              </w:rPr>
              <w:fldChar w:fldCharType="begin"/>
            </w:r>
            <w:r w:rsidR="00653228" w:rsidRPr="00C471D3">
              <w:rPr>
                <w:webHidden/>
                <w:color w:val="auto"/>
              </w:rPr>
              <w:instrText xml:space="preserve"> PAGEREF _Toc47872675 \h </w:instrText>
            </w:r>
            <w:r w:rsidR="00653228" w:rsidRPr="00C471D3">
              <w:rPr>
                <w:webHidden/>
                <w:color w:val="auto"/>
              </w:rPr>
            </w:r>
            <w:r w:rsidR="00653228" w:rsidRPr="00C471D3">
              <w:rPr>
                <w:webHidden/>
                <w:color w:val="auto"/>
              </w:rPr>
              <w:fldChar w:fldCharType="separate"/>
            </w:r>
            <w:r w:rsidR="00AF1B6E">
              <w:rPr>
                <w:webHidden/>
                <w:color w:val="auto"/>
              </w:rPr>
              <w:t>24</w:t>
            </w:r>
            <w:r w:rsidR="00653228" w:rsidRPr="00C471D3">
              <w:rPr>
                <w:webHidden/>
                <w:color w:val="auto"/>
              </w:rPr>
              <w:fldChar w:fldCharType="end"/>
            </w:r>
          </w:hyperlink>
        </w:p>
        <w:p w14:paraId="4CB954F5" w14:textId="60127C5F" w:rsidR="000264D5" w:rsidRPr="00C471D3" w:rsidRDefault="00653228" w:rsidP="00360074">
          <w:pPr>
            <w:rPr>
              <w:rStyle w:val="Hipercze"/>
              <w:color w:val="auto"/>
              <w:u w:val="none"/>
            </w:rPr>
          </w:pPr>
          <w:r w:rsidRPr="00C471D3">
            <w:rPr>
              <w:rFonts w:asciiTheme="minorHAnsi" w:hAnsiTheme="minorHAnsi"/>
              <w:b/>
              <w:bCs/>
            </w:rPr>
            <w:fldChar w:fldCharType="end"/>
          </w:r>
        </w:p>
      </w:sdtContent>
    </w:sdt>
    <w:p w14:paraId="7CFD24A6" w14:textId="1705872D" w:rsidR="000264D5" w:rsidRPr="00C471D3" w:rsidRDefault="000264D5" w:rsidP="00EC37A1">
      <w:pPr>
        <w:pStyle w:val="Nagwki"/>
        <w:spacing w:before="360"/>
        <w:ind w:left="567" w:hanging="567"/>
        <w:jc w:val="both"/>
      </w:pPr>
      <w:bookmarkStart w:id="1" w:name="_Toc45696252"/>
      <w:bookmarkStart w:id="2" w:name="_Toc47872660"/>
      <w:r w:rsidRPr="00C471D3">
        <w:lastRenderedPageBreak/>
        <w:t>Wprowadzenie</w:t>
      </w:r>
      <w:bookmarkEnd w:id="1"/>
      <w:bookmarkEnd w:id="2"/>
    </w:p>
    <w:p w14:paraId="600CB3D2" w14:textId="0DABF1E6" w:rsidR="00886E8A" w:rsidRPr="00C471D3" w:rsidRDefault="00886E8A" w:rsidP="007B06B4">
      <w:pPr>
        <w:pStyle w:val="rdtytuyraportypene"/>
        <w:numPr>
          <w:ilvl w:val="1"/>
          <w:numId w:val="21"/>
        </w:numPr>
        <w:ind w:left="567" w:hanging="567"/>
        <w:rPr>
          <w:rFonts w:asciiTheme="minorHAnsi" w:hAnsiTheme="minorHAnsi" w:cstheme="minorHAnsi"/>
        </w:rPr>
      </w:pPr>
      <w:bookmarkStart w:id="3" w:name="_Toc45696253"/>
      <w:bookmarkStart w:id="4" w:name="_Toc47872661"/>
      <w:r w:rsidRPr="00C471D3">
        <w:rPr>
          <w:rFonts w:asciiTheme="minorHAnsi" w:hAnsiTheme="minorHAnsi" w:cstheme="minorHAnsi"/>
        </w:rPr>
        <w:t>System praktycznej nauki zawodu</w:t>
      </w:r>
      <w:r w:rsidR="00810EB1" w:rsidRPr="00C471D3">
        <w:rPr>
          <w:rFonts w:asciiTheme="minorHAnsi" w:hAnsiTheme="minorHAnsi" w:cstheme="minorHAnsi"/>
        </w:rPr>
        <w:t xml:space="preserve"> w </w:t>
      </w:r>
      <w:r w:rsidRPr="00C471D3">
        <w:rPr>
          <w:rFonts w:asciiTheme="minorHAnsi" w:hAnsiTheme="minorHAnsi" w:cstheme="minorHAnsi"/>
        </w:rPr>
        <w:t>Polsce</w:t>
      </w:r>
      <w:bookmarkEnd w:id="3"/>
      <w:bookmarkEnd w:id="4"/>
    </w:p>
    <w:p w14:paraId="0836F35B" w14:textId="5C49080C" w:rsidR="00874B8B" w:rsidRPr="00C471D3" w:rsidRDefault="00886E8A" w:rsidP="007B06B4">
      <w:pPr>
        <w:pStyle w:val="Tekstpodstawowy"/>
        <w:spacing w:after="120"/>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Rozporządzenie Ministra Edukacji Narodowej</w:t>
      </w:r>
      <w:r w:rsidR="00810EB1" w:rsidRPr="00C471D3">
        <w:rPr>
          <w:rFonts w:asciiTheme="minorHAnsi" w:hAnsiTheme="minorHAnsi" w:cstheme="minorHAnsi"/>
          <w:noProof w:val="0"/>
          <w:color w:val="auto"/>
          <w:lang w:val="pl-PL"/>
        </w:rPr>
        <w:t xml:space="preserve"> z </w:t>
      </w:r>
      <w:r w:rsidRPr="00C471D3">
        <w:rPr>
          <w:rFonts w:asciiTheme="minorHAnsi" w:hAnsiTheme="minorHAnsi" w:cstheme="minorHAnsi"/>
          <w:noProof w:val="0"/>
          <w:color w:val="auto"/>
          <w:lang w:val="pl-PL"/>
        </w:rPr>
        <w:t xml:space="preserve">dnia 22 lutego 2019 </w:t>
      </w:r>
      <w:r w:rsidR="00A84FFF" w:rsidRPr="00C471D3">
        <w:rPr>
          <w:rFonts w:asciiTheme="minorHAnsi" w:hAnsiTheme="minorHAnsi" w:cstheme="minorHAnsi"/>
          <w:noProof w:val="0"/>
          <w:color w:val="auto"/>
          <w:lang w:val="pl-PL"/>
        </w:rPr>
        <w:t>r.</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sprawie praktycznej nauki zawodu</w:t>
      </w:r>
      <w:r w:rsidR="000C3591" w:rsidRPr="00C471D3">
        <w:rPr>
          <w:rFonts w:asciiTheme="minorHAnsi" w:hAnsiTheme="minorHAnsi" w:cstheme="minorHAnsi"/>
          <w:noProof w:val="0"/>
          <w:color w:val="auto"/>
          <w:lang w:val="pl-PL"/>
        </w:rPr>
        <w:t xml:space="preserve"> określa sposób</w:t>
      </w:r>
      <w:r w:rsidR="00810EB1" w:rsidRPr="00C471D3">
        <w:rPr>
          <w:rFonts w:asciiTheme="minorHAnsi" w:hAnsiTheme="minorHAnsi" w:cstheme="minorHAnsi"/>
          <w:noProof w:val="0"/>
          <w:color w:val="auto"/>
          <w:lang w:val="pl-PL"/>
        </w:rPr>
        <w:t xml:space="preserve"> i </w:t>
      </w:r>
      <w:r w:rsidR="000C3591" w:rsidRPr="00C471D3">
        <w:rPr>
          <w:rFonts w:asciiTheme="minorHAnsi" w:hAnsiTheme="minorHAnsi" w:cstheme="minorHAnsi"/>
          <w:noProof w:val="0"/>
          <w:color w:val="auto"/>
          <w:lang w:val="pl-PL"/>
        </w:rPr>
        <w:t>warunki jej prowadzenia</w:t>
      </w:r>
      <w:r w:rsidRPr="00C471D3">
        <w:rPr>
          <w:rFonts w:asciiTheme="minorHAnsi" w:hAnsiTheme="minorHAnsi" w:cstheme="minorHAnsi"/>
          <w:noProof w:val="0"/>
          <w:color w:val="auto"/>
          <w:lang w:val="pl-PL"/>
        </w:rPr>
        <w:t xml:space="preserve">. </w:t>
      </w:r>
      <w:r w:rsidR="000C3591" w:rsidRPr="00C471D3">
        <w:rPr>
          <w:rFonts w:asciiTheme="minorHAnsi" w:hAnsiTheme="minorHAnsi" w:cstheme="minorHAnsi"/>
          <w:noProof w:val="0"/>
          <w:color w:val="auto"/>
          <w:lang w:val="pl-PL"/>
        </w:rPr>
        <w:t>Zgodnie</w:t>
      </w:r>
      <w:r w:rsidR="00810EB1" w:rsidRPr="00C471D3">
        <w:rPr>
          <w:rFonts w:asciiTheme="minorHAnsi" w:hAnsiTheme="minorHAnsi" w:cstheme="minorHAnsi"/>
          <w:noProof w:val="0"/>
          <w:color w:val="auto"/>
          <w:lang w:val="pl-PL"/>
        </w:rPr>
        <w:t xml:space="preserve"> z </w:t>
      </w:r>
      <w:r w:rsidR="000C3591" w:rsidRPr="00C471D3">
        <w:rPr>
          <w:rFonts w:asciiTheme="minorHAnsi" w:hAnsiTheme="minorHAnsi" w:cstheme="minorHAnsi"/>
          <w:noProof w:val="0"/>
          <w:color w:val="auto"/>
          <w:lang w:val="pl-PL"/>
        </w:rPr>
        <w:t xml:space="preserve">nim </w:t>
      </w:r>
      <w:r w:rsidRPr="00C471D3">
        <w:rPr>
          <w:rFonts w:asciiTheme="minorHAnsi" w:hAnsiTheme="minorHAnsi" w:cstheme="minorHAnsi"/>
          <w:noProof w:val="0"/>
          <w:color w:val="auto"/>
          <w:lang w:val="pl-PL"/>
        </w:rPr>
        <w:t xml:space="preserve">praktyczna nauka zawodu dotyczy uczniów szkół </w:t>
      </w:r>
      <w:r w:rsidR="00243C7A" w:rsidRPr="00C471D3">
        <w:rPr>
          <w:rFonts w:asciiTheme="minorHAnsi" w:hAnsiTheme="minorHAnsi" w:cstheme="minorHAnsi"/>
          <w:noProof w:val="0"/>
          <w:color w:val="auto"/>
          <w:lang w:val="pl-PL"/>
        </w:rPr>
        <w:t>podejmujących kształcenie</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technik</w:t>
      </w:r>
      <w:r w:rsidR="00243C7A" w:rsidRPr="00C471D3">
        <w:rPr>
          <w:rFonts w:asciiTheme="minorHAnsi" w:hAnsiTheme="minorHAnsi" w:cstheme="minorHAnsi"/>
          <w:noProof w:val="0"/>
          <w:color w:val="auto"/>
          <w:lang w:val="pl-PL"/>
        </w:rPr>
        <w:t>ach</w:t>
      </w:r>
      <w:r w:rsidRPr="00C471D3">
        <w:rPr>
          <w:rFonts w:asciiTheme="minorHAnsi" w:hAnsiTheme="minorHAnsi" w:cstheme="minorHAnsi"/>
          <w:noProof w:val="0"/>
          <w:color w:val="auto"/>
          <w:lang w:val="pl-PL"/>
        </w:rPr>
        <w:t>, szk</w:t>
      </w:r>
      <w:r w:rsidR="00243C7A" w:rsidRPr="00C471D3">
        <w:rPr>
          <w:rFonts w:asciiTheme="minorHAnsi" w:hAnsiTheme="minorHAnsi" w:cstheme="minorHAnsi"/>
          <w:noProof w:val="0"/>
          <w:color w:val="auto"/>
          <w:lang w:val="pl-PL"/>
        </w:rPr>
        <w:t>ołach</w:t>
      </w:r>
      <w:r w:rsidRPr="00C471D3">
        <w:rPr>
          <w:rFonts w:asciiTheme="minorHAnsi" w:hAnsiTheme="minorHAnsi" w:cstheme="minorHAnsi"/>
          <w:noProof w:val="0"/>
          <w:color w:val="auto"/>
          <w:lang w:val="pl-PL"/>
        </w:rPr>
        <w:t xml:space="preserve"> branżowych</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i II stopnia, szk</w:t>
      </w:r>
      <w:r w:rsidR="00243C7A" w:rsidRPr="00C471D3">
        <w:rPr>
          <w:rFonts w:asciiTheme="minorHAnsi" w:hAnsiTheme="minorHAnsi" w:cstheme="minorHAnsi"/>
          <w:noProof w:val="0"/>
          <w:color w:val="auto"/>
          <w:lang w:val="pl-PL"/>
        </w:rPr>
        <w:t xml:space="preserve">ołach </w:t>
      </w:r>
      <w:r w:rsidRPr="00C471D3">
        <w:rPr>
          <w:rFonts w:asciiTheme="minorHAnsi" w:hAnsiTheme="minorHAnsi" w:cstheme="minorHAnsi"/>
          <w:noProof w:val="0"/>
          <w:color w:val="auto"/>
          <w:lang w:val="pl-PL"/>
        </w:rPr>
        <w:t>policealnych</w:t>
      </w:r>
      <w:r w:rsidR="004936BC" w:rsidRPr="00C471D3">
        <w:rPr>
          <w:rFonts w:asciiTheme="minorHAnsi" w:hAnsiTheme="minorHAnsi" w:cstheme="minorHAnsi"/>
          <w:noProof w:val="0"/>
          <w:color w:val="auto"/>
          <w:lang w:val="pl-PL"/>
        </w:rPr>
        <w:t>,</w:t>
      </w:r>
      <w:r w:rsidR="00810EB1" w:rsidRPr="00C471D3">
        <w:rPr>
          <w:rFonts w:asciiTheme="minorHAnsi" w:hAnsiTheme="minorHAnsi" w:cstheme="minorHAnsi"/>
          <w:noProof w:val="0"/>
          <w:color w:val="auto"/>
          <w:lang w:val="pl-PL"/>
        </w:rPr>
        <w:t xml:space="preserve"> a </w:t>
      </w:r>
      <w:r w:rsidRPr="00C471D3">
        <w:rPr>
          <w:rFonts w:asciiTheme="minorHAnsi" w:hAnsiTheme="minorHAnsi" w:cstheme="minorHAnsi"/>
          <w:noProof w:val="0"/>
          <w:color w:val="auto"/>
          <w:lang w:val="pl-PL"/>
        </w:rPr>
        <w:t>także młodocianych pracowników odbywających praktyczną naukę zawodu</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ramach przygotowania zawodowego</w:t>
      </w:r>
      <w:r w:rsidR="00957196" w:rsidRPr="00C471D3">
        <w:rPr>
          <w:rFonts w:asciiTheme="minorHAnsi" w:hAnsiTheme="minorHAnsi" w:cstheme="minorHAnsi"/>
          <w:noProof w:val="0"/>
          <w:color w:val="auto"/>
          <w:lang w:val="pl-PL"/>
        </w:rPr>
        <w:t xml:space="preserve">. </w:t>
      </w:r>
      <w:r w:rsidR="00E405A1" w:rsidRPr="00C471D3">
        <w:rPr>
          <w:rFonts w:asciiTheme="minorHAnsi" w:hAnsiTheme="minorHAnsi" w:cstheme="minorHAnsi"/>
          <w:noProof w:val="0"/>
          <w:color w:val="auto"/>
          <w:lang w:val="pl-PL"/>
        </w:rPr>
        <w:t xml:space="preserve">Może </w:t>
      </w:r>
      <w:r w:rsidR="00243C7A" w:rsidRPr="00C471D3">
        <w:rPr>
          <w:rFonts w:asciiTheme="minorHAnsi" w:hAnsiTheme="minorHAnsi" w:cstheme="minorHAnsi"/>
          <w:noProof w:val="0"/>
          <w:color w:val="auto"/>
          <w:lang w:val="pl-PL"/>
        </w:rPr>
        <w:t xml:space="preserve">ona </w:t>
      </w:r>
      <w:r w:rsidR="00E405A1" w:rsidRPr="00C471D3">
        <w:rPr>
          <w:rFonts w:asciiTheme="minorHAnsi" w:hAnsiTheme="minorHAnsi" w:cstheme="minorHAnsi"/>
          <w:noProof w:val="0"/>
          <w:color w:val="auto"/>
          <w:lang w:val="pl-PL"/>
        </w:rPr>
        <w:t>przyjmować</w:t>
      </w:r>
      <w:r w:rsidRPr="00C471D3">
        <w:rPr>
          <w:rFonts w:asciiTheme="minorHAnsi" w:hAnsiTheme="minorHAnsi" w:cstheme="minorHAnsi"/>
          <w:noProof w:val="0"/>
          <w:color w:val="auto"/>
          <w:lang w:val="pl-PL"/>
        </w:rPr>
        <w:t xml:space="preserve"> formę zajęć praktycznych</w:t>
      </w:r>
      <w:r w:rsidR="00476B31" w:rsidRPr="00C471D3">
        <w:rPr>
          <w:rFonts w:asciiTheme="minorHAnsi" w:hAnsiTheme="minorHAnsi" w:cstheme="minorHAnsi"/>
          <w:noProof w:val="0"/>
          <w:color w:val="auto"/>
          <w:lang w:val="pl-PL"/>
        </w:rPr>
        <w:t>, które organizuje szkoła</w:t>
      </w:r>
      <w:r w:rsidR="00810EB1" w:rsidRPr="00C471D3">
        <w:rPr>
          <w:rFonts w:asciiTheme="minorHAnsi" w:hAnsiTheme="minorHAnsi" w:cstheme="minorHAnsi"/>
          <w:noProof w:val="0"/>
          <w:color w:val="auto"/>
          <w:lang w:val="pl-PL"/>
        </w:rPr>
        <w:t xml:space="preserve"> w </w:t>
      </w:r>
      <w:r w:rsidR="00476B31" w:rsidRPr="00C471D3">
        <w:rPr>
          <w:rFonts w:asciiTheme="minorHAnsi" w:hAnsiTheme="minorHAnsi" w:cstheme="minorHAnsi"/>
          <w:noProof w:val="0"/>
          <w:color w:val="auto"/>
          <w:lang w:val="pl-PL"/>
        </w:rPr>
        <w:t>przypadku uczniów szkół branżowych,</w:t>
      </w:r>
      <w:r w:rsidRPr="00C471D3">
        <w:rPr>
          <w:rFonts w:asciiTheme="minorHAnsi" w:hAnsiTheme="minorHAnsi" w:cstheme="minorHAnsi"/>
          <w:noProof w:val="0"/>
          <w:color w:val="auto"/>
          <w:lang w:val="pl-PL"/>
        </w:rPr>
        <w:t xml:space="preserve"> lub praktyk zawodowych</w:t>
      </w:r>
      <w:r w:rsidR="00BD4F35" w:rsidRPr="00C471D3">
        <w:rPr>
          <w:rFonts w:asciiTheme="minorHAnsi" w:hAnsiTheme="minorHAnsi" w:cstheme="minorHAnsi"/>
          <w:noProof w:val="0"/>
          <w:color w:val="auto"/>
          <w:lang w:val="pl-PL"/>
        </w:rPr>
        <w:t xml:space="preserve"> odbywanych </w:t>
      </w:r>
      <w:r w:rsidRPr="00C471D3">
        <w:rPr>
          <w:rFonts w:asciiTheme="minorHAnsi" w:hAnsiTheme="minorHAnsi" w:cstheme="minorHAnsi"/>
          <w:noProof w:val="0"/>
          <w:color w:val="auto"/>
          <w:lang w:val="pl-PL"/>
        </w:rPr>
        <w:t>u pracodawcy</w:t>
      </w:r>
      <w:r w:rsidR="00760B37" w:rsidRPr="00C471D3">
        <w:rPr>
          <w:rFonts w:asciiTheme="minorHAnsi" w:hAnsiTheme="minorHAnsi" w:cstheme="minorHAnsi"/>
          <w:noProof w:val="0"/>
          <w:color w:val="auto"/>
          <w:lang w:val="pl-PL"/>
        </w:rPr>
        <w:t>, który zawarł</w:t>
      </w:r>
      <w:r w:rsidR="00810EB1" w:rsidRPr="00C471D3">
        <w:rPr>
          <w:rFonts w:asciiTheme="minorHAnsi" w:hAnsiTheme="minorHAnsi" w:cstheme="minorHAnsi"/>
          <w:noProof w:val="0"/>
          <w:color w:val="auto"/>
          <w:lang w:val="pl-PL"/>
        </w:rPr>
        <w:t xml:space="preserve"> z </w:t>
      </w:r>
      <w:r w:rsidR="00CE74FB" w:rsidRPr="00C471D3">
        <w:rPr>
          <w:rFonts w:asciiTheme="minorHAnsi" w:hAnsiTheme="minorHAnsi" w:cstheme="minorHAnsi"/>
          <w:noProof w:val="0"/>
          <w:color w:val="auto"/>
          <w:lang w:val="pl-PL"/>
        </w:rPr>
        <w:t>uczniem</w:t>
      </w:r>
      <w:r w:rsidR="00AD158E" w:rsidRPr="00C471D3">
        <w:rPr>
          <w:rFonts w:asciiTheme="minorHAnsi" w:hAnsiTheme="minorHAnsi" w:cstheme="minorHAnsi"/>
          <w:noProof w:val="0"/>
          <w:color w:val="auto"/>
          <w:lang w:val="pl-PL"/>
        </w:rPr>
        <w:t xml:space="preserve"> </w:t>
      </w:r>
      <w:r w:rsidR="00CE74FB" w:rsidRPr="00C471D3">
        <w:rPr>
          <w:rFonts w:asciiTheme="minorHAnsi" w:hAnsiTheme="minorHAnsi" w:cstheme="minorHAnsi"/>
          <w:noProof w:val="0"/>
          <w:color w:val="auto"/>
          <w:lang w:val="pl-PL"/>
        </w:rPr>
        <w:t xml:space="preserve">lub młodocianym </w:t>
      </w:r>
      <w:r w:rsidR="00760B37" w:rsidRPr="00C471D3">
        <w:rPr>
          <w:rFonts w:asciiTheme="minorHAnsi" w:hAnsiTheme="minorHAnsi" w:cstheme="minorHAnsi"/>
          <w:noProof w:val="0"/>
          <w:color w:val="auto"/>
          <w:lang w:val="pl-PL"/>
        </w:rPr>
        <w:t>umowę</w:t>
      </w:r>
      <w:r w:rsidR="00810EB1" w:rsidRPr="00C471D3">
        <w:rPr>
          <w:rFonts w:asciiTheme="minorHAnsi" w:hAnsiTheme="minorHAnsi" w:cstheme="minorHAnsi"/>
          <w:noProof w:val="0"/>
          <w:color w:val="auto"/>
          <w:lang w:val="pl-PL"/>
        </w:rPr>
        <w:t xml:space="preserve"> o </w:t>
      </w:r>
      <w:r w:rsidR="00760B37" w:rsidRPr="00C471D3">
        <w:rPr>
          <w:rFonts w:asciiTheme="minorHAnsi" w:hAnsiTheme="minorHAnsi" w:cstheme="minorHAnsi"/>
          <w:noProof w:val="0"/>
          <w:color w:val="auto"/>
          <w:lang w:val="pl-PL"/>
        </w:rPr>
        <w:t>pracę</w:t>
      </w:r>
      <w:r w:rsidR="00810EB1" w:rsidRPr="00C471D3">
        <w:rPr>
          <w:rFonts w:asciiTheme="minorHAnsi" w:hAnsiTheme="minorHAnsi" w:cstheme="minorHAnsi"/>
          <w:noProof w:val="0"/>
          <w:color w:val="auto"/>
          <w:lang w:val="pl-PL"/>
        </w:rPr>
        <w:t xml:space="preserve"> w </w:t>
      </w:r>
      <w:r w:rsidR="00760B37" w:rsidRPr="00C471D3">
        <w:rPr>
          <w:rFonts w:asciiTheme="minorHAnsi" w:hAnsiTheme="minorHAnsi" w:cstheme="minorHAnsi"/>
          <w:noProof w:val="0"/>
          <w:color w:val="auto"/>
          <w:lang w:val="pl-PL"/>
        </w:rPr>
        <w:t xml:space="preserve">celu przygotowania zawodowego. </w:t>
      </w:r>
      <w:r w:rsidR="00874B8B" w:rsidRPr="00C471D3">
        <w:rPr>
          <w:rFonts w:asciiTheme="minorHAnsi" w:hAnsiTheme="minorHAnsi" w:cstheme="minorHAnsi"/>
          <w:noProof w:val="0"/>
          <w:color w:val="auto"/>
          <w:lang w:val="pl-PL"/>
        </w:rPr>
        <w:t>D</w:t>
      </w:r>
      <w:r w:rsidR="00760B37" w:rsidRPr="00C471D3">
        <w:rPr>
          <w:rFonts w:asciiTheme="minorHAnsi" w:hAnsiTheme="minorHAnsi" w:cstheme="minorHAnsi"/>
          <w:noProof w:val="0"/>
          <w:color w:val="auto"/>
          <w:lang w:val="pl-PL"/>
        </w:rPr>
        <w:t xml:space="preserve">la osób </w:t>
      </w:r>
      <w:r w:rsidR="00AD158E" w:rsidRPr="00C471D3">
        <w:rPr>
          <w:rFonts w:asciiTheme="minorHAnsi" w:hAnsiTheme="minorHAnsi" w:cstheme="minorHAnsi"/>
          <w:noProof w:val="0"/>
          <w:color w:val="auto"/>
          <w:lang w:val="pl-PL"/>
        </w:rPr>
        <w:t xml:space="preserve">uczących </w:t>
      </w:r>
      <w:r w:rsidR="00760B37" w:rsidRPr="00C471D3">
        <w:rPr>
          <w:rFonts w:asciiTheme="minorHAnsi" w:hAnsiTheme="minorHAnsi" w:cstheme="minorHAnsi"/>
          <w:noProof w:val="0"/>
          <w:color w:val="auto"/>
          <w:lang w:val="pl-PL"/>
        </w:rPr>
        <w:t>się zawod</w:t>
      </w:r>
      <w:r w:rsidR="00AD158E" w:rsidRPr="00C471D3">
        <w:rPr>
          <w:rFonts w:asciiTheme="minorHAnsi" w:hAnsiTheme="minorHAnsi" w:cstheme="minorHAnsi"/>
          <w:noProof w:val="0"/>
          <w:color w:val="auto"/>
          <w:lang w:val="pl-PL"/>
        </w:rPr>
        <w:t>u</w:t>
      </w:r>
      <w:r w:rsidR="00760B37" w:rsidRPr="00C471D3">
        <w:rPr>
          <w:rFonts w:asciiTheme="minorHAnsi" w:hAnsiTheme="minorHAnsi" w:cstheme="minorHAnsi"/>
          <w:noProof w:val="0"/>
          <w:color w:val="auto"/>
          <w:lang w:val="pl-PL"/>
        </w:rPr>
        <w:t xml:space="preserve"> d</w:t>
      </w:r>
      <w:r w:rsidR="00874B8B" w:rsidRPr="00C471D3">
        <w:rPr>
          <w:rFonts w:asciiTheme="minorHAnsi" w:hAnsiTheme="minorHAnsi" w:cstheme="minorHAnsi"/>
          <w:noProof w:val="0"/>
          <w:color w:val="auto"/>
          <w:lang w:val="pl-PL"/>
        </w:rPr>
        <w:t xml:space="preserve">ostępne </w:t>
      </w:r>
      <w:r w:rsidR="00957196" w:rsidRPr="00C471D3">
        <w:rPr>
          <w:rFonts w:asciiTheme="minorHAnsi" w:hAnsiTheme="minorHAnsi" w:cstheme="minorHAnsi"/>
          <w:noProof w:val="0"/>
          <w:color w:val="auto"/>
          <w:lang w:val="pl-PL"/>
        </w:rPr>
        <w:t xml:space="preserve">są także </w:t>
      </w:r>
      <w:r w:rsidR="00760B37" w:rsidRPr="00C471D3">
        <w:rPr>
          <w:rFonts w:asciiTheme="minorHAnsi" w:hAnsiTheme="minorHAnsi" w:cstheme="minorHAnsi"/>
          <w:noProof w:val="0"/>
          <w:color w:val="auto"/>
          <w:lang w:val="pl-PL"/>
        </w:rPr>
        <w:t>inne</w:t>
      </w:r>
      <w:r w:rsidR="00957196" w:rsidRPr="00C471D3">
        <w:rPr>
          <w:rFonts w:asciiTheme="minorHAnsi" w:hAnsiTheme="minorHAnsi" w:cstheme="minorHAnsi"/>
          <w:noProof w:val="0"/>
          <w:color w:val="auto"/>
          <w:lang w:val="pl-PL"/>
        </w:rPr>
        <w:t xml:space="preserve"> </w:t>
      </w:r>
      <w:r w:rsidR="00874B8B" w:rsidRPr="00C471D3">
        <w:rPr>
          <w:rFonts w:asciiTheme="minorHAnsi" w:hAnsiTheme="minorHAnsi" w:cstheme="minorHAnsi"/>
          <w:noProof w:val="0"/>
          <w:color w:val="auto"/>
          <w:lang w:val="pl-PL"/>
        </w:rPr>
        <w:t>formy kształcenia</w:t>
      </w:r>
      <w:r w:rsidR="00957196" w:rsidRPr="00C471D3">
        <w:rPr>
          <w:rFonts w:asciiTheme="minorHAnsi" w:hAnsiTheme="minorHAnsi" w:cstheme="minorHAnsi"/>
          <w:noProof w:val="0"/>
          <w:color w:val="auto"/>
          <w:lang w:val="pl-PL"/>
        </w:rPr>
        <w:t xml:space="preserve"> praktycznego, takie jak</w:t>
      </w:r>
      <w:r w:rsidR="00BE182E" w:rsidRPr="00C471D3">
        <w:rPr>
          <w:rFonts w:asciiTheme="minorHAnsi" w:hAnsiTheme="minorHAnsi" w:cstheme="minorHAnsi"/>
          <w:noProof w:val="0"/>
          <w:color w:val="auto"/>
          <w:lang w:val="pl-PL"/>
        </w:rPr>
        <w:t>:</w:t>
      </w:r>
      <w:r w:rsidR="00957196" w:rsidRPr="00C471D3">
        <w:rPr>
          <w:rFonts w:asciiTheme="minorHAnsi" w:hAnsiTheme="minorHAnsi" w:cstheme="minorHAnsi"/>
          <w:noProof w:val="0"/>
          <w:color w:val="auto"/>
          <w:lang w:val="pl-PL"/>
        </w:rPr>
        <w:t xml:space="preserve"> staże, warsztaty, wizyty studyjne, klasy patronackie – nie wynikają one jednak bezpośrednio</w:t>
      </w:r>
      <w:r w:rsidR="00810EB1" w:rsidRPr="00C471D3">
        <w:rPr>
          <w:rFonts w:asciiTheme="minorHAnsi" w:hAnsiTheme="minorHAnsi" w:cstheme="minorHAnsi"/>
          <w:noProof w:val="0"/>
          <w:color w:val="auto"/>
          <w:lang w:val="pl-PL"/>
        </w:rPr>
        <w:t xml:space="preserve"> z </w:t>
      </w:r>
      <w:r w:rsidR="00957196" w:rsidRPr="00C471D3">
        <w:rPr>
          <w:rFonts w:asciiTheme="minorHAnsi" w:hAnsiTheme="minorHAnsi" w:cstheme="minorHAnsi"/>
          <w:noProof w:val="0"/>
          <w:color w:val="auto"/>
          <w:lang w:val="pl-PL"/>
        </w:rPr>
        <w:t>prawa oświatowego, lecz zależ</w:t>
      </w:r>
      <w:r w:rsidR="00832402" w:rsidRPr="00C471D3">
        <w:rPr>
          <w:rFonts w:asciiTheme="minorHAnsi" w:hAnsiTheme="minorHAnsi" w:cstheme="minorHAnsi"/>
          <w:noProof w:val="0"/>
          <w:color w:val="auto"/>
          <w:lang w:val="pl-PL"/>
        </w:rPr>
        <w:t>ą</w:t>
      </w:r>
      <w:r w:rsidR="00957196" w:rsidRPr="00C471D3">
        <w:rPr>
          <w:rFonts w:asciiTheme="minorHAnsi" w:hAnsiTheme="minorHAnsi" w:cstheme="minorHAnsi"/>
          <w:noProof w:val="0"/>
          <w:color w:val="auto"/>
          <w:lang w:val="pl-PL"/>
        </w:rPr>
        <w:t xml:space="preserve"> od oddolnej inicjatywy </w:t>
      </w:r>
      <w:r w:rsidR="00832402" w:rsidRPr="00C471D3">
        <w:rPr>
          <w:rFonts w:asciiTheme="minorHAnsi" w:hAnsiTheme="minorHAnsi" w:cstheme="minorHAnsi"/>
          <w:noProof w:val="0"/>
          <w:color w:val="auto"/>
          <w:lang w:val="pl-PL"/>
        </w:rPr>
        <w:t xml:space="preserve">szkoły </w:t>
      </w:r>
      <w:r w:rsidR="00957196" w:rsidRPr="00C471D3">
        <w:rPr>
          <w:rFonts w:asciiTheme="minorHAnsi" w:hAnsiTheme="minorHAnsi" w:cstheme="minorHAnsi"/>
          <w:noProof w:val="0"/>
          <w:color w:val="auto"/>
          <w:lang w:val="pl-PL"/>
        </w:rPr>
        <w:t>lub pracodawc</w:t>
      </w:r>
      <w:r w:rsidR="00832402" w:rsidRPr="00C471D3">
        <w:rPr>
          <w:rFonts w:asciiTheme="minorHAnsi" w:hAnsiTheme="minorHAnsi" w:cstheme="minorHAnsi"/>
          <w:noProof w:val="0"/>
          <w:color w:val="auto"/>
          <w:lang w:val="pl-PL"/>
        </w:rPr>
        <w:t>y</w:t>
      </w:r>
      <w:r w:rsidR="00957196" w:rsidRPr="00C471D3">
        <w:rPr>
          <w:rFonts w:asciiTheme="minorHAnsi" w:hAnsiTheme="minorHAnsi" w:cstheme="minorHAnsi"/>
          <w:noProof w:val="0"/>
          <w:color w:val="auto"/>
          <w:lang w:val="pl-PL"/>
        </w:rPr>
        <w:t>.</w:t>
      </w:r>
    </w:p>
    <w:p w14:paraId="237BEC41" w14:textId="618F7C9E" w:rsidR="002C5574" w:rsidRPr="00C471D3" w:rsidRDefault="00957196" w:rsidP="007B06B4">
      <w:pPr>
        <w:pStyle w:val="Akapity"/>
        <w:numPr>
          <w:ilvl w:val="0"/>
          <w:numId w:val="0"/>
        </w:numPr>
        <w:rPr>
          <w:rFonts w:asciiTheme="minorHAnsi" w:eastAsia="Calibri" w:hAnsiTheme="minorHAnsi" w:cstheme="minorHAnsi"/>
          <w:bCs w:val="0"/>
          <w:lang w:val="pl-PL"/>
        </w:rPr>
      </w:pPr>
      <w:r w:rsidRPr="00C471D3">
        <w:rPr>
          <w:rFonts w:asciiTheme="minorHAnsi" w:hAnsiTheme="minorHAnsi" w:cstheme="minorHAnsi"/>
          <w:lang w:val="pl-PL"/>
        </w:rPr>
        <w:t xml:space="preserve">Praktyczna nauka zawodu </w:t>
      </w:r>
      <w:r w:rsidR="00A25394" w:rsidRPr="00C471D3">
        <w:rPr>
          <w:rFonts w:asciiTheme="minorHAnsi" w:hAnsiTheme="minorHAnsi" w:cstheme="minorHAnsi"/>
          <w:lang w:val="pl-PL"/>
        </w:rPr>
        <w:t xml:space="preserve">może </w:t>
      </w:r>
      <w:r w:rsidRPr="00C471D3">
        <w:rPr>
          <w:rFonts w:asciiTheme="minorHAnsi" w:hAnsiTheme="minorHAnsi" w:cstheme="minorHAnsi"/>
          <w:lang w:val="pl-PL"/>
        </w:rPr>
        <w:t>obejmować również osoby dorosłe, które ukończyły już kształcenie</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ramach</w:t>
      </w:r>
      <w:r w:rsidR="00243C7A" w:rsidRPr="00C471D3">
        <w:rPr>
          <w:rFonts w:asciiTheme="minorHAnsi" w:hAnsiTheme="minorHAnsi" w:cstheme="minorHAnsi"/>
          <w:lang w:val="pl-PL"/>
        </w:rPr>
        <w:t xml:space="preserve"> podstawowego</w:t>
      </w:r>
      <w:r w:rsidRPr="00C471D3">
        <w:rPr>
          <w:rFonts w:asciiTheme="minorHAnsi" w:hAnsiTheme="minorHAnsi" w:cstheme="minorHAnsi"/>
          <w:lang w:val="pl-PL"/>
        </w:rPr>
        <w:t xml:space="preserve"> systemu</w:t>
      </w:r>
      <w:r w:rsidR="00686570" w:rsidRPr="00C471D3">
        <w:rPr>
          <w:rFonts w:asciiTheme="minorHAnsi" w:hAnsiTheme="minorHAnsi" w:cstheme="minorHAnsi"/>
          <w:lang w:val="pl-PL"/>
        </w:rPr>
        <w:t xml:space="preserve">: </w:t>
      </w:r>
      <w:r w:rsidR="00A53195" w:rsidRPr="00C471D3">
        <w:rPr>
          <w:rFonts w:asciiTheme="minorHAnsi" w:hAnsiTheme="minorHAnsi" w:cstheme="minorHAnsi"/>
          <w:lang w:val="pl-PL"/>
        </w:rPr>
        <w:t xml:space="preserve">słuchaczy </w:t>
      </w:r>
      <w:r w:rsidR="007B4582" w:rsidRPr="00C471D3">
        <w:rPr>
          <w:rFonts w:asciiTheme="minorHAnsi" w:hAnsiTheme="minorHAnsi" w:cstheme="minorHAnsi"/>
          <w:lang w:val="pl-PL"/>
        </w:rPr>
        <w:t>szkół poli</w:t>
      </w:r>
      <w:r w:rsidR="001B59CF" w:rsidRPr="00C471D3">
        <w:rPr>
          <w:rFonts w:asciiTheme="minorHAnsi" w:hAnsiTheme="minorHAnsi" w:cstheme="minorHAnsi"/>
          <w:lang w:val="pl-PL"/>
        </w:rPr>
        <w:t>cealnych, osoby dos</w:t>
      </w:r>
      <w:r w:rsidR="00984271" w:rsidRPr="00C471D3">
        <w:rPr>
          <w:rFonts w:asciiTheme="minorHAnsi" w:hAnsiTheme="minorHAnsi" w:cstheme="minorHAnsi"/>
          <w:lang w:val="pl-PL"/>
        </w:rPr>
        <w:t>konalące się zawodowo</w:t>
      </w:r>
      <w:r w:rsidR="00810EB1" w:rsidRPr="00C471D3">
        <w:rPr>
          <w:rFonts w:asciiTheme="minorHAnsi" w:hAnsiTheme="minorHAnsi" w:cstheme="minorHAnsi"/>
          <w:lang w:val="pl-PL"/>
        </w:rPr>
        <w:t xml:space="preserve"> w </w:t>
      </w:r>
      <w:r w:rsidR="00984271" w:rsidRPr="00C471D3">
        <w:rPr>
          <w:rFonts w:asciiTheme="minorHAnsi" w:hAnsiTheme="minorHAnsi" w:cstheme="minorHAnsi"/>
          <w:lang w:val="pl-PL"/>
        </w:rPr>
        <w:t>ramach wykonywanej już pracy, przekwalifikowujące się</w:t>
      </w:r>
      <w:r w:rsidR="00A53195" w:rsidRPr="00C471D3">
        <w:rPr>
          <w:rFonts w:asciiTheme="minorHAnsi" w:hAnsiTheme="minorHAnsi" w:cstheme="minorHAnsi"/>
          <w:lang w:val="pl-PL"/>
        </w:rPr>
        <w:t xml:space="preserve"> </w:t>
      </w:r>
      <w:r w:rsidR="00984271" w:rsidRPr="00C471D3">
        <w:rPr>
          <w:rFonts w:asciiTheme="minorHAnsi" w:hAnsiTheme="minorHAnsi" w:cstheme="minorHAnsi"/>
          <w:lang w:val="pl-PL"/>
        </w:rPr>
        <w:t>czy poszukujące pracy</w:t>
      </w:r>
      <w:r w:rsidR="00301180" w:rsidRPr="00C471D3">
        <w:rPr>
          <w:rStyle w:val="Odwoanieprzypisudolnego"/>
          <w:rFonts w:asciiTheme="minorHAnsi" w:hAnsiTheme="minorHAnsi" w:cstheme="minorHAnsi"/>
          <w:lang w:val="pl-PL"/>
        </w:rPr>
        <w:footnoteReference w:id="1"/>
      </w:r>
      <w:r w:rsidR="00984271" w:rsidRPr="00C471D3">
        <w:rPr>
          <w:rFonts w:asciiTheme="minorHAnsi" w:hAnsiTheme="minorHAnsi" w:cstheme="minorHAnsi"/>
          <w:lang w:val="pl-PL"/>
        </w:rPr>
        <w:t xml:space="preserve">. </w:t>
      </w:r>
      <w:r w:rsidR="00344881" w:rsidRPr="00C471D3">
        <w:rPr>
          <w:rFonts w:asciiTheme="minorHAnsi" w:eastAsia="Calibri" w:hAnsiTheme="minorHAnsi" w:cstheme="minorHAnsi"/>
          <w:bCs w:val="0"/>
          <w:lang w:val="pl-PL"/>
        </w:rPr>
        <w:t>P</w:t>
      </w:r>
      <w:r w:rsidR="00057AC6" w:rsidRPr="00C471D3">
        <w:rPr>
          <w:rFonts w:asciiTheme="minorHAnsi" w:eastAsia="Calibri" w:hAnsiTheme="minorHAnsi" w:cstheme="minorHAnsi"/>
          <w:bCs w:val="0"/>
          <w:lang w:val="pl-PL"/>
        </w:rPr>
        <w:t xml:space="preserve">raktyczna nauka zawodu może odbywać się </w:t>
      </w:r>
      <w:r w:rsidR="00344881" w:rsidRPr="00C471D3">
        <w:rPr>
          <w:rFonts w:asciiTheme="minorHAnsi" w:eastAsia="Calibri" w:hAnsiTheme="minorHAnsi" w:cstheme="minorHAnsi"/>
          <w:bCs w:val="0"/>
          <w:lang w:val="pl-PL"/>
        </w:rPr>
        <w:t>także</w:t>
      </w:r>
      <w:r w:rsidR="00810EB1" w:rsidRPr="00C471D3">
        <w:rPr>
          <w:rFonts w:asciiTheme="minorHAnsi" w:eastAsia="Calibri" w:hAnsiTheme="minorHAnsi" w:cstheme="minorHAnsi"/>
          <w:bCs w:val="0"/>
          <w:lang w:val="pl-PL"/>
        </w:rPr>
        <w:t xml:space="preserve"> w </w:t>
      </w:r>
      <w:r w:rsidR="00057AC6" w:rsidRPr="00C471D3">
        <w:rPr>
          <w:rFonts w:asciiTheme="minorHAnsi" w:eastAsia="Calibri" w:hAnsiTheme="minorHAnsi" w:cstheme="minorHAnsi"/>
          <w:bCs w:val="0"/>
          <w:lang w:val="pl-PL"/>
        </w:rPr>
        <w:t>ramach</w:t>
      </w:r>
      <w:r w:rsidR="00301180" w:rsidRPr="00C471D3">
        <w:rPr>
          <w:rFonts w:asciiTheme="minorHAnsi" w:eastAsia="Calibri" w:hAnsiTheme="minorHAnsi" w:cstheme="minorHAnsi"/>
          <w:bCs w:val="0"/>
          <w:lang w:val="pl-PL"/>
        </w:rPr>
        <w:t xml:space="preserve"> </w:t>
      </w:r>
      <w:r w:rsidR="00301180" w:rsidRPr="00C471D3">
        <w:t>kwalifikacyjnych</w:t>
      </w:r>
      <w:r w:rsidR="00057AC6" w:rsidRPr="00C471D3">
        <w:rPr>
          <w:rFonts w:asciiTheme="minorHAnsi" w:eastAsia="Calibri" w:hAnsiTheme="minorHAnsi" w:cstheme="minorHAnsi"/>
          <w:bCs w:val="0"/>
          <w:lang w:val="pl-PL"/>
        </w:rPr>
        <w:t xml:space="preserve"> kursów zawodowych lub szkoleń oferowan</w:t>
      </w:r>
      <w:r w:rsidR="00760B37" w:rsidRPr="00C471D3">
        <w:rPr>
          <w:rFonts w:asciiTheme="minorHAnsi" w:eastAsia="Calibri" w:hAnsiTheme="minorHAnsi" w:cstheme="minorHAnsi"/>
          <w:bCs w:val="0"/>
          <w:lang w:val="pl-PL"/>
        </w:rPr>
        <w:t>ych</w:t>
      </w:r>
      <w:r w:rsidR="00057AC6" w:rsidRPr="00C471D3">
        <w:rPr>
          <w:rFonts w:asciiTheme="minorHAnsi" w:eastAsia="Calibri" w:hAnsiTheme="minorHAnsi" w:cstheme="minorHAnsi"/>
          <w:bCs w:val="0"/>
          <w:lang w:val="pl-PL"/>
        </w:rPr>
        <w:t xml:space="preserve"> przez</w:t>
      </w:r>
      <w:r w:rsidR="00057AC6" w:rsidRPr="00C471D3">
        <w:rPr>
          <w:rFonts w:asciiTheme="minorHAnsi" w:hAnsiTheme="minorHAnsi" w:cstheme="minorHAnsi"/>
          <w:lang w:val="pl-PL"/>
        </w:rPr>
        <w:t xml:space="preserve"> </w:t>
      </w:r>
      <w:r w:rsidR="00FF0DF2" w:rsidRPr="00C471D3">
        <w:rPr>
          <w:rFonts w:asciiTheme="minorHAnsi" w:hAnsiTheme="minorHAnsi" w:cstheme="minorHAnsi"/>
          <w:lang w:val="pl-PL"/>
        </w:rPr>
        <w:t xml:space="preserve">ośrodki </w:t>
      </w:r>
      <w:r w:rsidR="00057AC6" w:rsidRPr="00C471D3">
        <w:rPr>
          <w:rFonts w:asciiTheme="minorHAnsi" w:hAnsiTheme="minorHAnsi" w:cstheme="minorHAnsi"/>
          <w:lang w:val="pl-PL"/>
        </w:rPr>
        <w:t xml:space="preserve">prowadzące pozaszkolne formy kształcenia dorosłych (takie jak </w:t>
      </w:r>
      <w:r w:rsidR="00FF0DF2" w:rsidRPr="00C471D3">
        <w:rPr>
          <w:rFonts w:asciiTheme="minorHAnsi" w:hAnsiTheme="minorHAnsi" w:cstheme="minorHAnsi"/>
          <w:lang w:val="pl-PL"/>
        </w:rPr>
        <w:t xml:space="preserve">placówki </w:t>
      </w:r>
      <w:r w:rsidR="00057AC6" w:rsidRPr="00C471D3">
        <w:rPr>
          <w:rFonts w:asciiTheme="minorHAnsi" w:hAnsiTheme="minorHAnsi" w:cstheme="minorHAnsi"/>
          <w:lang w:val="pl-PL"/>
        </w:rPr>
        <w:t>kształcenia ustawicznego, centr</w:t>
      </w:r>
      <w:r w:rsidR="00760B37" w:rsidRPr="00C471D3">
        <w:rPr>
          <w:rFonts w:asciiTheme="minorHAnsi" w:hAnsiTheme="minorHAnsi" w:cstheme="minorHAnsi"/>
          <w:lang w:val="pl-PL"/>
        </w:rPr>
        <w:t>a</w:t>
      </w:r>
      <w:r w:rsidR="00057AC6" w:rsidRPr="00C471D3">
        <w:rPr>
          <w:rFonts w:asciiTheme="minorHAnsi" w:hAnsiTheme="minorHAnsi" w:cstheme="minorHAnsi"/>
          <w:lang w:val="pl-PL"/>
        </w:rPr>
        <w:t xml:space="preserve"> kształcenia praktycznego, </w:t>
      </w:r>
      <w:r w:rsidR="00FF0DF2" w:rsidRPr="00C471D3">
        <w:rPr>
          <w:rFonts w:asciiTheme="minorHAnsi" w:hAnsiTheme="minorHAnsi" w:cstheme="minorHAnsi"/>
          <w:lang w:val="pl-PL"/>
        </w:rPr>
        <w:t xml:space="preserve">czy </w:t>
      </w:r>
      <w:r w:rsidR="00057AC6" w:rsidRPr="00C471D3">
        <w:rPr>
          <w:rFonts w:asciiTheme="minorHAnsi" w:hAnsiTheme="minorHAnsi" w:cstheme="minorHAnsi"/>
          <w:lang w:val="pl-PL"/>
        </w:rPr>
        <w:t>dokształc</w:t>
      </w:r>
      <w:r w:rsidR="00760B37" w:rsidRPr="00C471D3">
        <w:rPr>
          <w:rFonts w:asciiTheme="minorHAnsi" w:hAnsiTheme="minorHAnsi" w:cstheme="minorHAnsi"/>
          <w:lang w:val="pl-PL"/>
        </w:rPr>
        <w:t>a</w:t>
      </w:r>
      <w:r w:rsidR="00057AC6" w:rsidRPr="00C471D3">
        <w:rPr>
          <w:rFonts w:asciiTheme="minorHAnsi" w:hAnsiTheme="minorHAnsi" w:cstheme="minorHAnsi"/>
          <w:lang w:val="pl-PL"/>
        </w:rPr>
        <w:t>nia</w:t>
      </w:r>
      <w:r w:rsidR="00810EB1" w:rsidRPr="00C471D3">
        <w:rPr>
          <w:rFonts w:asciiTheme="minorHAnsi" w:hAnsiTheme="minorHAnsi" w:cstheme="minorHAnsi"/>
          <w:lang w:val="pl-PL"/>
        </w:rPr>
        <w:t xml:space="preserve"> i </w:t>
      </w:r>
      <w:r w:rsidR="00057AC6" w:rsidRPr="00C471D3">
        <w:rPr>
          <w:rFonts w:asciiTheme="minorHAnsi" w:hAnsiTheme="minorHAnsi" w:cstheme="minorHAnsi"/>
          <w:lang w:val="pl-PL"/>
        </w:rPr>
        <w:t>doskonalenia zawodowego)</w:t>
      </w:r>
      <w:r w:rsidR="00057AC6" w:rsidRPr="00C471D3">
        <w:rPr>
          <w:rFonts w:asciiTheme="minorHAnsi" w:eastAsia="Calibri" w:hAnsiTheme="minorHAnsi" w:cstheme="minorHAnsi"/>
          <w:bCs w:val="0"/>
          <w:lang w:val="pl-PL"/>
        </w:rPr>
        <w:t>.</w:t>
      </w:r>
      <w:r w:rsidR="009F7E5A" w:rsidRPr="00C471D3">
        <w:rPr>
          <w:rFonts w:asciiTheme="minorHAnsi" w:eastAsia="Calibri" w:hAnsiTheme="minorHAnsi" w:cstheme="minorHAnsi"/>
          <w:bCs w:val="0"/>
          <w:lang w:val="pl-PL"/>
        </w:rPr>
        <w:t xml:space="preserve"> </w:t>
      </w:r>
      <w:r w:rsidR="009F7E5A" w:rsidRPr="00C471D3">
        <w:t xml:space="preserve">Przygotowanie zawodowe dorosłych </w:t>
      </w:r>
      <w:r w:rsidR="009F7E5A" w:rsidRPr="00C471D3">
        <w:rPr>
          <w:lang w:val="pl-PL"/>
        </w:rPr>
        <w:t>jest</w:t>
      </w:r>
      <w:r w:rsidR="009F7E5A" w:rsidRPr="00C471D3">
        <w:t xml:space="preserve"> </w:t>
      </w:r>
      <w:r w:rsidR="009F7E5A" w:rsidRPr="00C471D3">
        <w:rPr>
          <w:lang w:val="pl-PL"/>
        </w:rPr>
        <w:t xml:space="preserve">jednym z instrumentów </w:t>
      </w:r>
      <w:r w:rsidR="009F7E5A" w:rsidRPr="00C471D3">
        <w:t>rynku pracy skierowany</w:t>
      </w:r>
      <w:r w:rsidR="009F7E5A" w:rsidRPr="00C471D3">
        <w:rPr>
          <w:lang w:val="pl-PL"/>
        </w:rPr>
        <w:t>m</w:t>
      </w:r>
      <w:r w:rsidR="009F7E5A" w:rsidRPr="00C471D3">
        <w:t xml:space="preserve"> do osób bezrobotnych i poszukujących pracy. Celem przygotowania zawodowego dorosłych jest nabycie przez nich kwalifikacji lub umiejętności zawodowych potwierdzonych dokumentami (świadectwami lub zaświadczeniem). Jest ono realizowane według programu ukierunkowanego na nabycie umiejętności praktycznych oraz zdobycie wiedzy teoretycznej, niezbędnych do wykonywania zadań zawodowych. Przygotowanie zawodowe dorosłych jest realizowane na podstawie umowy zawartej między starostą a pracodawcą lub między starostą, pracodawcą i instytucją szkoleniową, wpisaną do rejestru prowadzonego przez wojewódzki urząd pracy</w:t>
      </w:r>
      <w:r w:rsidR="009F7E5A" w:rsidRPr="00C471D3">
        <w:rPr>
          <w:lang w:val="pl-PL"/>
        </w:rPr>
        <w:t>.</w:t>
      </w:r>
    </w:p>
    <w:p w14:paraId="4942FBB6" w14:textId="338DE683" w:rsidR="002C5574" w:rsidRPr="00C471D3" w:rsidRDefault="002C5574" w:rsidP="007B06B4">
      <w:pPr>
        <w:pStyle w:val="Akapity"/>
        <w:numPr>
          <w:ilvl w:val="0"/>
          <w:numId w:val="0"/>
        </w:numPr>
        <w:rPr>
          <w:rFonts w:asciiTheme="minorHAnsi" w:eastAsia="Calibri" w:hAnsiTheme="minorHAnsi" w:cstheme="minorHAnsi"/>
          <w:bCs w:val="0"/>
          <w:lang w:val="pl-PL"/>
        </w:rPr>
      </w:pPr>
      <w:r w:rsidRPr="00C471D3">
        <w:rPr>
          <w:rFonts w:asciiTheme="minorHAnsi" w:eastAsia="Calibri" w:hAnsiTheme="minorHAnsi" w:cstheme="minorHAnsi"/>
          <w:bCs w:val="0"/>
          <w:lang w:val="pl-PL"/>
        </w:rPr>
        <w:t xml:space="preserve">Minister Edukacji Narodowej zdefiniował następujące </w:t>
      </w:r>
      <w:r w:rsidRPr="00C471D3">
        <w:rPr>
          <w:rFonts w:asciiTheme="minorHAnsi" w:hAnsiTheme="minorHAnsi" w:cstheme="minorHAnsi"/>
          <w:lang w:val="pl-PL"/>
        </w:rPr>
        <w:t>pozaszkolne formy kształcenia</w:t>
      </w:r>
      <w:r w:rsidRPr="00C471D3">
        <w:rPr>
          <w:rStyle w:val="Odwoanieprzypisudolnego"/>
          <w:rFonts w:asciiTheme="minorHAnsi" w:eastAsia="Calibri" w:hAnsiTheme="minorHAnsi" w:cstheme="minorHAnsi"/>
          <w:bCs w:val="0"/>
          <w:lang w:val="pl-PL" w:eastAsia="en-US"/>
        </w:rPr>
        <w:footnoteReference w:id="2"/>
      </w:r>
      <w:r w:rsidRPr="00C471D3">
        <w:rPr>
          <w:rFonts w:asciiTheme="minorHAnsi" w:hAnsiTheme="minorHAnsi" w:cstheme="minorHAnsi"/>
          <w:lang w:val="pl-PL"/>
        </w:rPr>
        <w:t>:</w:t>
      </w:r>
    </w:p>
    <w:p w14:paraId="29BF4691" w14:textId="681A83C5" w:rsidR="002C5574" w:rsidRPr="00C471D3" w:rsidRDefault="002C5574" w:rsidP="00BE182E">
      <w:pPr>
        <w:pStyle w:val="Tekstpodstawowy"/>
        <w:ind w:left="567" w:hanging="567"/>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 xml:space="preserve">1. </w:t>
      </w:r>
      <w:r w:rsidR="00C369C3" w:rsidRPr="00C471D3">
        <w:rPr>
          <w:rFonts w:asciiTheme="minorHAnsi" w:hAnsiTheme="minorHAnsi" w:cstheme="minorHAnsi"/>
          <w:noProof w:val="0"/>
          <w:color w:val="auto"/>
          <w:lang w:val="pl-PL"/>
        </w:rPr>
        <w:tab/>
      </w:r>
      <w:r w:rsidR="00A53195" w:rsidRPr="00C471D3">
        <w:rPr>
          <w:rFonts w:asciiTheme="minorHAnsi" w:hAnsiTheme="minorHAnsi" w:cstheme="minorHAnsi"/>
          <w:noProof w:val="0"/>
          <w:color w:val="auto"/>
          <w:lang w:val="pl-PL"/>
        </w:rPr>
        <w:t>K</w:t>
      </w:r>
      <w:r w:rsidRPr="00C471D3">
        <w:rPr>
          <w:rFonts w:asciiTheme="minorHAnsi" w:hAnsiTheme="minorHAnsi" w:cstheme="minorHAnsi"/>
          <w:noProof w:val="0"/>
          <w:color w:val="auto"/>
          <w:lang w:val="pl-PL"/>
        </w:rPr>
        <w:t>ursy prowadzone</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oparciu</w:t>
      </w:r>
      <w:r w:rsidR="00810EB1" w:rsidRPr="00C471D3">
        <w:rPr>
          <w:rFonts w:asciiTheme="minorHAnsi" w:hAnsiTheme="minorHAnsi" w:cstheme="minorHAnsi"/>
          <w:noProof w:val="0"/>
          <w:color w:val="auto"/>
          <w:lang w:val="pl-PL"/>
        </w:rPr>
        <w:t xml:space="preserve"> o </w:t>
      </w:r>
      <w:r w:rsidRPr="00C471D3">
        <w:rPr>
          <w:rFonts w:asciiTheme="minorHAnsi" w:hAnsiTheme="minorHAnsi" w:cstheme="minorHAnsi"/>
          <w:noProof w:val="0"/>
          <w:color w:val="auto"/>
          <w:lang w:val="pl-PL"/>
        </w:rPr>
        <w:t>podstawę programową kształcenia</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zawodach:</w:t>
      </w:r>
    </w:p>
    <w:p w14:paraId="2A02ED29" w14:textId="676FA74F" w:rsidR="002C5574" w:rsidRPr="00C471D3" w:rsidRDefault="002C5574" w:rsidP="00912981">
      <w:pPr>
        <w:pStyle w:val="Akapity"/>
        <w:spacing w:after="0"/>
        <w:ind w:left="993" w:hanging="426"/>
        <w:rPr>
          <w:rFonts w:asciiTheme="minorHAnsi" w:hAnsiTheme="minorHAnsi" w:cstheme="minorHAnsi"/>
          <w:lang w:val="pl-PL"/>
        </w:rPr>
      </w:pPr>
      <w:r w:rsidRPr="00C471D3">
        <w:rPr>
          <w:rFonts w:asciiTheme="minorHAnsi" w:hAnsiTheme="minorHAnsi" w:cstheme="minorHAnsi"/>
          <w:lang w:val="pl-PL"/>
        </w:rPr>
        <w:t>kwalifikacyjny kurs zawodowy (KKZ</w:t>
      </w:r>
      <w:r w:rsidR="001235A1" w:rsidRPr="00C471D3">
        <w:rPr>
          <w:rFonts w:asciiTheme="minorHAnsi" w:hAnsiTheme="minorHAnsi" w:cstheme="minorHAnsi"/>
          <w:lang w:val="pl-PL"/>
        </w:rPr>
        <w:t>);</w:t>
      </w:r>
    </w:p>
    <w:p w14:paraId="4D51187B" w14:textId="417270F8" w:rsidR="002C5574" w:rsidRPr="00C471D3" w:rsidRDefault="002C5574" w:rsidP="00912981">
      <w:pPr>
        <w:pStyle w:val="Akapity"/>
        <w:spacing w:after="0"/>
        <w:ind w:left="993" w:hanging="426"/>
        <w:rPr>
          <w:rFonts w:asciiTheme="minorHAnsi" w:hAnsiTheme="minorHAnsi" w:cstheme="minorHAnsi"/>
          <w:lang w:val="pl-PL"/>
        </w:rPr>
      </w:pPr>
      <w:r w:rsidRPr="00C471D3">
        <w:rPr>
          <w:rFonts w:asciiTheme="minorHAnsi" w:hAnsiTheme="minorHAnsi" w:cstheme="minorHAnsi"/>
          <w:lang w:val="pl-PL"/>
        </w:rPr>
        <w:t>kurs umiejętności zawodowych (KUZ</w:t>
      </w:r>
      <w:r w:rsidR="001235A1" w:rsidRPr="00C471D3">
        <w:rPr>
          <w:rFonts w:asciiTheme="minorHAnsi" w:hAnsiTheme="minorHAnsi" w:cstheme="minorHAnsi"/>
          <w:lang w:val="pl-PL"/>
        </w:rPr>
        <w:t>);</w:t>
      </w:r>
    </w:p>
    <w:p w14:paraId="3B2517AD" w14:textId="5E64A9D1" w:rsidR="002C5574" w:rsidRPr="00C471D3" w:rsidRDefault="002C5574" w:rsidP="00912981">
      <w:pPr>
        <w:pStyle w:val="Akapity"/>
        <w:ind w:left="993" w:hanging="426"/>
        <w:rPr>
          <w:rFonts w:asciiTheme="minorHAnsi" w:hAnsiTheme="minorHAnsi" w:cstheme="minorHAnsi"/>
          <w:lang w:val="pl-PL"/>
        </w:rPr>
      </w:pPr>
      <w:r w:rsidRPr="00C471D3">
        <w:rPr>
          <w:rFonts w:asciiTheme="minorHAnsi" w:hAnsiTheme="minorHAnsi" w:cstheme="minorHAnsi"/>
          <w:lang w:val="pl-PL"/>
        </w:rPr>
        <w:lastRenderedPageBreak/>
        <w:t>turnus dokształcania teoretycznego młodocianych pracowników</w:t>
      </w:r>
      <w:r w:rsidR="001235A1" w:rsidRPr="00C471D3">
        <w:rPr>
          <w:rFonts w:asciiTheme="minorHAnsi" w:hAnsiTheme="minorHAnsi" w:cstheme="minorHAnsi"/>
          <w:lang w:val="pl-PL"/>
        </w:rPr>
        <w:t>.</w:t>
      </w:r>
    </w:p>
    <w:p w14:paraId="190A1E64" w14:textId="4DE34985" w:rsidR="002C5574" w:rsidRPr="00C471D3" w:rsidRDefault="002C5574" w:rsidP="00BE182E">
      <w:pPr>
        <w:pStyle w:val="Tekstpodstawowy"/>
        <w:spacing w:after="120"/>
        <w:ind w:left="567" w:hanging="567"/>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 xml:space="preserve">2. </w:t>
      </w:r>
      <w:r w:rsidR="00C369C3" w:rsidRPr="00C471D3">
        <w:rPr>
          <w:rFonts w:asciiTheme="minorHAnsi" w:hAnsiTheme="minorHAnsi" w:cstheme="minorHAnsi"/>
          <w:noProof w:val="0"/>
          <w:color w:val="auto"/>
          <w:lang w:val="pl-PL"/>
        </w:rPr>
        <w:tab/>
      </w:r>
      <w:r w:rsidR="00A53195" w:rsidRPr="00C471D3">
        <w:rPr>
          <w:rFonts w:asciiTheme="minorHAnsi" w:hAnsiTheme="minorHAnsi" w:cstheme="minorHAnsi"/>
          <w:noProof w:val="0"/>
          <w:color w:val="auto"/>
          <w:lang w:val="pl-PL"/>
        </w:rPr>
        <w:t>K</w:t>
      </w:r>
      <w:r w:rsidRPr="00C471D3">
        <w:rPr>
          <w:rFonts w:asciiTheme="minorHAnsi" w:hAnsiTheme="minorHAnsi" w:cstheme="minorHAnsi"/>
          <w:noProof w:val="0"/>
          <w:color w:val="auto"/>
          <w:lang w:val="pl-PL"/>
        </w:rPr>
        <w:t>ursy</w:t>
      </w:r>
      <w:r w:rsidR="00810EB1" w:rsidRPr="00C471D3">
        <w:rPr>
          <w:rFonts w:asciiTheme="minorHAnsi" w:hAnsiTheme="minorHAnsi" w:cstheme="minorHAnsi"/>
          <w:noProof w:val="0"/>
          <w:color w:val="auto"/>
          <w:lang w:val="pl-PL"/>
        </w:rPr>
        <w:t xml:space="preserve"> z </w:t>
      </w:r>
      <w:r w:rsidRPr="00C471D3">
        <w:rPr>
          <w:rFonts w:asciiTheme="minorHAnsi" w:hAnsiTheme="minorHAnsi" w:cstheme="minorHAnsi"/>
          <w:noProof w:val="0"/>
          <w:color w:val="auto"/>
          <w:lang w:val="pl-PL"/>
        </w:rPr>
        <w:t>zakresu zawodów ujętych</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klasyfikacji zawodów</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specjalności na potrzeby rynku pracy,</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tym także prowadzone we współpracy</w:t>
      </w:r>
      <w:r w:rsidR="00810EB1" w:rsidRPr="00C471D3">
        <w:rPr>
          <w:rFonts w:asciiTheme="minorHAnsi" w:hAnsiTheme="minorHAnsi" w:cstheme="minorHAnsi"/>
          <w:noProof w:val="0"/>
          <w:color w:val="auto"/>
          <w:lang w:val="pl-PL"/>
        </w:rPr>
        <w:t xml:space="preserve"> z </w:t>
      </w:r>
      <w:r w:rsidRPr="00C471D3">
        <w:rPr>
          <w:rFonts w:asciiTheme="minorHAnsi" w:hAnsiTheme="minorHAnsi" w:cstheme="minorHAnsi"/>
          <w:noProof w:val="0"/>
          <w:color w:val="auto"/>
          <w:lang w:val="pl-PL"/>
        </w:rPr>
        <w:t>urzędami pracy</w:t>
      </w:r>
      <w:r w:rsidR="00750739" w:rsidRPr="00C471D3">
        <w:rPr>
          <w:rFonts w:asciiTheme="minorHAnsi" w:hAnsiTheme="minorHAnsi" w:cstheme="minorHAnsi"/>
          <w:noProof w:val="0"/>
          <w:color w:val="auto"/>
          <w:lang w:val="pl-PL"/>
        </w:rPr>
        <w:t>.</w:t>
      </w:r>
    </w:p>
    <w:p w14:paraId="343CB44D" w14:textId="2388497C" w:rsidR="002C5574" w:rsidRPr="00C471D3" w:rsidRDefault="002C5574" w:rsidP="00BE182E">
      <w:pPr>
        <w:pStyle w:val="Tekstpodstawowy"/>
        <w:spacing w:after="120"/>
        <w:ind w:left="567" w:hanging="567"/>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 xml:space="preserve">3. </w:t>
      </w:r>
      <w:r w:rsidR="00C369C3" w:rsidRPr="00C471D3">
        <w:rPr>
          <w:rFonts w:asciiTheme="minorHAnsi" w:hAnsiTheme="minorHAnsi" w:cstheme="minorHAnsi"/>
          <w:noProof w:val="0"/>
          <w:color w:val="auto"/>
          <w:lang w:val="pl-PL"/>
        </w:rPr>
        <w:tab/>
      </w:r>
      <w:r w:rsidR="00A53195" w:rsidRPr="00C471D3">
        <w:rPr>
          <w:rFonts w:asciiTheme="minorHAnsi" w:hAnsiTheme="minorHAnsi" w:cstheme="minorHAnsi"/>
          <w:noProof w:val="0"/>
          <w:color w:val="auto"/>
          <w:lang w:val="pl-PL"/>
        </w:rPr>
        <w:t>K</w:t>
      </w:r>
      <w:r w:rsidRPr="00C471D3">
        <w:rPr>
          <w:rFonts w:asciiTheme="minorHAnsi" w:hAnsiTheme="minorHAnsi" w:cstheme="minorHAnsi"/>
          <w:noProof w:val="0"/>
          <w:color w:val="auto"/>
          <w:lang w:val="pl-PL"/>
        </w:rPr>
        <w:t>ursy kompetencji ogólnych (KKO), prowadzone według programu nauczania uwzględniającego wybraną część podstawy programowej kształcenia ogólnego.</w:t>
      </w:r>
    </w:p>
    <w:p w14:paraId="0D58D8C3" w14:textId="1C13C3FE" w:rsidR="00886E8A" w:rsidRPr="00C471D3" w:rsidRDefault="00057AC6" w:rsidP="007B06B4">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 xml:space="preserve">Na mocy rozporządzenia </w:t>
      </w:r>
      <w:r w:rsidR="00EE3DE1" w:rsidRPr="00C471D3">
        <w:rPr>
          <w:rFonts w:asciiTheme="minorHAnsi" w:hAnsiTheme="minorHAnsi" w:cstheme="minorHAnsi"/>
          <w:noProof w:val="0"/>
          <w:color w:val="auto"/>
          <w:lang w:val="pl-PL"/>
        </w:rPr>
        <w:t>Ministra Edukacji Narodowej</w:t>
      </w:r>
      <w:r w:rsidR="00BE182E" w:rsidRPr="00C471D3">
        <w:rPr>
          <w:rFonts w:asciiTheme="minorHAnsi" w:hAnsiTheme="minorHAnsi" w:cstheme="minorHAnsi"/>
          <w:noProof w:val="0"/>
          <w:color w:val="auto"/>
          <w:lang w:val="pl-PL"/>
        </w:rPr>
        <w:t>,</w:t>
      </w:r>
      <w:r w:rsidRPr="00C471D3">
        <w:rPr>
          <w:rFonts w:asciiTheme="minorHAnsi" w:hAnsiTheme="minorHAnsi" w:cstheme="minorHAnsi"/>
          <w:noProof w:val="0"/>
          <w:color w:val="auto"/>
          <w:lang w:val="pl-PL"/>
        </w:rPr>
        <w:t xml:space="preserve"> c</w:t>
      </w:r>
      <w:r w:rsidR="00886E8A" w:rsidRPr="00C471D3">
        <w:rPr>
          <w:rFonts w:asciiTheme="minorHAnsi" w:hAnsiTheme="minorHAnsi" w:cstheme="minorHAnsi"/>
          <w:noProof w:val="0"/>
          <w:color w:val="auto"/>
          <w:lang w:val="pl-PL"/>
        </w:rPr>
        <w:t>elem praktycznej nauki zawodu jest opanowanie umiejętności koniecznych do podjęcia pracy</w:t>
      </w:r>
      <w:r w:rsidR="00810EB1" w:rsidRPr="00C471D3">
        <w:rPr>
          <w:rFonts w:asciiTheme="minorHAnsi" w:hAnsiTheme="minorHAnsi" w:cstheme="minorHAnsi"/>
          <w:noProof w:val="0"/>
          <w:color w:val="auto"/>
          <w:lang w:val="pl-PL"/>
        </w:rPr>
        <w:t xml:space="preserve"> w </w:t>
      </w:r>
      <w:r w:rsidR="00886E8A" w:rsidRPr="00C471D3">
        <w:rPr>
          <w:rFonts w:asciiTheme="minorHAnsi" w:hAnsiTheme="minorHAnsi" w:cstheme="minorHAnsi"/>
          <w:noProof w:val="0"/>
          <w:color w:val="auto"/>
          <w:lang w:val="pl-PL"/>
        </w:rPr>
        <w:t>danym zawodzie oraz zastosowani</w:t>
      </w:r>
      <w:r w:rsidR="0021397C" w:rsidRPr="00C471D3">
        <w:rPr>
          <w:rFonts w:asciiTheme="minorHAnsi" w:hAnsiTheme="minorHAnsi" w:cstheme="minorHAnsi"/>
          <w:noProof w:val="0"/>
          <w:color w:val="auto"/>
          <w:lang w:val="pl-PL"/>
        </w:rPr>
        <w:t>e</w:t>
      </w:r>
      <w:r w:rsidR="00810EB1" w:rsidRPr="00C471D3">
        <w:rPr>
          <w:rFonts w:asciiTheme="minorHAnsi" w:hAnsiTheme="minorHAnsi" w:cstheme="minorHAnsi"/>
          <w:noProof w:val="0"/>
          <w:color w:val="auto"/>
          <w:lang w:val="pl-PL"/>
        </w:rPr>
        <w:t xml:space="preserve"> i </w:t>
      </w:r>
      <w:r w:rsidR="00886E8A" w:rsidRPr="00C471D3">
        <w:rPr>
          <w:rFonts w:asciiTheme="minorHAnsi" w:hAnsiTheme="minorHAnsi" w:cstheme="minorHAnsi"/>
          <w:noProof w:val="0"/>
          <w:color w:val="auto"/>
          <w:lang w:val="pl-PL"/>
        </w:rPr>
        <w:t>pogłębieni</w:t>
      </w:r>
      <w:r w:rsidR="0021397C" w:rsidRPr="00C471D3">
        <w:rPr>
          <w:rFonts w:asciiTheme="minorHAnsi" w:hAnsiTheme="minorHAnsi" w:cstheme="minorHAnsi"/>
          <w:noProof w:val="0"/>
          <w:color w:val="auto"/>
          <w:lang w:val="pl-PL"/>
        </w:rPr>
        <w:t>e</w:t>
      </w:r>
      <w:r w:rsidR="00810EB1" w:rsidRPr="00C471D3">
        <w:rPr>
          <w:rFonts w:asciiTheme="minorHAnsi" w:hAnsiTheme="minorHAnsi" w:cstheme="minorHAnsi"/>
          <w:noProof w:val="0"/>
          <w:color w:val="auto"/>
          <w:lang w:val="pl-PL"/>
        </w:rPr>
        <w:t xml:space="preserve"> w </w:t>
      </w:r>
      <w:r w:rsidR="00886E8A" w:rsidRPr="00C471D3">
        <w:rPr>
          <w:rFonts w:asciiTheme="minorHAnsi" w:hAnsiTheme="minorHAnsi" w:cstheme="minorHAnsi"/>
          <w:noProof w:val="0"/>
          <w:color w:val="auto"/>
          <w:lang w:val="pl-PL"/>
        </w:rPr>
        <w:t>praktyce (w rzeczywistych warunkach pracy) umiejętności zdobytych</w:t>
      </w:r>
      <w:r w:rsidR="00810EB1" w:rsidRPr="00C471D3">
        <w:rPr>
          <w:rFonts w:asciiTheme="minorHAnsi" w:hAnsiTheme="minorHAnsi" w:cstheme="minorHAnsi"/>
          <w:noProof w:val="0"/>
          <w:color w:val="auto"/>
          <w:lang w:val="pl-PL"/>
        </w:rPr>
        <w:t xml:space="preserve"> w </w:t>
      </w:r>
      <w:r w:rsidR="00886E8A" w:rsidRPr="00C471D3">
        <w:rPr>
          <w:rFonts w:asciiTheme="minorHAnsi" w:hAnsiTheme="minorHAnsi" w:cstheme="minorHAnsi"/>
          <w:noProof w:val="0"/>
          <w:color w:val="auto"/>
          <w:lang w:val="pl-PL"/>
        </w:rPr>
        <w:t>szkole.</w:t>
      </w:r>
    </w:p>
    <w:p w14:paraId="1F6DC395" w14:textId="216EFDF1" w:rsidR="00957196" w:rsidRPr="00C471D3" w:rsidRDefault="00886E8A" w:rsidP="007B06B4">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Specyficzną formą praktycznej nauki zawodu jest kształcenie dualne</w:t>
      </w:r>
      <w:r w:rsidR="00B35ECB" w:rsidRPr="00C471D3">
        <w:rPr>
          <w:rFonts w:asciiTheme="minorHAnsi" w:hAnsiTheme="minorHAnsi" w:cstheme="minorHAnsi"/>
          <w:noProof w:val="0"/>
          <w:color w:val="auto"/>
          <w:lang w:val="pl-PL"/>
        </w:rPr>
        <w:t>,</w:t>
      </w:r>
      <w:r w:rsidR="00CA6052" w:rsidRPr="00C471D3">
        <w:rPr>
          <w:rFonts w:asciiTheme="minorHAnsi" w:hAnsiTheme="minorHAnsi" w:cstheme="minorHAnsi"/>
          <w:noProof w:val="0"/>
          <w:color w:val="auto"/>
          <w:lang w:val="pl-PL"/>
        </w:rPr>
        <w:t xml:space="preserve"> polegające na zdobywaniu kształcenia zawodowego jednocześnie</w:t>
      </w:r>
      <w:r w:rsidR="00810EB1" w:rsidRPr="00C471D3">
        <w:rPr>
          <w:rFonts w:asciiTheme="minorHAnsi" w:hAnsiTheme="minorHAnsi" w:cstheme="minorHAnsi"/>
          <w:noProof w:val="0"/>
          <w:color w:val="auto"/>
          <w:lang w:val="pl-PL"/>
        </w:rPr>
        <w:t xml:space="preserve"> w </w:t>
      </w:r>
      <w:r w:rsidR="00CA6052" w:rsidRPr="00C471D3">
        <w:rPr>
          <w:rFonts w:asciiTheme="minorHAnsi" w:hAnsiTheme="minorHAnsi" w:cstheme="minorHAnsi"/>
          <w:noProof w:val="0"/>
          <w:color w:val="auto"/>
          <w:lang w:val="pl-PL"/>
        </w:rPr>
        <w:t>dwóch miejscach:</w:t>
      </w:r>
      <w:r w:rsidR="00810EB1" w:rsidRPr="00C471D3">
        <w:rPr>
          <w:rFonts w:asciiTheme="minorHAnsi" w:hAnsiTheme="minorHAnsi" w:cstheme="minorHAnsi"/>
          <w:noProof w:val="0"/>
          <w:color w:val="auto"/>
          <w:lang w:val="pl-PL"/>
        </w:rPr>
        <w:t xml:space="preserve"> w </w:t>
      </w:r>
      <w:r w:rsidR="00CA6052" w:rsidRPr="00C471D3">
        <w:rPr>
          <w:rFonts w:asciiTheme="minorHAnsi" w:hAnsiTheme="minorHAnsi" w:cstheme="minorHAnsi"/>
          <w:noProof w:val="0"/>
          <w:color w:val="auto"/>
          <w:lang w:val="pl-PL"/>
        </w:rPr>
        <w:t>szkole (kształcenie formalne) oraz w zakładzie pracy, co pozwala uczącemu zyskiwać</w:t>
      </w:r>
      <w:r w:rsidR="00810EB1" w:rsidRPr="00C471D3">
        <w:rPr>
          <w:rFonts w:asciiTheme="minorHAnsi" w:hAnsiTheme="minorHAnsi" w:cstheme="minorHAnsi"/>
          <w:noProof w:val="0"/>
          <w:color w:val="auto"/>
          <w:lang w:val="pl-PL"/>
        </w:rPr>
        <w:t xml:space="preserve"> w </w:t>
      </w:r>
      <w:r w:rsidR="00CA6052" w:rsidRPr="00C471D3">
        <w:rPr>
          <w:rFonts w:asciiTheme="minorHAnsi" w:hAnsiTheme="minorHAnsi" w:cstheme="minorHAnsi"/>
          <w:noProof w:val="0"/>
          <w:color w:val="auto"/>
          <w:lang w:val="pl-PL"/>
        </w:rPr>
        <w:t>tym samym czasie wiedzę teoretyczną i praktyczną</w:t>
      </w:r>
      <w:r w:rsidR="0012031C" w:rsidRPr="00C471D3">
        <w:rPr>
          <w:rStyle w:val="Odwoanieprzypisudolnego"/>
          <w:rFonts w:asciiTheme="minorHAnsi" w:hAnsiTheme="minorHAnsi" w:cstheme="minorHAnsi"/>
          <w:noProof w:val="0"/>
          <w:color w:val="auto"/>
          <w:lang w:val="pl-PL"/>
        </w:rPr>
        <w:footnoteReference w:id="3"/>
      </w:r>
      <w:r w:rsidRPr="00C471D3">
        <w:rPr>
          <w:rFonts w:asciiTheme="minorHAnsi" w:hAnsiTheme="minorHAnsi" w:cstheme="minorHAnsi"/>
          <w:noProof w:val="0"/>
          <w:color w:val="auto"/>
          <w:lang w:val="pl-PL"/>
        </w:rPr>
        <w:t>.</w:t>
      </w:r>
      <w:r w:rsidR="00810EB1" w:rsidRPr="00C471D3">
        <w:rPr>
          <w:rFonts w:asciiTheme="minorHAnsi" w:hAnsiTheme="minorHAnsi" w:cstheme="minorHAnsi"/>
          <w:noProof w:val="0"/>
          <w:color w:val="auto"/>
          <w:lang w:val="pl-PL"/>
        </w:rPr>
        <w:t xml:space="preserve"> W </w:t>
      </w:r>
      <w:r w:rsidR="00CA6052" w:rsidRPr="00C471D3">
        <w:rPr>
          <w:rFonts w:asciiTheme="minorHAnsi" w:hAnsiTheme="minorHAnsi" w:cstheme="minorHAnsi"/>
          <w:noProof w:val="0"/>
          <w:color w:val="auto"/>
          <w:lang w:val="pl-PL"/>
        </w:rPr>
        <w:t xml:space="preserve">Polsce tego typu forma kształcenia praktycznego dopiero zdobywa popularność, badania pokazują jednak, że </w:t>
      </w:r>
      <w:r w:rsidR="00BC26E5" w:rsidRPr="00C471D3">
        <w:rPr>
          <w:rFonts w:asciiTheme="minorHAnsi" w:hAnsiTheme="minorHAnsi" w:cstheme="minorHAnsi"/>
          <w:noProof w:val="0"/>
          <w:color w:val="auto"/>
          <w:lang w:val="pl-PL"/>
        </w:rPr>
        <w:t>cieszy się ona dobrą opinią zarówno wśród nauczycieli kształcenia branżowego</w:t>
      </w:r>
      <w:r w:rsidR="00B35ECB" w:rsidRPr="00C471D3">
        <w:rPr>
          <w:rFonts w:asciiTheme="minorHAnsi" w:hAnsiTheme="minorHAnsi" w:cstheme="minorHAnsi"/>
          <w:noProof w:val="0"/>
          <w:color w:val="auto"/>
          <w:lang w:val="pl-PL"/>
        </w:rPr>
        <w:t>,</w:t>
      </w:r>
      <w:r w:rsidR="00BC26E5" w:rsidRPr="00C471D3">
        <w:rPr>
          <w:rFonts w:asciiTheme="minorHAnsi" w:hAnsiTheme="minorHAnsi" w:cstheme="minorHAnsi"/>
          <w:noProof w:val="0"/>
          <w:color w:val="auto"/>
          <w:lang w:val="pl-PL"/>
        </w:rPr>
        <w:t xml:space="preserve"> jak</w:t>
      </w:r>
      <w:r w:rsidR="00810EB1" w:rsidRPr="00C471D3">
        <w:rPr>
          <w:rFonts w:asciiTheme="minorHAnsi" w:hAnsiTheme="minorHAnsi" w:cstheme="minorHAnsi"/>
          <w:noProof w:val="0"/>
          <w:color w:val="auto"/>
          <w:lang w:val="pl-PL"/>
        </w:rPr>
        <w:t xml:space="preserve"> i </w:t>
      </w:r>
      <w:r w:rsidR="00BC26E5" w:rsidRPr="00C471D3">
        <w:rPr>
          <w:rFonts w:asciiTheme="minorHAnsi" w:hAnsiTheme="minorHAnsi" w:cstheme="minorHAnsi"/>
          <w:noProof w:val="0"/>
          <w:color w:val="auto"/>
          <w:lang w:val="pl-PL"/>
        </w:rPr>
        <w:t>pracodawców</w:t>
      </w:r>
      <w:r w:rsidR="00BC26E5" w:rsidRPr="00C471D3">
        <w:rPr>
          <w:rStyle w:val="Odwoanieprzypisudolnego"/>
          <w:rFonts w:asciiTheme="minorHAnsi" w:hAnsiTheme="minorHAnsi" w:cstheme="minorHAnsi"/>
          <w:noProof w:val="0"/>
          <w:color w:val="auto"/>
          <w:lang w:val="pl-PL"/>
        </w:rPr>
        <w:footnoteReference w:id="4"/>
      </w:r>
      <w:r w:rsidR="00BC26E5" w:rsidRPr="00C471D3">
        <w:rPr>
          <w:rFonts w:asciiTheme="minorHAnsi" w:hAnsiTheme="minorHAnsi" w:cstheme="minorHAnsi"/>
          <w:noProof w:val="0"/>
          <w:color w:val="auto"/>
          <w:lang w:val="pl-PL"/>
        </w:rPr>
        <w:t>.</w:t>
      </w:r>
    </w:p>
    <w:p w14:paraId="6F10500D" w14:textId="3DCF3865" w:rsidR="001636BC" w:rsidRPr="00C471D3" w:rsidRDefault="001636BC" w:rsidP="007B06B4">
      <w:pPr>
        <w:pStyle w:val="Tekstpodstawowy"/>
        <w:rPr>
          <w:rFonts w:asciiTheme="minorHAnsi" w:hAnsiTheme="minorHAnsi" w:cstheme="minorHAnsi"/>
          <w:noProof w:val="0"/>
          <w:color w:val="auto"/>
          <w:lang w:val="pl-PL"/>
        </w:rPr>
      </w:pPr>
      <w:r w:rsidRPr="00C471D3">
        <w:rPr>
          <w:rFonts w:asciiTheme="minorHAnsi" w:hAnsiTheme="minorHAnsi"/>
          <w:color w:val="auto"/>
          <w:lang w:val="pl-PL"/>
        </w:rPr>
        <w:t>Wśród kluczowych problemów w zakresie praktycznej nauki zawodu w Polsce można m.in. wymienić: pozyskanie pracodawców do współpracy w edukacji; małą elastyczność systemu kształcenia zawodowego w adaptacji do dynamicznie zmieniających się warunków rynkowych; brak kadry nauczycielskiej odpowiedzialnej za kształcenie zawodowe oraz szkół oferujących naukę w zawodach technicznych</w:t>
      </w:r>
      <w:r w:rsidRPr="00C471D3">
        <w:rPr>
          <w:rStyle w:val="Odwoanieprzypisudolnego"/>
          <w:rFonts w:asciiTheme="minorHAnsi" w:hAnsiTheme="minorHAnsi"/>
          <w:color w:val="auto"/>
          <w:lang w:val="pl-PL"/>
        </w:rPr>
        <w:footnoteReference w:id="5"/>
      </w:r>
      <w:r w:rsidRPr="00C471D3">
        <w:rPr>
          <w:rFonts w:asciiTheme="minorHAnsi" w:hAnsiTheme="minorHAnsi"/>
          <w:color w:val="auto"/>
          <w:lang w:val="pl-PL"/>
        </w:rPr>
        <w:t>.</w:t>
      </w:r>
    </w:p>
    <w:p w14:paraId="64771FB8" w14:textId="37D7DB99" w:rsidR="00957196" w:rsidRPr="00C471D3" w:rsidRDefault="00957196" w:rsidP="007B06B4">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lastRenderedPageBreak/>
        <w:t>System kształcenia zawodowego</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praktycz</w:t>
      </w:r>
      <w:r w:rsidR="0077653E" w:rsidRPr="00C471D3">
        <w:rPr>
          <w:rFonts w:asciiTheme="minorHAnsi" w:hAnsiTheme="minorHAnsi" w:cstheme="minorHAnsi"/>
          <w:noProof w:val="0"/>
          <w:color w:val="auto"/>
          <w:lang w:val="pl-PL"/>
        </w:rPr>
        <w:t>n</w:t>
      </w:r>
      <w:r w:rsidRPr="00C471D3">
        <w:rPr>
          <w:rFonts w:asciiTheme="minorHAnsi" w:hAnsiTheme="minorHAnsi" w:cstheme="minorHAnsi"/>
          <w:noProof w:val="0"/>
          <w:color w:val="auto"/>
          <w:lang w:val="pl-PL"/>
        </w:rPr>
        <w:t>ej nauki zawodu podlega zmianom wynikającym</w:t>
      </w:r>
      <w:r w:rsidR="00810EB1" w:rsidRPr="00C471D3">
        <w:rPr>
          <w:rFonts w:asciiTheme="minorHAnsi" w:hAnsiTheme="minorHAnsi" w:cstheme="minorHAnsi"/>
          <w:noProof w:val="0"/>
          <w:color w:val="auto"/>
          <w:lang w:val="pl-PL"/>
        </w:rPr>
        <w:t xml:space="preserve"> z </w:t>
      </w:r>
      <w:r w:rsidRPr="00C471D3">
        <w:rPr>
          <w:rFonts w:asciiTheme="minorHAnsi" w:hAnsiTheme="minorHAnsi" w:cstheme="minorHAnsi"/>
          <w:noProof w:val="0"/>
          <w:color w:val="auto"/>
          <w:lang w:val="pl-PL"/>
        </w:rPr>
        <w:t>warunków społecznyc</w:t>
      </w:r>
      <w:r w:rsidR="00A94617" w:rsidRPr="00C471D3">
        <w:rPr>
          <w:rFonts w:asciiTheme="minorHAnsi" w:hAnsiTheme="minorHAnsi" w:cstheme="minorHAnsi"/>
          <w:noProof w:val="0"/>
          <w:color w:val="auto"/>
          <w:lang w:val="pl-PL"/>
        </w:rPr>
        <w:t>h</w:t>
      </w:r>
      <w:r w:rsidRPr="00C471D3">
        <w:rPr>
          <w:rFonts w:asciiTheme="minorHAnsi" w:hAnsiTheme="minorHAnsi" w:cstheme="minorHAnsi"/>
          <w:noProof w:val="0"/>
          <w:color w:val="auto"/>
          <w:lang w:val="pl-PL"/>
        </w:rPr>
        <w:t>, demograficznych</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 xml:space="preserve">ekonomicznych. Szczególnym wyzwaniem dla szkolnictwa zawodowego jest stworzenie systemu praktyk pozwalającego na </w:t>
      </w:r>
      <w:r w:rsidR="00BA47B5" w:rsidRPr="00C471D3">
        <w:rPr>
          <w:rFonts w:asciiTheme="minorHAnsi" w:hAnsiTheme="minorHAnsi" w:cstheme="minorHAnsi"/>
          <w:noProof w:val="0"/>
          <w:color w:val="auto"/>
          <w:lang w:val="pl-PL"/>
        </w:rPr>
        <w:t xml:space="preserve">skuteczne </w:t>
      </w:r>
      <w:r w:rsidRPr="00C471D3">
        <w:rPr>
          <w:rFonts w:asciiTheme="minorHAnsi" w:hAnsiTheme="minorHAnsi" w:cstheme="minorHAnsi"/>
          <w:noProof w:val="0"/>
          <w:color w:val="auto"/>
          <w:lang w:val="pl-PL"/>
        </w:rPr>
        <w:t xml:space="preserve">przygotowanie </w:t>
      </w:r>
      <w:r w:rsidRPr="00C471D3">
        <w:rPr>
          <w:rFonts w:asciiTheme="minorHAnsi" w:eastAsia="Times New Roman" w:hAnsiTheme="minorHAnsi" w:cstheme="minorHAnsi"/>
          <w:bCs/>
          <w:noProof w:val="0"/>
          <w:color w:val="auto"/>
          <w:lang w:val="pl-PL" w:eastAsia="x-none"/>
        </w:rPr>
        <w:t>absolwentów do funkcjonowania na rynku pracy</w:t>
      </w:r>
      <w:r w:rsidRPr="00C471D3">
        <w:rPr>
          <w:rFonts w:asciiTheme="minorHAnsi" w:hAnsiTheme="minorHAnsi" w:cstheme="minorHAnsi"/>
          <w:noProof w:val="0"/>
          <w:color w:val="auto"/>
          <w:lang w:val="pl-PL"/>
        </w:rPr>
        <w:t xml:space="preserve">. </w:t>
      </w:r>
      <w:r w:rsidR="00A94617" w:rsidRPr="00C471D3">
        <w:rPr>
          <w:rFonts w:asciiTheme="minorHAnsi" w:hAnsiTheme="minorHAnsi" w:cstheme="minorHAnsi"/>
          <w:noProof w:val="0"/>
          <w:color w:val="auto"/>
          <w:lang w:val="pl-PL"/>
        </w:rPr>
        <w:t xml:space="preserve">Odpowiedzią na te wyzwania </w:t>
      </w:r>
      <w:r w:rsidR="0098606D" w:rsidRPr="00C471D3">
        <w:rPr>
          <w:rFonts w:asciiTheme="minorHAnsi" w:hAnsiTheme="minorHAnsi" w:cstheme="minorHAnsi"/>
          <w:noProof w:val="0"/>
          <w:color w:val="auto"/>
          <w:lang w:val="pl-PL"/>
        </w:rPr>
        <w:t>była</w:t>
      </w:r>
      <w:r w:rsidR="00810EB1" w:rsidRPr="00C471D3">
        <w:rPr>
          <w:rFonts w:asciiTheme="minorHAnsi" w:hAnsiTheme="minorHAnsi" w:cstheme="minorHAnsi"/>
          <w:noProof w:val="0"/>
          <w:color w:val="auto"/>
          <w:lang w:val="pl-PL"/>
        </w:rPr>
        <w:t xml:space="preserve"> w </w:t>
      </w:r>
      <w:r w:rsidR="0098606D" w:rsidRPr="00C471D3">
        <w:rPr>
          <w:rFonts w:asciiTheme="minorHAnsi" w:hAnsiTheme="minorHAnsi" w:cstheme="minorHAnsi"/>
          <w:noProof w:val="0"/>
          <w:color w:val="auto"/>
          <w:lang w:val="pl-PL"/>
        </w:rPr>
        <w:t>Polsce</w:t>
      </w:r>
      <w:r w:rsidR="00BA47B5" w:rsidRPr="00C471D3">
        <w:rPr>
          <w:rFonts w:asciiTheme="minorHAnsi" w:hAnsiTheme="minorHAnsi" w:cstheme="minorHAnsi"/>
          <w:noProof w:val="0"/>
          <w:color w:val="auto"/>
          <w:lang w:val="pl-PL"/>
        </w:rPr>
        <w:t xml:space="preserve"> </w:t>
      </w:r>
      <w:r w:rsidR="004E5E3E" w:rsidRPr="00C471D3">
        <w:rPr>
          <w:rFonts w:asciiTheme="minorHAnsi" w:hAnsiTheme="minorHAnsi" w:cstheme="minorHAnsi"/>
          <w:noProof w:val="0"/>
          <w:color w:val="auto"/>
          <w:lang w:val="pl-PL"/>
        </w:rPr>
        <w:t>m.in.</w:t>
      </w:r>
      <w:r w:rsidR="00A94617" w:rsidRPr="00C471D3">
        <w:rPr>
          <w:rFonts w:asciiTheme="minorHAnsi" w:hAnsiTheme="minorHAnsi" w:cstheme="minorHAnsi"/>
          <w:noProof w:val="0"/>
          <w:color w:val="auto"/>
          <w:lang w:val="pl-PL"/>
        </w:rPr>
        <w:t xml:space="preserve"> reforma oświaty</w:t>
      </w:r>
      <w:r w:rsidR="00810EB1" w:rsidRPr="00C471D3">
        <w:rPr>
          <w:rFonts w:asciiTheme="minorHAnsi" w:hAnsiTheme="minorHAnsi" w:cstheme="minorHAnsi"/>
          <w:noProof w:val="0"/>
          <w:color w:val="auto"/>
          <w:lang w:val="pl-PL"/>
        </w:rPr>
        <w:t xml:space="preserve"> z </w:t>
      </w:r>
      <w:r w:rsidR="00A53195" w:rsidRPr="00C471D3">
        <w:rPr>
          <w:rFonts w:asciiTheme="minorHAnsi" w:hAnsiTheme="minorHAnsi" w:cstheme="minorHAnsi"/>
          <w:noProof w:val="0"/>
          <w:color w:val="auto"/>
          <w:lang w:val="pl-PL"/>
        </w:rPr>
        <w:t>2017 r</w:t>
      </w:r>
      <w:r w:rsidR="008F144D" w:rsidRPr="00C471D3">
        <w:rPr>
          <w:rFonts w:asciiTheme="minorHAnsi" w:hAnsiTheme="minorHAnsi" w:cstheme="minorHAnsi"/>
          <w:noProof w:val="0"/>
          <w:color w:val="auto"/>
          <w:lang w:val="pl-PL"/>
        </w:rPr>
        <w:t>.</w:t>
      </w:r>
      <w:r w:rsidR="00A94617" w:rsidRPr="00C471D3">
        <w:rPr>
          <w:rFonts w:asciiTheme="minorHAnsi" w:hAnsiTheme="minorHAnsi" w:cstheme="minorHAnsi"/>
          <w:noProof w:val="0"/>
          <w:color w:val="auto"/>
          <w:lang w:val="pl-PL"/>
        </w:rPr>
        <w:t xml:space="preserve">, </w:t>
      </w:r>
      <w:r w:rsidR="008F144D" w:rsidRPr="00C471D3">
        <w:rPr>
          <w:rFonts w:asciiTheme="minorHAnsi" w:hAnsiTheme="minorHAnsi" w:cstheme="minorHAnsi"/>
          <w:noProof w:val="0"/>
          <w:color w:val="auto"/>
          <w:lang w:val="pl-PL"/>
        </w:rPr>
        <w:t xml:space="preserve">mająca na </w:t>
      </w:r>
      <w:r w:rsidR="00A94617" w:rsidRPr="00C471D3">
        <w:rPr>
          <w:rFonts w:asciiTheme="minorHAnsi" w:hAnsiTheme="minorHAnsi" w:cstheme="minorHAnsi"/>
          <w:noProof w:val="0"/>
          <w:color w:val="auto"/>
          <w:lang w:val="pl-PL"/>
        </w:rPr>
        <w:t>cel</w:t>
      </w:r>
      <w:r w:rsidR="008F144D" w:rsidRPr="00C471D3">
        <w:rPr>
          <w:rFonts w:asciiTheme="minorHAnsi" w:hAnsiTheme="minorHAnsi" w:cstheme="minorHAnsi"/>
          <w:noProof w:val="0"/>
          <w:color w:val="auto"/>
          <w:lang w:val="pl-PL"/>
        </w:rPr>
        <w:t>u</w:t>
      </w:r>
      <w:r w:rsidR="00A94617" w:rsidRPr="00C471D3">
        <w:rPr>
          <w:rFonts w:asciiTheme="minorHAnsi" w:hAnsiTheme="minorHAnsi" w:cstheme="minorHAnsi"/>
          <w:noProof w:val="0"/>
          <w:color w:val="auto"/>
          <w:lang w:val="pl-PL"/>
        </w:rPr>
        <w:t xml:space="preserve"> dopasowanie oferty kształcenia zawodowego do potrzeb rynku pracy oraz wzmocnienie zatrudnialności absolwentów szkolnictwa zawodowego. Reforma ta wpisuje się</w:t>
      </w:r>
      <w:r w:rsidR="00810EB1" w:rsidRPr="00C471D3">
        <w:rPr>
          <w:rFonts w:asciiTheme="minorHAnsi" w:hAnsiTheme="minorHAnsi" w:cstheme="minorHAnsi"/>
          <w:noProof w:val="0"/>
          <w:color w:val="auto"/>
          <w:lang w:val="pl-PL"/>
        </w:rPr>
        <w:t xml:space="preserve"> w </w:t>
      </w:r>
      <w:r w:rsidR="00A94617" w:rsidRPr="00C471D3">
        <w:rPr>
          <w:rFonts w:asciiTheme="minorHAnsi" w:hAnsiTheme="minorHAnsi" w:cstheme="minorHAnsi"/>
          <w:noProof w:val="0"/>
          <w:color w:val="auto"/>
          <w:lang w:val="pl-PL"/>
        </w:rPr>
        <w:t>szersze, ogólnoeur</w:t>
      </w:r>
      <w:r w:rsidR="008F144D" w:rsidRPr="00C471D3">
        <w:rPr>
          <w:rFonts w:asciiTheme="minorHAnsi" w:hAnsiTheme="minorHAnsi" w:cstheme="minorHAnsi"/>
          <w:noProof w:val="0"/>
          <w:color w:val="auto"/>
          <w:lang w:val="pl-PL"/>
        </w:rPr>
        <w:t>o</w:t>
      </w:r>
      <w:r w:rsidR="00A94617" w:rsidRPr="00C471D3">
        <w:rPr>
          <w:rFonts w:asciiTheme="minorHAnsi" w:hAnsiTheme="minorHAnsi" w:cstheme="minorHAnsi"/>
          <w:noProof w:val="0"/>
          <w:color w:val="auto"/>
          <w:lang w:val="pl-PL"/>
        </w:rPr>
        <w:t>pejskie trendy, których celem jest zwiększanie jakości nauczania praktycznego</w:t>
      </w:r>
      <w:r w:rsidR="00810EB1" w:rsidRPr="00C471D3">
        <w:rPr>
          <w:rFonts w:asciiTheme="minorHAnsi" w:hAnsiTheme="minorHAnsi" w:cstheme="minorHAnsi"/>
          <w:noProof w:val="0"/>
          <w:color w:val="auto"/>
          <w:lang w:val="pl-PL"/>
        </w:rPr>
        <w:t xml:space="preserve"> w </w:t>
      </w:r>
      <w:r w:rsidR="00A94617" w:rsidRPr="00C471D3">
        <w:rPr>
          <w:rFonts w:asciiTheme="minorHAnsi" w:hAnsiTheme="minorHAnsi" w:cstheme="minorHAnsi"/>
          <w:noProof w:val="0"/>
          <w:color w:val="auto"/>
          <w:lang w:val="pl-PL"/>
        </w:rPr>
        <w:t>obliczu zmian na rynku</w:t>
      </w:r>
      <w:r w:rsidR="00A94617" w:rsidRPr="00C471D3">
        <w:rPr>
          <w:rStyle w:val="Odwoanieprzypisudolnego"/>
          <w:rFonts w:asciiTheme="minorHAnsi" w:hAnsiTheme="minorHAnsi" w:cstheme="minorHAnsi"/>
          <w:noProof w:val="0"/>
          <w:color w:val="auto"/>
          <w:lang w:val="pl-PL"/>
        </w:rPr>
        <w:footnoteReference w:id="6"/>
      </w:r>
      <w:r w:rsidR="00A94617" w:rsidRPr="00C471D3">
        <w:rPr>
          <w:rFonts w:asciiTheme="minorHAnsi" w:hAnsiTheme="minorHAnsi" w:cstheme="minorHAnsi"/>
          <w:noProof w:val="0"/>
          <w:color w:val="auto"/>
          <w:lang w:val="pl-PL"/>
        </w:rPr>
        <w:t>.</w:t>
      </w:r>
    </w:p>
    <w:p w14:paraId="6C39476A" w14:textId="2AE668B5" w:rsidR="00671251" w:rsidRPr="00C471D3" w:rsidRDefault="00290DDB" w:rsidP="007B06B4">
      <w:pPr>
        <w:pStyle w:val="rdtytuyraportypene"/>
        <w:numPr>
          <w:ilvl w:val="1"/>
          <w:numId w:val="21"/>
        </w:numPr>
        <w:spacing w:before="240" w:after="200"/>
        <w:rPr>
          <w:rFonts w:asciiTheme="minorHAnsi" w:hAnsiTheme="minorHAnsi" w:cstheme="minorHAnsi"/>
        </w:rPr>
      </w:pPr>
      <w:bookmarkStart w:id="5" w:name="_Toc45696254"/>
      <w:bookmarkStart w:id="6" w:name="_Toc47872662"/>
      <w:r w:rsidRPr="00C471D3">
        <w:rPr>
          <w:rFonts w:asciiTheme="minorHAnsi" w:hAnsiTheme="minorHAnsi" w:cstheme="minorHAnsi"/>
        </w:rPr>
        <w:t>F</w:t>
      </w:r>
      <w:r w:rsidR="003C4D06" w:rsidRPr="00C471D3">
        <w:rPr>
          <w:rFonts w:asciiTheme="minorHAnsi" w:hAnsiTheme="minorHAnsi" w:cstheme="minorHAnsi"/>
        </w:rPr>
        <w:t>ormy nauczania</w:t>
      </w:r>
      <w:r w:rsidR="00810EB1" w:rsidRPr="00C471D3">
        <w:rPr>
          <w:rFonts w:asciiTheme="minorHAnsi" w:hAnsiTheme="minorHAnsi" w:cstheme="minorHAnsi"/>
        </w:rPr>
        <w:t xml:space="preserve"> w </w:t>
      </w:r>
      <w:r w:rsidR="003C4D06" w:rsidRPr="00C471D3">
        <w:rPr>
          <w:rFonts w:asciiTheme="minorHAnsi" w:hAnsiTheme="minorHAnsi" w:cstheme="minorHAnsi"/>
        </w:rPr>
        <w:t>miejscu pracy (work-based learning)</w:t>
      </w:r>
      <w:r w:rsidR="00810EB1" w:rsidRPr="00C471D3">
        <w:rPr>
          <w:rFonts w:asciiTheme="minorHAnsi" w:hAnsiTheme="minorHAnsi" w:cstheme="minorHAnsi"/>
        </w:rPr>
        <w:t xml:space="preserve"> w </w:t>
      </w:r>
      <w:r w:rsidR="003C4D06" w:rsidRPr="00C471D3">
        <w:rPr>
          <w:rFonts w:asciiTheme="minorHAnsi" w:hAnsiTheme="minorHAnsi" w:cstheme="minorHAnsi"/>
        </w:rPr>
        <w:t>wybranych krajach Unii Europejskiej</w:t>
      </w:r>
      <w:bookmarkEnd w:id="5"/>
      <w:bookmarkEnd w:id="6"/>
      <w:r w:rsidR="003C4D06" w:rsidRPr="00C471D3">
        <w:rPr>
          <w:rFonts w:asciiTheme="minorHAnsi" w:hAnsiTheme="minorHAnsi" w:cstheme="minorHAnsi"/>
        </w:rPr>
        <w:t xml:space="preserve"> </w:t>
      </w:r>
    </w:p>
    <w:p w14:paraId="38D7DE34" w14:textId="5F1D9A37" w:rsidR="0043383D" w:rsidRPr="00C471D3" w:rsidRDefault="00CB540D" w:rsidP="007B06B4">
      <w:pPr>
        <w:pStyle w:val="Tekstpodstawowy"/>
        <w:spacing w:after="120"/>
        <w:rPr>
          <w:rFonts w:asciiTheme="minorHAnsi" w:hAnsiTheme="minorHAnsi" w:cstheme="minorHAnsi"/>
          <w:noProof w:val="0"/>
          <w:color w:val="auto"/>
          <w:lang w:val="pl-PL"/>
        </w:rPr>
      </w:pPr>
      <w:bookmarkStart w:id="7" w:name="_Toc38529765"/>
      <w:r w:rsidRPr="00C471D3">
        <w:rPr>
          <w:rFonts w:asciiTheme="minorHAnsi" w:hAnsiTheme="minorHAnsi" w:cstheme="minorHAnsi"/>
          <w:noProof w:val="0"/>
          <w:color w:val="auto"/>
          <w:lang w:val="pl-PL"/>
        </w:rPr>
        <w:t>W krajach członkowskich Unii Europejskiej praktyczna nauka zawodu</w:t>
      </w:r>
      <w:r w:rsidR="00810EB1" w:rsidRPr="00C471D3">
        <w:rPr>
          <w:rFonts w:asciiTheme="minorHAnsi" w:hAnsiTheme="minorHAnsi" w:cstheme="minorHAnsi"/>
          <w:noProof w:val="0"/>
          <w:color w:val="auto"/>
          <w:lang w:val="pl-PL"/>
        </w:rPr>
        <w:t xml:space="preserve"> u </w:t>
      </w:r>
      <w:r w:rsidRPr="00C471D3">
        <w:rPr>
          <w:rFonts w:asciiTheme="minorHAnsi" w:hAnsiTheme="minorHAnsi" w:cstheme="minorHAnsi"/>
          <w:noProof w:val="0"/>
          <w:color w:val="auto"/>
          <w:lang w:val="pl-PL"/>
        </w:rPr>
        <w:t xml:space="preserve">pracodawcy jest popularną formą nauczania. </w:t>
      </w:r>
      <w:r w:rsidR="00704C7C" w:rsidRPr="00C471D3">
        <w:rPr>
          <w:rFonts w:asciiTheme="minorHAnsi" w:hAnsiTheme="minorHAnsi" w:cstheme="minorHAnsi"/>
          <w:noProof w:val="0"/>
          <w:color w:val="auto"/>
          <w:lang w:val="pl-PL"/>
        </w:rPr>
        <w:t xml:space="preserve">Od </w:t>
      </w:r>
      <w:r w:rsidR="00A53195" w:rsidRPr="00C471D3">
        <w:rPr>
          <w:rFonts w:asciiTheme="minorHAnsi" w:hAnsiTheme="minorHAnsi" w:cstheme="minorHAnsi"/>
          <w:noProof w:val="0"/>
          <w:color w:val="auto"/>
          <w:lang w:val="pl-PL"/>
        </w:rPr>
        <w:t xml:space="preserve">ponad </w:t>
      </w:r>
      <w:r w:rsidR="00704C7C" w:rsidRPr="00C471D3">
        <w:rPr>
          <w:rFonts w:asciiTheme="minorHAnsi" w:hAnsiTheme="minorHAnsi" w:cstheme="minorHAnsi"/>
          <w:noProof w:val="0"/>
          <w:color w:val="auto"/>
          <w:lang w:val="pl-PL"/>
        </w:rPr>
        <w:t xml:space="preserve">dekady państwa członkowskie UE podejmują rozmaite kroki mające na celu </w:t>
      </w:r>
      <w:r w:rsidR="009D6779" w:rsidRPr="00C471D3">
        <w:rPr>
          <w:rFonts w:asciiTheme="minorHAnsi" w:hAnsiTheme="minorHAnsi" w:cstheme="minorHAnsi"/>
          <w:noProof w:val="0"/>
          <w:color w:val="auto"/>
          <w:lang w:val="pl-PL"/>
        </w:rPr>
        <w:t>wzmocnienie praktycznej nauki zawodu oraz podniesienie jej jakośc</w:t>
      </w:r>
      <w:r w:rsidR="00BA47B5" w:rsidRPr="00C471D3">
        <w:rPr>
          <w:rFonts w:asciiTheme="minorHAnsi" w:hAnsiTheme="minorHAnsi" w:cstheme="minorHAnsi"/>
          <w:noProof w:val="0"/>
          <w:color w:val="auto"/>
          <w:lang w:val="pl-PL"/>
        </w:rPr>
        <w:t>i</w:t>
      </w:r>
      <w:r w:rsidR="009D6779" w:rsidRPr="00C471D3">
        <w:rPr>
          <w:rFonts w:asciiTheme="minorHAnsi" w:hAnsiTheme="minorHAnsi" w:cstheme="minorHAnsi"/>
          <w:noProof w:val="0"/>
          <w:color w:val="auto"/>
          <w:lang w:val="pl-PL"/>
        </w:rPr>
        <w:t>.</w:t>
      </w:r>
    </w:p>
    <w:p w14:paraId="5FDF0327" w14:textId="17F3084B" w:rsidR="009D6779" w:rsidRPr="00C471D3" w:rsidRDefault="0043383D" w:rsidP="007B06B4">
      <w:pPr>
        <w:pStyle w:val="Tekstpodstawowy"/>
        <w:spacing w:after="120"/>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Analiza Cedefop</w:t>
      </w:r>
      <w:r w:rsidR="00810EB1" w:rsidRPr="00C471D3">
        <w:rPr>
          <w:rFonts w:asciiTheme="minorHAnsi" w:hAnsiTheme="minorHAnsi" w:cstheme="minorHAnsi"/>
          <w:noProof w:val="0"/>
          <w:color w:val="auto"/>
          <w:lang w:val="pl-PL"/>
        </w:rPr>
        <w:t xml:space="preserve"> z </w:t>
      </w:r>
      <w:r w:rsidR="00BA47B5" w:rsidRPr="00C471D3">
        <w:rPr>
          <w:rFonts w:asciiTheme="minorHAnsi" w:hAnsiTheme="minorHAnsi" w:cstheme="minorHAnsi"/>
          <w:noProof w:val="0"/>
          <w:color w:val="auto"/>
          <w:lang w:val="pl-PL"/>
        </w:rPr>
        <w:t>2018 r</w:t>
      </w:r>
      <w:r w:rsidR="00FB451E" w:rsidRPr="00C471D3">
        <w:rPr>
          <w:rFonts w:asciiTheme="minorHAnsi" w:hAnsiTheme="minorHAnsi" w:cstheme="minorHAnsi"/>
          <w:noProof w:val="0"/>
          <w:color w:val="auto"/>
          <w:lang w:val="pl-PL"/>
        </w:rPr>
        <w:t>.</w:t>
      </w:r>
      <w:r w:rsidR="00BA47B5" w:rsidRPr="00C471D3">
        <w:rPr>
          <w:rStyle w:val="Odwoanieprzypisudolnego"/>
          <w:rFonts w:asciiTheme="minorHAnsi" w:hAnsiTheme="minorHAnsi" w:cstheme="minorHAnsi"/>
          <w:noProof w:val="0"/>
          <w:color w:val="auto"/>
          <w:lang w:val="pl-PL"/>
        </w:rPr>
        <w:footnoteReference w:id="7"/>
      </w:r>
      <w:r w:rsidRPr="00C471D3">
        <w:rPr>
          <w:rFonts w:asciiTheme="minorHAnsi" w:hAnsiTheme="minorHAnsi" w:cstheme="minorHAnsi"/>
          <w:noProof w:val="0"/>
          <w:color w:val="auto"/>
          <w:lang w:val="pl-PL"/>
        </w:rPr>
        <w:t xml:space="preserve"> pokazuje</w:t>
      </w:r>
      <w:r w:rsidR="009D6779" w:rsidRPr="00C471D3">
        <w:rPr>
          <w:rFonts w:asciiTheme="minorHAnsi" w:hAnsiTheme="minorHAnsi" w:cstheme="minorHAnsi"/>
          <w:noProof w:val="0"/>
          <w:color w:val="auto"/>
          <w:lang w:val="pl-PL"/>
        </w:rPr>
        <w:t>, że systemy praktycznej nauki zawodu</w:t>
      </w:r>
      <w:r w:rsidR="00810EB1" w:rsidRPr="00C471D3">
        <w:rPr>
          <w:rFonts w:asciiTheme="minorHAnsi" w:hAnsiTheme="minorHAnsi" w:cstheme="minorHAnsi"/>
          <w:noProof w:val="0"/>
          <w:color w:val="auto"/>
          <w:lang w:val="pl-PL"/>
        </w:rPr>
        <w:t xml:space="preserve"> w </w:t>
      </w:r>
      <w:r w:rsidR="009D6779" w:rsidRPr="00C471D3">
        <w:rPr>
          <w:rFonts w:asciiTheme="minorHAnsi" w:hAnsiTheme="minorHAnsi" w:cstheme="minorHAnsi"/>
          <w:noProof w:val="0"/>
          <w:color w:val="auto"/>
          <w:lang w:val="pl-PL"/>
        </w:rPr>
        <w:t>krajach członkowskich różnią się między sobą</w:t>
      </w:r>
      <w:r w:rsidR="00BA47B5" w:rsidRPr="00C471D3">
        <w:rPr>
          <w:rFonts w:asciiTheme="minorHAnsi" w:hAnsiTheme="minorHAnsi" w:cstheme="minorHAnsi"/>
          <w:noProof w:val="0"/>
          <w:color w:val="auto"/>
          <w:lang w:val="pl-PL"/>
        </w:rPr>
        <w:t xml:space="preserve"> – zwłaszcza pod względem instytucjonalnego umocowania praktyk</w:t>
      </w:r>
      <w:r w:rsidR="00810EB1" w:rsidRPr="00C471D3">
        <w:rPr>
          <w:rFonts w:asciiTheme="minorHAnsi" w:hAnsiTheme="minorHAnsi" w:cstheme="minorHAnsi"/>
          <w:noProof w:val="0"/>
          <w:color w:val="auto"/>
          <w:lang w:val="pl-PL"/>
        </w:rPr>
        <w:t xml:space="preserve"> w </w:t>
      </w:r>
      <w:r w:rsidR="00BA47B5" w:rsidRPr="00C471D3">
        <w:rPr>
          <w:rFonts w:asciiTheme="minorHAnsi" w:hAnsiTheme="minorHAnsi" w:cstheme="minorHAnsi"/>
          <w:noProof w:val="0"/>
          <w:color w:val="auto"/>
          <w:lang w:val="pl-PL"/>
        </w:rPr>
        <w:t>systemie oświaty</w:t>
      </w:r>
      <w:r w:rsidR="009D6779" w:rsidRPr="00C471D3">
        <w:rPr>
          <w:rFonts w:asciiTheme="minorHAnsi" w:hAnsiTheme="minorHAnsi" w:cstheme="minorHAnsi"/>
          <w:noProof w:val="0"/>
          <w:color w:val="auto"/>
          <w:lang w:val="pl-PL"/>
        </w:rPr>
        <w:t xml:space="preserve">. </w:t>
      </w:r>
      <w:r w:rsidR="00A87C64" w:rsidRPr="00C471D3">
        <w:rPr>
          <w:rFonts w:asciiTheme="minorHAnsi" w:hAnsiTheme="minorHAnsi" w:cstheme="minorHAnsi"/>
          <w:noProof w:val="0"/>
          <w:color w:val="auto"/>
          <w:lang w:val="pl-PL"/>
        </w:rPr>
        <w:t>W</w:t>
      </w:r>
      <w:r w:rsidR="00810EB1" w:rsidRPr="00C471D3">
        <w:rPr>
          <w:rFonts w:asciiTheme="minorHAnsi" w:hAnsiTheme="minorHAnsi" w:cstheme="minorHAnsi"/>
          <w:noProof w:val="0"/>
          <w:color w:val="auto"/>
          <w:lang w:val="pl-PL"/>
        </w:rPr>
        <w:t> </w:t>
      </w:r>
      <w:r w:rsidR="009D6779" w:rsidRPr="00C471D3">
        <w:rPr>
          <w:rFonts w:asciiTheme="minorHAnsi" w:hAnsiTheme="minorHAnsi" w:cstheme="minorHAnsi"/>
          <w:noProof w:val="0"/>
          <w:color w:val="auto"/>
          <w:lang w:val="pl-PL"/>
        </w:rPr>
        <w:t>tej sytuacji w</w:t>
      </w:r>
      <w:r w:rsidR="00042C1C" w:rsidRPr="00C471D3">
        <w:rPr>
          <w:rFonts w:asciiTheme="minorHAnsi" w:hAnsiTheme="minorHAnsi" w:cstheme="minorHAnsi"/>
          <w:noProof w:val="0"/>
          <w:color w:val="auto"/>
          <w:lang w:val="pl-PL"/>
        </w:rPr>
        <w:t>s</w:t>
      </w:r>
      <w:r w:rsidR="009D6779" w:rsidRPr="00C471D3">
        <w:rPr>
          <w:rFonts w:asciiTheme="minorHAnsi" w:hAnsiTheme="minorHAnsi" w:cstheme="minorHAnsi"/>
          <w:noProof w:val="0"/>
          <w:color w:val="auto"/>
          <w:lang w:val="pl-PL"/>
        </w:rPr>
        <w:t>parcie praktycznej nauki zawodu</w:t>
      </w:r>
      <w:r w:rsidR="00810EB1" w:rsidRPr="00C471D3">
        <w:rPr>
          <w:rFonts w:asciiTheme="minorHAnsi" w:hAnsiTheme="minorHAnsi" w:cstheme="minorHAnsi"/>
          <w:noProof w:val="0"/>
          <w:color w:val="auto"/>
          <w:lang w:val="pl-PL"/>
        </w:rPr>
        <w:t xml:space="preserve"> z </w:t>
      </w:r>
      <w:r w:rsidR="00BA47B5" w:rsidRPr="00C471D3">
        <w:rPr>
          <w:rFonts w:asciiTheme="minorHAnsi" w:hAnsiTheme="minorHAnsi" w:cstheme="minorHAnsi"/>
          <w:noProof w:val="0"/>
          <w:color w:val="auto"/>
          <w:lang w:val="pl-PL"/>
        </w:rPr>
        <w:t>poziomu ogólnoeuropejskiego</w:t>
      </w:r>
      <w:r w:rsidR="00A87C64" w:rsidRPr="00C471D3">
        <w:rPr>
          <w:rFonts w:asciiTheme="minorHAnsi" w:hAnsiTheme="minorHAnsi" w:cstheme="minorHAnsi"/>
          <w:noProof w:val="0"/>
          <w:color w:val="auto"/>
          <w:lang w:val="pl-PL"/>
        </w:rPr>
        <w:t xml:space="preserve"> stanowi duże wyzwanie</w:t>
      </w:r>
      <w:r w:rsidR="00BA47B5" w:rsidRPr="00C471D3">
        <w:rPr>
          <w:rFonts w:asciiTheme="minorHAnsi" w:hAnsiTheme="minorHAnsi" w:cstheme="minorHAnsi"/>
          <w:noProof w:val="0"/>
          <w:color w:val="auto"/>
          <w:lang w:val="pl-PL"/>
        </w:rPr>
        <w:t>. Ważne jest, aby zawsze brać pod uwagę</w:t>
      </w:r>
      <w:r w:rsidR="009D6779" w:rsidRPr="00C471D3">
        <w:rPr>
          <w:rFonts w:asciiTheme="minorHAnsi" w:hAnsiTheme="minorHAnsi" w:cstheme="minorHAnsi"/>
          <w:noProof w:val="0"/>
          <w:color w:val="auto"/>
          <w:lang w:val="pl-PL"/>
        </w:rPr>
        <w:t xml:space="preserve"> </w:t>
      </w:r>
      <w:r w:rsidR="00BA47B5" w:rsidRPr="00C471D3">
        <w:rPr>
          <w:rFonts w:asciiTheme="minorHAnsi" w:hAnsiTheme="minorHAnsi" w:cstheme="minorHAnsi"/>
          <w:noProof w:val="0"/>
          <w:color w:val="auto"/>
          <w:lang w:val="pl-PL"/>
        </w:rPr>
        <w:t>zastane</w:t>
      </w:r>
      <w:r w:rsidR="009D6779" w:rsidRPr="00C471D3">
        <w:rPr>
          <w:rFonts w:asciiTheme="minorHAnsi" w:hAnsiTheme="minorHAnsi" w:cstheme="minorHAnsi"/>
          <w:noProof w:val="0"/>
          <w:color w:val="auto"/>
          <w:lang w:val="pl-PL"/>
        </w:rPr>
        <w:t xml:space="preserve"> regionaln</w:t>
      </w:r>
      <w:r w:rsidR="00BA47B5" w:rsidRPr="00C471D3">
        <w:rPr>
          <w:rFonts w:asciiTheme="minorHAnsi" w:hAnsiTheme="minorHAnsi" w:cstheme="minorHAnsi"/>
          <w:noProof w:val="0"/>
          <w:color w:val="auto"/>
          <w:lang w:val="pl-PL"/>
        </w:rPr>
        <w:t>e</w:t>
      </w:r>
      <w:r w:rsidR="009D6779" w:rsidRPr="00C471D3">
        <w:rPr>
          <w:rFonts w:asciiTheme="minorHAnsi" w:hAnsiTheme="minorHAnsi" w:cstheme="minorHAnsi"/>
          <w:noProof w:val="0"/>
          <w:color w:val="auto"/>
          <w:lang w:val="pl-PL"/>
        </w:rPr>
        <w:t xml:space="preserve"> rozwiąz</w:t>
      </w:r>
      <w:r w:rsidR="00BA47B5" w:rsidRPr="00C471D3">
        <w:rPr>
          <w:rFonts w:asciiTheme="minorHAnsi" w:hAnsiTheme="minorHAnsi" w:cstheme="minorHAnsi"/>
          <w:noProof w:val="0"/>
          <w:color w:val="auto"/>
          <w:lang w:val="pl-PL"/>
        </w:rPr>
        <w:t>ania</w:t>
      </w:r>
      <w:r w:rsidR="00810EB1" w:rsidRPr="00C471D3">
        <w:rPr>
          <w:rFonts w:asciiTheme="minorHAnsi" w:hAnsiTheme="minorHAnsi" w:cstheme="minorHAnsi"/>
          <w:noProof w:val="0"/>
          <w:color w:val="auto"/>
          <w:lang w:val="pl-PL"/>
        </w:rPr>
        <w:t xml:space="preserve"> i </w:t>
      </w:r>
      <w:r w:rsidR="00BA47B5" w:rsidRPr="00C471D3">
        <w:rPr>
          <w:rFonts w:asciiTheme="minorHAnsi" w:hAnsiTheme="minorHAnsi" w:cstheme="minorHAnsi"/>
          <w:noProof w:val="0"/>
          <w:color w:val="auto"/>
          <w:lang w:val="pl-PL"/>
        </w:rPr>
        <w:t>otoczenie prawne</w:t>
      </w:r>
      <w:r w:rsidR="009D6779" w:rsidRPr="00C471D3">
        <w:rPr>
          <w:rFonts w:asciiTheme="minorHAnsi" w:hAnsiTheme="minorHAnsi" w:cstheme="minorHAnsi"/>
          <w:noProof w:val="0"/>
          <w:color w:val="auto"/>
          <w:lang w:val="pl-PL"/>
        </w:rPr>
        <w:t xml:space="preserve">, unikając importowania </w:t>
      </w:r>
      <w:r w:rsidR="00844E2F" w:rsidRPr="00C471D3">
        <w:rPr>
          <w:rFonts w:asciiTheme="minorHAnsi" w:hAnsiTheme="minorHAnsi" w:cstheme="minorHAnsi"/>
          <w:noProof w:val="0"/>
          <w:color w:val="auto"/>
          <w:lang w:val="pl-PL"/>
        </w:rPr>
        <w:t xml:space="preserve">procedur </w:t>
      </w:r>
      <w:r w:rsidR="009D6779" w:rsidRPr="00C471D3">
        <w:rPr>
          <w:rFonts w:asciiTheme="minorHAnsi" w:hAnsiTheme="minorHAnsi" w:cstheme="minorHAnsi"/>
          <w:noProof w:val="0"/>
          <w:color w:val="auto"/>
          <w:lang w:val="pl-PL"/>
        </w:rPr>
        <w:t>niepasujących do lokalnego kontekstu</w:t>
      </w:r>
      <w:r w:rsidR="009D6779" w:rsidRPr="00C471D3">
        <w:rPr>
          <w:rStyle w:val="Odwoanieprzypisudolnego"/>
          <w:rFonts w:asciiTheme="minorHAnsi" w:hAnsiTheme="minorHAnsi" w:cstheme="minorHAnsi"/>
          <w:noProof w:val="0"/>
          <w:color w:val="auto"/>
          <w:lang w:val="pl-PL"/>
        </w:rPr>
        <w:footnoteReference w:id="8"/>
      </w:r>
      <w:r w:rsidR="009D6779" w:rsidRPr="00C471D3">
        <w:rPr>
          <w:rFonts w:asciiTheme="minorHAnsi" w:hAnsiTheme="minorHAnsi" w:cstheme="minorHAnsi"/>
          <w:noProof w:val="0"/>
          <w:color w:val="auto"/>
          <w:lang w:val="pl-PL"/>
        </w:rPr>
        <w:t>.</w:t>
      </w:r>
    </w:p>
    <w:p w14:paraId="649BE975" w14:textId="6191E41C" w:rsidR="009D6779" w:rsidRPr="00C471D3" w:rsidRDefault="008635A7" w:rsidP="007B06B4">
      <w:pPr>
        <w:pStyle w:val="Tekstpodstawowy"/>
        <w:spacing w:after="120"/>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 xml:space="preserve">Cedefop wyróżnił trzy podstawowe </w:t>
      </w:r>
      <w:r w:rsidR="002A000A" w:rsidRPr="00C471D3">
        <w:rPr>
          <w:rFonts w:asciiTheme="minorHAnsi" w:hAnsiTheme="minorHAnsi" w:cstheme="minorHAnsi"/>
          <w:noProof w:val="0"/>
          <w:color w:val="auto"/>
          <w:lang w:val="pl-PL"/>
        </w:rPr>
        <w:t xml:space="preserve">podejścia do </w:t>
      </w:r>
      <w:bookmarkStart w:id="8" w:name="_Hlk47856449"/>
      <w:r w:rsidRPr="00C471D3">
        <w:rPr>
          <w:rFonts w:asciiTheme="minorHAnsi" w:hAnsiTheme="minorHAnsi" w:cstheme="minorHAnsi"/>
          <w:noProof w:val="0"/>
          <w:color w:val="auto"/>
          <w:lang w:val="pl-PL"/>
        </w:rPr>
        <w:t>praktycznej nauki zawodu</w:t>
      </w:r>
      <w:bookmarkEnd w:id="8"/>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Europie</w:t>
      </w:r>
      <w:r w:rsidR="00AB68D7" w:rsidRPr="00C471D3">
        <w:rPr>
          <w:rStyle w:val="Odwoanieprzypisudolnego"/>
          <w:rFonts w:asciiTheme="minorHAnsi" w:hAnsiTheme="minorHAnsi" w:cstheme="minorHAnsi"/>
          <w:noProof w:val="0"/>
          <w:color w:val="auto"/>
          <w:lang w:val="pl-PL"/>
        </w:rPr>
        <w:footnoteReference w:id="9"/>
      </w:r>
      <w:r w:rsidRPr="00C471D3">
        <w:rPr>
          <w:rFonts w:asciiTheme="minorHAnsi" w:hAnsiTheme="minorHAnsi" w:cstheme="minorHAnsi"/>
          <w:noProof w:val="0"/>
          <w:color w:val="auto"/>
          <w:lang w:val="pl-PL"/>
        </w:rPr>
        <w:t>:</w:t>
      </w:r>
    </w:p>
    <w:p w14:paraId="72494716" w14:textId="7B24FA6B" w:rsidR="00541C7F" w:rsidRPr="00C471D3" w:rsidRDefault="00BC230D" w:rsidP="007B06B4">
      <w:pPr>
        <w:pStyle w:val="Akapity"/>
        <w:tabs>
          <w:tab w:val="left" w:pos="567"/>
        </w:tabs>
        <w:ind w:left="567" w:hanging="567"/>
        <w:rPr>
          <w:rFonts w:asciiTheme="minorHAnsi" w:hAnsiTheme="minorHAnsi" w:cstheme="minorHAnsi"/>
          <w:lang w:val="pl-PL"/>
        </w:rPr>
      </w:pPr>
      <w:r w:rsidRPr="00C471D3">
        <w:rPr>
          <w:rFonts w:asciiTheme="minorHAnsi" w:hAnsiTheme="minorHAnsi" w:cstheme="minorHAnsi"/>
          <w:b/>
          <w:bCs w:val="0"/>
          <w:lang w:val="pl-PL"/>
        </w:rPr>
        <w:t>Kształcenie praktyczne</w:t>
      </w:r>
      <w:r w:rsidR="00810EB1" w:rsidRPr="00C471D3">
        <w:rPr>
          <w:rFonts w:asciiTheme="minorHAnsi" w:hAnsiTheme="minorHAnsi" w:cstheme="minorHAnsi"/>
          <w:b/>
          <w:bCs w:val="0"/>
          <w:lang w:val="pl-PL"/>
        </w:rPr>
        <w:t xml:space="preserve"> w </w:t>
      </w:r>
      <w:r w:rsidR="009E31F7" w:rsidRPr="00C471D3">
        <w:rPr>
          <w:rFonts w:asciiTheme="minorHAnsi" w:hAnsiTheme="minorHAnsi" w:cstheme="minorHAnsi"/>
          <w:b/>
          <w:bCs w:val="0"/>
          <w:lang w:val="pl-PL"/>
        </w:rPr>
        <w:t xml:space="preserve">formie </w:t>
      </w:r>
      <w:r w:rsidR="00844E2F" w:rsidRPr="00C471D3">
        <w:rPr>
          <w:rFonts w:asciiTheme="minorHAnsi" w:hAnsiTheme="minorHAnsi" w:cstheme="minorHAnsi"/>
          <w:b/>
          <w:bCs w:val="0"/>
          <w:lang w:val="pl-PL"/>
        </w:rPr>
        <w:t>praktyk</w:t>
      </w:r>
      <w:r w:rsidR="00DD701F" w:rsidRPr="00C471D3">
        <w:rPr>
          <w:rFonts w:asciiTheme="minorHAnsi" w:hAnsiTheme="minorHAnsi" w:cstheme="minorHAnsi"/>
          <w:b/>
          <w:bCs w:val="0"/>
          <w:lang w:val="pl-PL"/>
        </w:rPr>
        <w:t xml:space="preserve"> zawodowych</w:t>
      </w:r>
      <w:r w:rsidR="001A106D" w:rsidRPr="00C471D3">
        <w:rPr>
          <w:rFonts w:asciiTheme="minorHAnsi" w:hAnsiTheme="minorHAnsi" w:cstheme="minorHAnsi"/>
          <w:lang w:val="pl-PL"/>
        </w:rPr>
        <w:t xml:space="preserve"> </w:t>
      </w:r>
      <w:r w:rsidR="001F7B06" w:rsidRPr="00C471D3">
        <w:rPr>
          <w:rStyle w:val="tlid-translation"/>
          <w:rFonts w:asciiTheme="minorHAnsi" w:hAnsiTheme="minorHAnsi" w:cstheme="minorHAnsi"/>
          <w:lang w:val="pl-PL"/>
        </w:rPr>
        <w:t xml:space="preserve">– </w:t>
      </w:r>
      <w:r w:rsidR="00844E2F" w:rsidRPr="00C471D3">
        <w:rPr>
          <w:rStyle w:val="tlid-translation"/>
          <w:rFonts w:asciiTheme="minorHAnsi" w:hAnsiTheme="minorHAnsi" w:cstheme="minorHAnsi"/>
          <w:lang w:val="pl-PL"/>
        </w:rPr>
        <w:t xml:space="preserve">praktyczna nauka zawodu </w:t>
      </w:r>
      <w:r w:rsidR="00F11B08" w:rsidRPr="00C471D3">
        <w:rPr>
          <w:rStyle w:val="tlid-translation"/>
          <w:rFonts w:asciiTheme="minorHAnsi" w:hAnsiTheme="minorHAnsi" w:cstheme="minorHAnsi"/>
          <w:lang w:val="pl-PL"/>
        </w:rPr>
        <w:t>jest realizowana w różny sposób</w:t>
      </w:r>
      <w:r w:rsidR="00810EB1" w:rsidRPr="00C471D3">
        <w:rPr>
          <w:rStyle w:val="tlid-translation"/>
          <w:rFonts w:asciiTheme="minorHAnsi" w:hAnsiTheme="minorHAnsi" w:cstheme="minorHAnsi"/>
          <w:lang w:val="pl-PL"/>
        </w:rPr>
        <w:t xml:space="preserve"> w </w:t>
      </w:r>
      <w:r w:rsidR="00844E2F" w:rsidRPr="00C471D3">
        <w:rPr>
          <w:rStyle w:val="tlid-translation"/>
          <w:rFonts w:asciiTheme="minorHAnsi" w:hAnsiTheme="minorHAnsi" w:cstheme="minorHAnsi"/>
          <w:lang w:val="pl-PL"/>
        </w:rPr>
        <w:t>zależności od państwa</w:t>
      </w:r>
      <w:r w:rsidR="001F7B06" w:rsidRPr="00C471D3">
        <w:rPr>
          <w:rStyle w:val="tlid-translation"/>
          <w:rFonts w:asciiTheme="minorHAnsi" w:hAnsiTheme="minorHAnsi" w:cstheme="minorHAnsi"/>
          <w:lang w:val="pl-PL"/>
        </w:rPr>
        <w:t xml:space="preserve"> –</w:t>
      </w:r>
      <w:r w:rsidR="009E31F7" w:rsidRPr="00C471D3">
        <w:rPr>
          <w:rStyle w:val="tlid-translation"/>
          <w:rFonts w:asciiTheme="minorHAnsi" w:hAnsiTheme="minorHAnsi" w:cstheme="minorHAnsi"/>
          <w:lang w:val="pl-PL"/>
        </w:rPr>
        <w:t xml:space="preserve"> ma </w:t>
      </w:r>
      <w:r w:rsidR="00F11B08" w:rsidRPr="00C471D3">
        <w:rPr>
          <w:rStyle w:val="tlid-translation"/>
          <w:rFonts w:asciiTheme="minorHAnsi" w:hAnsiTheme="minorHAnsi" w:cstheme="minorHAnsi"/>
          <w:lang w:val="pl-PL"/>
        </w:rPr>
        <w:t>na celu</w:t>
      </w:r>
      <w:r w:rsidR="009E31F7" w:rsidRPr="00C471D3">
        <w:rPr>
          <w:rStyle w:val="tlid-translation"/>
          <w:rFonts w:asciiTheme="minorHAnsi" w:hAnsiTheme="minorHAnsi" w:cstheme="minorHAnsi"/>
          <w:lang w:val="pl-PL"/>
        </w:rPr>
        <w:t xml:space="preserve"> zapewnienie </w:t>
      </w:r>
      <w:r w:rsidR="001F7B06" w:rsidRPr="00C471D3">
        <w:rPr>
          <w:rStyle w:val="tlid-translation"/>
          <w:rFonts w:asciiTheme="minorHAnsi" w:hAnsiTheme="minorHAnsi" w:cstheme="minorHAnsi"/>
          <w:lang w:val="pl-PL"/>
        </w:rPr>
        <w:t>uczącym się</w:t>
      </w:r>
      <w:r w:rsidR="009E31F7" w:rsidRPr="00C471D3">
        <w:rPr>
          <w:rStyle w:val="tlid-translation"/>
          <w:rFonts w:asciiTheme="minorHAnsi" w:hAnsiTheme="minorHAnsi" w:cstheme="minorHAnsi"/>
          <w:lang w:val="pl-PL"/>
        </w:rPr>
        <w:t xml:space="preserve"> pełnych kwalifikacji</w:t>
      </w:r>
      <w:r w:rsidR="00810EB1" w:rsidRPr="00C471D3">
        <w:rPr>
          <w:rStyle w:val="tlid-translation"/>
          <w:rFonts w:asciiTheme="minorHAnsi" w:hAnsiTheme="minorHAnsi" w:cstheme="minorHAnsi"/>
          <w:lang w:val="pl-PL"/>
        </w:rPr>
        <w:t xml:space="preserve"> i </w:t>
      </w:r>
      <w:r w:rsidR="009E31F7" w:rsidRPr="00C471D3">
        <w:rPr>
          <w:rStyle w:val="tlid-translation"/>
          <w:rFonts w:asciiTheme="minorHAnsi" w:hAnsiTheme="minorHAnsi" w:cstheme="minorHAnsi"/>
          <w:lang w:val="pl-PL"/>
        </w:rPr>
        <w:t xml:space="preserve">możliwości wykonywania </w:t>
      </w:r>
      <w:r w:rsidR="00844E2F" w:rsidRPr="00C471D3">
        <w:rPr>
          <w:rStyle w:val="tlid-translation"/>
          <w:rFonts w:asciiTheme="minorHAnsi" w:hAnsiTheme="minorHAnsi" w:cstheme="minorHAnsi"/>
          <w:lang w:val="pl-PL"/>
        </w:rPr>
        <w:t xml:space="preserve">nauczanego </w:t>
      </w:r>
      <w:r w:rsidR="009E31F7" w:rsidRPr="00C471D3">
        <w:rPr>
          <w:rStyle w:val="tlid-translation"/>
          <w:rFonts w:asciiTheme="minorHAnsi" w:hAnsiTheme="minorHAnsi" w:cstheme="minorHAnsi"/>
          <w:lang w:val="pl-PL"/>
        </w:rPr>
        <w:t xml:space="preserve">zawodu. </w:t>
      </w:r>
      <w:r w:rsidR="0098606D" w:rsidRPr="00C471D3">
        <w:rPr>
          <w:rStyle w:val="tlid-translation"/>
          <w:rFonts w:asciiTheme="minorHAnsi" w:hAnsiTheme="minorHAnsi" w:cstheme="minorHAnsi"/>
          <w:lang w:val="pl-PL"/>
        </w:rPr>
        <w:t xml:space="preserve">Praktyki nie </w:t>
      </w:r>
      <w:r w:rsidR="00541C7F" w:rsidRPr="00C471D3">
        <w:rPr>
          <w:rStyle w:val="tlid-translation"/>
          <w:rFonts w:asciiTheme="minorHAnsi" w:hAnsiTheme="minorHAnsi" w:cstheme="minorHAnsi"/>
          <w:lang w:val="pl-PL"/>
        </w:rPr>
        <w:t>muszą być</w:t>
      </w:r>
      <w:r w:rsidR="0098606D" w:rsidRPr="00C471D3">
        <w:rPr>
          <w:rStyle w:val="tlid-translation"/>
          <w:rFonts w:asciiTheme="minorHAnsi" w:hAnsiTheme="minorHAnsi" w:cstheme="minorHAnsi"/>
          <w:lang w:val="pl-PL"/>
        </w:rPr>
        <w:t xml:space="preserve"> częścią s</w:t>
      </w:r>
      <w:r w:rsidR="009E31F7" w:rsidRPr="00C471D3">
        <w:rPr>
          <w:rStyle w:val="tlid-translation"/>
          <w:rFonts w:asciiTheme="minorHAnsi" w:hAnsiTheme="minorHAnsi" w:cstheme="minorHAnsi"/>
          <w:lang w:val="pl-PL"/>
        </w:rPr>
        <w:t>zkolnego systemu kształceni</w:t>
      </w:r>
      <w:r w:rsidR="0098606D" w:rsidRPr="00C471D3">
        <w:rPr>
          <w:rStyle w:val="tlid-translation"/>
          <w:rFonts w:asciiTheme="minorHAnsi" w:hAnsiTheme="minorHAnsi" w:cstheme="minorHAnsi"/>
          <w:lang w:val="pl-PL"/>
        </w:rPr>
        <w:t>a</w:t>
      </w:r>
      <w:r w:rsidR="00844E2F" w:rsidRPr="00C471D3">
        <w:rPr>
          <w:rStyle w:val="tlid-translation"/>
          <w:rFonts w:asciiTheme="minorHAnsi" w:hAnsiTheme="minorHAnsi" w:cstheme="minorHAnsi"/>
          <w:lang w:val="pl-PL"/>
        </w:rPr>
        <w:t>, chociaż często</w:t>
      </w:r>
      <w:r w:rsidR="00810EB1" w:rsidRPr="00C471D3">
        <w:rPr>
          <w:rStyle w:val="tlid-translation"/>
          <w:rFonts w:asciiTheme="minorHAnsi" w:hAnsiTheme="minorHAnsi" w:cstheme="minorHAnsi"/>
          <w:lang w:val="pl-PL"/>
        </w:rPr>
        <w:t xml:space="preserve"> w </w:t>
      </w:r>
      <w:r w:rsidR="00844E2F" w:rsidRPr="00C471D3">
        <w:rPr>
          <w:rStyle w:val="tlid-translation"/>
          <w:rFonts w:asciiTheme="minorHAnsi" w:hAnsiTheme="minorHAnsi" w:cstheme="minorHAnsi"/>
          <w:lang w:val="pl-PL"/>
        </w:rPr>
        <w:t>jakiś sposób się</w:t>
      </w:r>
      <w:r w:rsidR="00810EB1" w:rsidRPr="00C471D3">
        <w:rPr>
          <w:rStyle w:val="tlid-translation"/>
          <w:rFonts w:asciiTheme="minorHAnsi" w:hAnsiTheme="minorHAnsi" w:cstheme="minorHAnsi"/>
          <w:lang w:val="pl-PL"/>
        </w:rPr>
        <w:t xml:space="preserve"> z </w:t>
      </w:r>
      <w:r w:rsidR="00844E2F" w:rsidRPr="00C471D3">
        <w:rPr>
          <w:rStyle w:val="tlid-translation"/>
          <w:rFonts w:asciiTheme="minorHAnsi" w:hAnsiTheme="minorHAnsi" w:cstheme="minorHAnsi"/>
          <w:lang w:val="pl-PL"/>
        </w:rPr>
        <w:t>nim łączą</w:t>
      </w:r>
      <w:r w:rsidR="009E31F7" w:rsidRPr="00C471D3">
        <w:rPr>
          <w:rStyle w:val="tlid-translation"/>
          <w:rFonts w:asciiTheme="minorHAnsi" w:hAnsiTheme="minorHAnsi" w:cstheme="minorHAnsi"/>
          <w:lang w:val="pl-PL"/>
        </w:rPr>
        <w:t xml:space="preserve">. </w:t>
      </w:r>
      <w:r w:rsidR="0098606D" w:rsidRPr="00C471D3">
        <w:rPr>
          <w:rStyle w:val="tlid-translation"/>
          <w:rFonts w:asciiTheme="minorHAnsi" w:hAnsiTheme="minorHAnsi" w:cstheme="minorHAnsi"/>
          <w:lang w:val="pl-PL"/>
        </w:rPr>
        <w:t xml:space="preserve">System praktyk </w:t>
      </w:r>
      <w:r w:rsidR="001F7B06" w:rsidRPr="00C471D3">
        <w:rPr>
          <w:rStyle w:val="tlid-translation"/>
          <w:rFonts w:asciiTheme="minorHAnsi" w:hAnsiTheme="minorHAnsi" w:cstheme="minorHAnsi"/>
          <w:lang w:val="pl-PL"/>
        </w:rPr>
        <w:t>ma na celu</w:t>
      </w:r>
      <w:r w:rsidR="00541C7F" w:rsidRPr="00C471D3">
        <w:rPr>
          <w:rStyle w:val="tlid-translation"/>
          <w:rFonts w:asciiTheme="minorHAnsi" w:hAnsiTheme="minorHAnsi" w:cstheme="minorHAnsi"/>
          <w:lang w:val="pl-PL"/>
        </w:rPr>
        <w:t xml:space="preserve"> przyuczeni</w:t>
      </w:r>
      <w:r w:rsidR="001F7B06" w:rsidRPr="00C471D3">
        <w:rPr>
          <w:rStyle w:val="tlid-translation"/>
          <w:rFonts w:asciiTheme="minorHAnsi" w:hAnsiTheme="minorHAnsi" w:cstheme="minorHAnsi"/>
          <w:lang w:val="pl-PL"/>
        </w:rPr>
        <w:t>e</w:t>
      </w:r>
      <w:r w:rsidR="00541C7F" w:rsidRPr="00C471D3">
        <w:rPr>
          <w:rStyle w:val="tlid-translation"/>
          <w:rFonts w:asciiTheme="minorHAnsi" w:hAnsiTheme="minorHAnsi" w:cstheme="minorHAnsi"/>
          <w:lang w:val="pl-PL"/>
        </w:rPr>
        <w:t xml:space="preserve"> uczniów </w:t>
      </w:r>
      <w:r w:rsidR="0098606D" w:rsidRPr="00C471D3">
        <w:rPr>
          <w:rStyle w:val="tlid-translation"/>
          <w:rFonts w:asciiTheme="minorHAnsi" w:hAnsiTheme="minorHAnsi" w:cstheme="minorHAnsi"/>
          <w:lang w:val="pl-PL"/>
        </w:rPr>
        <w:t xml:space="preserve">do konkretnych zawodów </w:t>
      </w:r>
      <w:r w:rsidR="009E31F7" w:rsidRPr="00C471D3">
        <w:rPr>
          <w:rStyle w:val="tlid-translation"/>
          <w:rFonts w:asciiTheme="minorHAnsi" w:hAnsiTheme="minorHAnsi" w:cstheme="minorHAnsi"/>
          <w:lang w:val="pl-PL"/>
        </w:rPr>
        <w:t>(</w:t>
      </w:r>
      <w:r w:rsidR="0098606D" w:rsidRPr="00C471D3">
        <w:rPr>
          <w:rStyle w:val="tlid-translation"/>
          <w:rFonts w:asciiTheme="minorHAnsi" w:hAnsiTheme="minorHAnsi" w:cstheme="minorHAnsi"/>
          <w:lang w:val="pl-PL"/>
        </w:rPr>
        <w:t xml:space="preserve">np. </w:t>
      </w:r>
      <w:r w:rsidR="009E31F7" w:rsidRPr="00C471D3">
        <w:rPr>
          <w:rStyle w:val="tlid-translation"/>
          <w:rFonts w:asciiTheme="minorHAnsi" w:hAnsiTheme="minorHAnsi" w:cstheme="minorHAnsi"/>
          <w:lang w:val="pl-PL"/>
        </w:rPr>
        <w:t>czeladnika</w:t>
      </w:r>
      <w:r w:rsidR="0098606D" w:rsidRPr="00C471D3">
        <w:rPr>
          <w:rStyle w:val="tlid-translation"/>
          <w:rFonts w:asciiTheme="minorHAnsi" w:hAnsiTheme="minorHAnsi" w:cstheme="minorHAnsi"/>
          <w:lang w:val="pl-PL"/>
        </w:rPr>
        <w:t xml:space="preserve"> czy</w:t>
      </w:r>
      <w:r w:rsidR="009E31F7" w:rsidRPr="00C471D3">
        <w:rPr>
          <w:rStyle w:val="tlid-translation"/>
          <w:rFonts w:asciiTheme="minorHAnsi" w:hAnsiTheme="minorHAnsi" w:cstheme="minorHAnsi"/>
          <w:lang w:val="pl-PL"/>
        </w:rPr>
        <w:t xml:space="preserve"> handlowca)</w:t>
      </w:r>
      <w:r w:rsidR="0098606D" w:rsidRPr="00C471D3">
        <w:rPr>
          <w:rStyle w:val="tlid-translation"/>
          <w:rFonts w:asciiTheme="minorHAnsi" w:hAnsiTheme="minorHAnsi" w:cstheme="minorHAnsi"/>
          <w:lang w:val="pl-PL"/>
        </w:rPr>
        <w:t>. Kwalifikacje zdobyte</w:t>
      </w:r>
      <w:r w:rsidR="00810EB1" w:rsidRPr="00C471D3">
        <w:rPr>
          <w:rStyle w:val="tlid-translation"/>
          <w:rFonts w:asciiTheme="minorHAnsi" w:hAnsiTheme="minorHAnsi" w:cstheme="minorHAnsi"/>
          <w:lang w:val="pl-PL"/>
        </w:rPr>
        <w:t xml:space="preserve"> w </w:t>
      </w:r>
      <w:r w:rsidR="0098606D" w:rsidRPr="00C471D3">
        <w:rPr>
          <w:rStyle w:val="tlid-translation"/>
          <w:rFonts w:asciiTheme="minorHAnsi" w:hAnsiTheme="minorHAnsi" w:cstheme="minorHAnsi"/>
          <w:lang w:val="pl-PL"/>
        </w:rPr>
        <w:t xml:space="preserve">ramach takich szkoleń są </w:t>
      </w:r>
      <w:r w:rsidR="00C94A02" w:rsidRPr="00C471D3">
        <w:rPr>
          <w:lang w:val="pl-PL"/>
        </w:rPr>
        <w:t xml:space="preserve">określone w programie danych praktyk zawodowych, oraz najczęściej są </w:t>
      </w:r>
      <w:r w:rsidR="00C94A02" w:rsidRPr="00C471D3">
        <w:rPr>
          <w:lang w:val="pl-PL"/>
        </w:rPr>
        <w:lastRenderedPageBreak/>
        <w:t>uznawane na rynku pracy.</w:t>
      </w:r>
      <w:r w:rsidR="00541C7F" w:rsidRPr="00C471D3">
        <w:rPr>
          <w:rStyle w:val="tlid-translation"/>
          <w:rFonts w:asciiTheme="minorHAnsi" w:hAnsiTheme="minorHAnsi" w:cstheme="minorHAnsi"/>
          <w:lang w:val="pl-PL"/>
        </w:rPr>
        <w:t xml:space="preserve"> </w:t>
      </w:r>
      <w:r w:rsidR="008F5DC7" w:rsidRPr="00C471D3">
        <w:rPr>
          <w:rStyle w:val="tlid-translation"/>
          <w:rFonts w:asciiTheme="minorHAnsi" w:hAnsiTheme="minorHAnsi" w:cstheme="minorHAnsi"/>
          <w:lang w:val="pl-PL"/>
        </w:rPr>
        <w:t>Z takim podejściem można spotkać się</w:t>
      </w:r>
      <w:r w:rsidR="00C649B8" w:rsidRPr="00C471D3">
        <w:rPr>
          <w:rStyle w:val="tlid-translation"/>
          <w:rFonts w:asciiTheme="minorHAnsi" w:hAnsiTheme="minorHAnsi" w:cstheme="minorHAnsi"/>
          <w:lang w:val="pl-PL"/>
        </w:rPr>
        <w:t xml:space="preserve"> </w:t>
      </w:r>
      <w:r w:rsidR="008F5DC7" w:rsidRPr="00C471D3">
        <w:rPr>
          <w:rStyle w:val="tlid-translation"/>
          <w:rFonts w:asciiTheme="minorHAnsi" w:hAnsiTheme="minorHAnsi" w:cstheme="minorHAnsi"/>
          <w:lang w:val="pl-PL"/>
        </w:rPr>
        <w:t>w</w:t>
      </w:r>
      <w:r w:rsidR="00541C7F" w:rsidRPr="00C471D3">
        <w:rPr>
          <w:rStyle w:val="tlid-translation"/>
          <w:rFonts w:asciiTheme="minorHAnsi" w:hAnsiTheme="minorHAnsi" w:cstheme="minorHAnsi"/>
          <w:lang w:val="pl-PL"/>
        </w:rPr>
        <w:t xml:space="preserve"> Austri</w:t>
      </w:r>
      <w:r w:rsidR="008F5DC7" w:rsidRPr="00C471D3">
        <w:rPr>
          <w:rStyle w:val="tlid-translation"/>
          <w:rFonts w:asciiTheme="minorHAnsi" w:hAnsiTheme="minorHAnsi" w:cstheme="minorHAnsi"/>
          <w:lang w:val="pl-PL"/>
        </w:rPr>
        <w:t>i</w:t>
      </w:r>
      <w:r w:rsidR="00541C7F" w:rsidRPr="00C471D3">
        <w:rPr>
          <w:rStyle w:val="tlid-translation"/>
          <w:rFonts w:asciiTheme="minorHAnsi" w:hAnsiTheme="minorHAnsi" w:cstheme="minorHAnsi"/>
          <w:lang w:val="pl-PL"/>
        </w:rPr>
        <w:t>, Niem</w:t>
      </w:r>
      <w:r w:rsidR="009C0E2D" w:rsidRPr="00C471D3">
        <w:rPr>
          <w:rStyle w:val="tlid-translation"/>
          <w:rFonts w:asciiTheme="minorHAnsi" w:hAnsiTheme="minorHAnsi" w:cstheme="minorHAnsi"/>
          <w:lang w:val="pl-PL"/>
        </w:rPr>
        <w:t>czech,</w:t>
      </w:r>
      <w:r w:rsidR="00541C7F" w:rsidRPr="00C471D3">
        <w:rPr>
          <w:rStyle w:val="tlid-translation"/>
          <w:rFonts w:asciiTheme="minorHAnsi" w:hAnsiTheme="minorHAnsi" w:cstheme="minorHAnsi"/>
          <w:lang w:val="pl-PL"/>
        </w:rPr>
        <w:t xml:space="preserve"> Dani</w:t>
      </w:r>
      <w:r w:rsidR="009C0E2D" w:rsidRPr="00C471D3">
        <w:rPr>
          <w:rStyle w:val="tlid-translation"/>
          <w:rFonts w:asciiTheme="minorHAnsi" w:hAnsiTheme="minorHAnsi" w:cstheme="minorHAnsi"/>
          <w:lang w:val="pl-PL"/>
        </w:rPr>
        <w:t>i</w:t>
      </w:r>
      <w:r w:rsidR="00541C7F" w:rsidRPr="00C471D3">
        <w:rPr>
          <w:rStyle w:val="tlid-translation"/>
          <w:rFonts w:asciiTheme="minorHAnsi" w:hAnsiTheme="minorHAnsi" w:cstheme="minorHAnsi"/>
          <w:lang w:val="pl-PL"/>
        </w:rPr>
        <w:t>, Chorwacj</w:t>
      </w:r>
      <w:r w:rsidR="009C0E2D" w:rsidRPr="00C471D3">
        <w:rPr>
          <w:rStyle w:val="tlid-translation"/>
          <w:rFonts w:asciiTheme="minorHAnsi" w:hAnsiTheme="minorHAnsi" w:cstheme="minorHAnsi"/>
          <w:lang w:val="pl-PL"/>
        </w:rPr>
        <w:t>i</w:t>
      </w:r>
      <w:r w:rsidR="00541C7F" w:rsidRPr="00C471D3">
        <w:rPr>
          <w:rStyle w:val="tlid-translation"/>
          <w:rFonts w:asciiTheme="minorHAnsi" w:hAnsiTheme="minorHAnsi" w:cstheme="minorHAnsi"/>
          <w:lang w:val="pl-PL"/>
        </w:rPr>
        <w:t>,</w:t>
      </w:r>
      <w:r w:rsidR="00BE11B1" w:rsidRPr="00C471D3">
        <w:rPr>
          <w:rStyle w:val="tlid-translation"/>
          <w:rFonts w:asciiTheme="minorHAnsi" w:hAnsiTheme="minorHAnsi" w:cstheme="minorHAnsi"/>
          <w:lang w:val="pl-PL"/>
        </w:rPr>
        <w:t xml:space="preserve"> Pols</w:t>
      </w:r>
      <w:r w:rsidR="009C0E2D" w:rsidRPr="00C471D3">
        <w:rPr>
          <w:rStyle w:val="tlid-translation"/>
          <w:rFonts w:asciiTheme="minorHAnsi" w:hAnsiTheme="minorHAnsi" w:cstheme="minorHAnsi"/>
          <w:lang w:val="pl-PL"/>
        </w:rPr>
        <w:t>ce</w:t>
      </w:r>
      <w:r w:rsidR="00BE11B1" w:rsidRPr="00C471D3">
        <w:rPr>
          <w:rStyle w:val="tlid-translation"/>
          <w:rFonts w:asciiTheme="minorHAnsi" w:hAnsiTheme="minorHAnsi" w:cstheme="minorHAnsi"/>
          <w:lang w:val="pl-PL"/>
        </w:rPr>
        <w:t>,</w:t>
      </w:r>
      <w:r w:rsidR="00541C7F" w:rsidRPr="00C471D3">
        <w:rPr>
          <w:rStyle w:val="tlid-translation"/>
          <w:rFonts w:asciiTheme="minorHAnsi" w:hAnsiTheme="minorHAnsi" w:cstheme="minorHAnsi"/>
          <w:lang w:val="pl-PL"/>
        </w:rPr>
        <w:t xml:space="preserve"> Islandi</w:t>
      </w:r>
      <w:r w:rsidR="009C0E2D" w:rsidRPr="00C471D3">
        <w:rPr>
          <w:rStyle w:val="tlid-translation"/>
          <w:rFonts w:asciiTheme="minorHAnsi" w:hAnsiTheme="minorHAnsi" w:cstheme="minorHAnsi"/>
          <w:lang w:val="pl-PL"/>
        </w:rPr>
        <w:t>i</w:t>
      </w:r>
      <w:r w:rsidR="00070B1F" w:rsidRPr="00C471D3">
        <w:rPr>
          <w:rStyle w:val="tlid-translation"/>
          <w:rFonts w:asciiTheme="minorHAnsi" w:hAnsiTheme="minorHAnsi" w:cstheme="minorHAnsi"/>
          <w:lang w:val="pl-PL"/>
        </w:rPr>
        <w:t>, Szwecj</w:t>
      </w:r>
      <w:r w:rsidR="009C0E2D" w:rsidRPr="00C471D3">
        <w:rPr>
          <w:rStyle w:val="tlid-translation"/>
          <w:rFonts w:asciiTheme="minorHAnsi" w:hAnsiTheme="minorHAnsi" w:cstheme="minorHAnsi"/>
          <w:lang w:val="pl-PL"/>
        </w:rPr>
        <w:t>i</w:t>
      </w:r>
      <w:r w:rsidR="00BE11B1" w:rsidRPr="00C471D3">
        <w:rPr>
          <w:rStyle w:val="tlid-translation"/>
          <w:rFonts w:asciiTheme="minorHAnsi" w:hAnsiTheme="minorHAnsi" w:cstheme="minorHAnsi"/>
          <w:lang w:val="pl-PL"/>
        </w:rPr>
        <w:t xml:space="preserve"> czy </w:t>
      </w:r>
      <w:r w:rsidR="00541C7F" w:rsidRPr="00C471D3">
        <w:rPr>
          <w:rStyle w:val="tlid-translation"/>
          <w:rFonts w:asciiTheme="minorHAnsi" w:hAnsiTheme="minorHAnsi" w:cstheme="minorHAnsi"/>
          <w:lang w:val="pl-PL"/>
        </w:rPr>
        <w:t>Norwegi</w:t>
      </w:r>
      <w:r w:rsidR="009C0E2D" w:rsidRPr="00C471D3">
        <w:rPr>
          <w:rStyle w:val="tlid-translation"/>
          <w:rFonts w:asciiTheme="minorHAnsi" w:hAnsiTheme="minorHAnsi" w:cstheme="minorHAnsi"/>
          <w:lang w:val="pl-PL"/>
        </w:rPr>
        <w:t>i</w:t>
      </w:r>
      <w:r w:rsidR="00B14B6A" w:rsidRPr="00C471D3">
        <w:rPr>
          <w:rStyle w:val="tlid-translation"/>
          <w:rFonts w:asciiTheme="minorHAnsi" w:hAnsiTheme="minorHAnsi" w:cstheme="minorHAnsi"/>
          <w:lang w:val="pl-PL"/>
        </w:rPr>
        <w:t>;</w:t>
      </w:r>
    </w:p>
    <w:p w14:paraId="229CD656" w14:textId="54F26567" w:rsidR="00BC230D" w:rsidRPr="00C471D3" w:rsidRDefault="00BC230D" w:rsidP="007B06B4">
      <w:pPr>
        <w:pStyle w:val="Akapity"/>
        <w:tabs>
          <w:tab w:val="left" w:pos="567"/>
        </w:tabs>
        <w:ind w:left="567" w:hanging="567"/>
        <w:rPr>
          <w:rFonts w:asciiTheme="minorHAnsi" w:hAnsiTheme="minorHAnsi" w:cstheme="minorHAnsi"/>
          <w:lang w:val="pl-PL"/>
        </w:rPr>
      </w:pPr>
      <w:r w:rsidRPr="00C471D3">
        <w:rPr>
          <w:rFonts w:asciiTheme="minorHAnsi" w:hAnsiTheme="minorHAnsi" w:cstheme="minorHAnsi"/>
          <w:b/>
          <w:bCs w:val="0"/>
          <w:lang w:val="pl-PL"/>
        </w:rPr>
        <w:t>Kształcenie praktyczne jako element</w:t>
      </w:r>
      <w:r w:rsidR="009E31F7" w:rsidRPr="00C471D3">
        <w:rPr>
          <w:rFonts w:asciiTheme="minorHAnsi" w:hAnsiTheme="minorHAnsi" w:cstheme="minorHAnsi"/>
          <w:b/>
          <w:bCs w:val="0"/>
          <w:lang w:val="pl-PL"/>
        </w:rPr>
        <w:t xml:space="preserve"> </w:t>
      </w:r>
      <w:r w:rsidR="001A106D" w:rsidRPr="00C471D3">
        <w:rPr>
          <w:rFonts w:asciiTheme="minorHAnsi" w:hAnsiTheme="minorHAnsi" w:cstheme="minorHAnsi"/>
          <w:b/>
          <w:bCs w:val="0"/>
          <w:lang w:val="pl-PL"/>
        </w:rPr>
        <w:t>VET</w:t>
      </w:r>
      <w:r w:rsidR="000D59DB" w:rsidRPr="00C471D3">
        <w:rPr>
          <w:rStyle w:val="Odwoanieprzypisudolnego"/>
          <w:rFonts w:asciiTheme="minorHAnsi" w:hAnsiTheme="minorHAnsi" w:cstheme="minorHAnsi"/>
          <w:b/>
          <w:bCs w:val="0"/>
          <w:lang w:val="pl-PL"/>
        </w:rPr>
        <w:footnoteReference w:id="10"/>
      </w:r>
      <w:r w:rsidR="001A106D" w:rsidRPr="00C471D3">
        <w:rPr>
          <w:rFonts w:asciiTheme="minorHAnsi" w:hAnsiTheme="minorHAnsi" w:cstheme="minorHAnsi"/>
          <w:lang w:val="pl-PL"/>
        </w:rPr>
        <w:t xml:space="preserve"> –</w:t>
      </w:r>
      <w:r w:rsidR="00810EB1" w:rsidRPr="00C471D3">
        <w:rPr>
          <w:rStyle w:val="Nagwek1Znak"/>
          <w:rFonts w:asciiTheme="minorHAnsi" w:hAnsiTheme="minorHAnsi" w:cstheme="minorHAnsi"/>
          <w:color w:val="auto"/>
          <w:lang w:val="pl-PL"/>
        </w:rPr>
        <w:t xml:space="preserve"> </w:t>
      </w:r>
      <w:r w:rsidR="00042D47" w:rsidRPr="00C471D3">
        <w:rPr>
          <w:rStyle w:val="tlid-translation"/>
          <w:rFonts w:asciiTheme="minorHAnsi" w:hAnsiTheme="minorHAnsi" w:cstheme="minorHAnsi"/>
          <w:lang w:val="pl-PL"/>
        </w:rPr>
        <w:t xml:space="preserve">w tym podejściu </w:t>
      </w:r>
      <w:r w:rsidR="00BE11B1" w:rsidRPr="00C471D3">
        <w:rPr>
          <w:rStyle w:val="tlid-translation"/>
          <w:rFonts w:asciiTheme="minorHAnsi" w:hAnsiTheme="minorHAnsi" w:cstheme="minorHAnsi"/>
          <w:lang w:val="pl-PL"/>
        </w:rPr>
        <w:t xml:space="preserve">głównym celem </w:t>
      </w:r>
      <w:r w:rsidR="008A0CDD" w:rsidRPr="00C471D3">
        <w:rPr>
          <w:rStyle w:val="tlid-translation"/>
          <w:rFonts w:asciiTheme="minorHAnsi" w:hAnsiTheme="minorHAnsi" w:cstheme="minorHAnsi"/>
          <w:lang w:val="pl-PL"/>
        </w:rPr>
        <w:t>p</w:t>
      </w:r>
      <w:r w:rsidR="009E31F7" w:rsidRPr="00C471D3">
        <w:rPr>
          <w:rStyle w:val="tlid-translation"/>
          <w:rFonts w:asciiTheme="minorHAnsi" w:hAnsiTheme="minorHAnsi" w:cstheme="minorHAnsi"/>
          <w:lang w:val="pl-PL"/>
        </w:rPr>
        <w:t>raktyk</w:t>
      </w:r>
      <w:r w:rsidR="00BE11B1" w:rsidRPr="00C471D3">
        <w:rPr>
          <w:rStyle w:val="tlid-translation"/>
          <w:rFonts w:asciiTheme="minorHAnsi" w:hAnsiTheme="minorHAnsi" w:cstheme="minorHAnsi"/>
          <w:lang w:val="pl-PL"/>
        </w:rPr>
        <w:t xml:space="preserve">i czy też </w:t>
      </w:r>
      <w:r w:rsidR="008A0CDD" w:rsidRPr="00C471D3">
        <w:rPr>
          <w:rStyle w:val="tlid-translation"/>
          <w:rFonts w:asciiTheme="minorHAnsi" w:hAnsiTheme="minorHAnsi" w:cstheme="minorHAnsi"/>
          <w:lang w:val="pl-PL"/>
        </w:rPr>
        <w:t>staż</w:t>
      </w:r>
      <w:r w:rsidR="00BE11B1" w:rsidRPr="00C471D3">
        <w:rPr>
          <w:rStyle w:val="tlid-translation"/>
          <w:rFonts w:asciiTheme="minorHAnsi" w:hAnsiTheme="minorHAnsi" w:cstheme="minorHAnsi"/>
          <w:lang w:val="pl-PL"/>
        </w:rPr>
        <w:t>u jest</w:t>
      </w:r>
      <w:r w:rsidR="009E31F7" w:rsidRPr="00C471D3">
        <w:rPr>
          <w:rStyle w:val="tlid-translation"/>
          <w:rFonts w:asciiTheme="minorHAnsi" w:hAnsiTheme="minorHAnsi" w:cstheme="minorHAnsi"/>
          <w:lang w:val="pl-PL"/>
        </w:rPr>
        <w:t xml:space="preserve"> wprowadzanie </w:t>
      </w:r>
      <w:r w:rsidR="00C159D2" w:rsidRPr="00C471D3">
        <w:rPr>
          <w:rStyle w:val="tlid-translation"/>
          <w:rFonts w:asciiTheme="minorHAnsi" w:hAnsiTheme="minorHAnsi" w:cstheme="minorHAnsi"/>
          <w:lang w:val="pl-PL"/>
        </w:rPr>
        <w:t>absolwentów szkolnictwa zawodowego</w:t>
      </w:r>
      <w:r w:rsidR="00BE11B1" w:rsidRPr="00C471D3">
        <w:rPr>
          <w:rStyle w:val="tlid-translation"/>
          <w:rFonts w:asciiTheme="minorHAnsi" w:hAnsiTheme="minorHAnsi" w:cstheme="minorHAnsi"/>
          <w:lang w:val="pl-PL"/>
        </w:rPr>
        <w:t xml:space="preserve"> czy kursów zawodowych</w:t>
      </w:r>
      <w:r w:rsidR="009E31F7" w:rsidRPr="00C471D3">
        <w:rPr>
          <w:rStyle w:val="tlid-translation"/>
          <w:rFonts w:asciiTheme="minorHAnsi" w:hAnsiTheme="minorHAnsi" w:cstheme="minorHAnsi"/>
          <w:lang w:val="pl-PL"/>
        </w:rPr>
        <w:t xml:space="preserve"> na rynek pracy</w:t>
      </w:r>
      <w:r w:rsidR="00BE11B1" w:rsidRPr="00C471D3">
        <w:rPr>
          <w:rStyle w:val="tlid-translation"/>
          <w:rFonts w:asciiTheme="minorHAnsi" w:hAnsiTheme="minorHAnsi" w:cstheme="minorHAnsi"/>
          <w:lang w:val="pl-PL"/>
        </w:rPr>
        <w:t>, nie zaś zdobycie konkretnych kwalifikacji</w:t>
      </w:r>
      <w:r w:rsidR="00C159D2" w:rsidRPr="00C471D3">
        <w:rPr>
          <w:rStyle w:val="tlid-translation"/>
          <w:rFonts w:asciiTheme="minorHAnsi" w:hAnsiTheme="minorHAnsi" w:cstheme="minorHAnsi"/>
          <w:lang w:val="pl-PL"/>
        </w:rPr>
        <w:t>. Praktyczna nauka</w:t>
      </w:r>
      <w:r w:rsidR="00810EB1" w:rsidRPr="00C471D3">
        <w:rPr>
          <w:rStyle w:val="tlid-translation"/>
          <w:rFonts w:asciiTheme="minorHAnsi" w:hAnsiTheme="minorHAnsi" w:cstheme="minorHAnsi"/>
          <w:lang w:val="pl-PL"/>
        </w:rPr>
        <w:t xml:space="preserve"> u </w:t>
      </w:r>
      <w:r w:rsidR="00C159D2" w:rsidRPr="00C471D3">
        <w:rPr>
          <w:rStyle w:val="tlid-translation"/>
          <w:rFonts w:asciiTheme="minorHAnsi" w:hAnsiTheme="minorHAnsi" w:cstheme="minorHAnsi"/>
          <w:lang w:val="pl-PL"/>
        </w:rPr>
        <w:t xml:space="preserve">pracodawcy </w:t>
      </w:r>
      <w:r w:rsidR="002B47B8" w:rsidRPr="00C471D3">
        <w:rPr>
          <w:rStyle w:val="tlid-translation"/>
          <w:rFonts w:asciiTheme="minorHAnsi" w:hAnsiTheme="minorHAnsi" w:cstheme="minorHAnsi"/>
          <w:lang w:val="pl-PL"/>
        </w:rPr>
        <w:t xml:space="preserve">pełni </w:t>
      </w:r>
      <w:r w:rsidR="009E31F7" w:rsidRPr="00C471D3">
        <w:rPr>
          <w:rStyle w:val="tlid-translation"/>
          <w:rFonts w:asciiTheme="minorHAnsi" w:hAnsiTheme="minorHAnsi" w:cstheme="minorHAnsi"/>
          <w:lang w:val="pl-PL"/>
        </w:rPr>
        <w:t>mieszane funkcje</w:t>
      </w:r>
      <w:r w:rsidR="00844E2F" w:rsidRPr="00C471D3">
        <w:rPr>
          <w:rStyle w:val="tlid-translation"/>
          <w:rFonts w:asciiTheme="minorHAnsi" w:hAnsiTheme="minorHAnsi" w:cstheme="minorHAnsi"/>
          <w:lang w:val="pl-PL"/>
        </w:rPr>
        <w:t>:</w:t>
      </w:r>
      <w:r w:rsidR="009E31F7" w:rsidRPr="00C471D3">
        <w:rPr>
          <w:rStyle w:val="tlid-translation"/>
          <w:rFonts w:asciiTheme="minorHAnsi" w:hAnsiTheme="minorHAnsi" w:cstheme="minorHAnsi"/>
          <w:lang w:val="pl-PL"/>
        </w:rPr>
        <w:t xml:space="preserve"> edukacyjne</w:t>
      </w:r>
      <w:r w:rsidR="00810EB1" w:rsidRPr="00C471D3">
        <w:rPr>
          <w:rStyle w:val="tlid-translation"/>
          <w:rFonts w:asciiTheme="minorHAnsi" w:hAnsiTheme="minorHAnsi" w:cstheme="minorHAnsi"/>
          <w:lang w:val="pl-PL"/>
        </w:rPr>
        <w:t xml:space="preserve"> i </w:t>
      </w:r>
      <w:r w:rsidR="009E31F7" w:rsidRPr="00C471D3">
        <w:rPr>
          <w:rStyle w:val="tlid-translation"/>
          <w:rFonts w:asciiTheme="minorHAnsi" w:hAnsiTheme="minorHAnsi" w:cstheme="minorHAnsi"/>
          <w:lang w:val="pl-PL"/>
        </w:rPr>
        <w:t>zatrudnieni</w:t>
      </w:r>
      <w:r w:rsidR="00C159D2" w:rsidRPr="00C471D3">
        <w:rPr>
          <w:rStyle w:val="tlid-translation"/>
          <w:rFonts w:asciiTheme="minorHAnsi" w:hAnsiTheme="minorHAnsi" w:cstheme="minorHAnsi"/>
          <w:lang w:val="pl-PL"/>
        </w:rPr>
        <w:t>owe</w:t>
      </w:r>
      <w:r w:rsidR="009E31F7" w:rsidRPr="00C471D3">
        <w:rPr>
          <w:rStyle w:val="tlid-translation"/>
          <w:rFonts w:asciiTheme="minorHAnsi" w:hAnsiTheme="minorHAnsi" w:cstheme="minorHAnsi"/>
          <w:lang w:val="pl-PL"/>
        </w:rPr>
        <w:t>.</w:t>
      </w:r>
      <w:r w:rsidR="00810EB1" w:rsidRPr="00C471D3">
        <w:rPr>
          <w:rStyle w:val="tlid-translation"/>
          <w:rFonts w:asciiTheme="minorHAnsi" w:hAnsiTheme="minorHAnsi" w:cstheme="minorHAnsi"/>
          <w:lang w:val="pl-PL"/>
        </w:rPr>
        <w:t xml:space="preserve"> W </w:t>
      </w:r>
      <w:r w:rsidR="009E31F7" w:rsidRPr="00C471D3">
        <w:rPr>
          <w:rStyle w:val="tlid-translation"/>
          <w:rFonts w:asciiTheme="minorHAnsi" w:hAnsiTheme="minorHAnsi" w:cstheme="minorHAnsi"/>
          <w:lang w:val="pl-PL"/>
        </w:rPr>
        <w:t>tej grupie staż ma ten sam cel</w:t>
      </w:r>
      <w:r w:rsidR="00810EB1" w:rsidRPr="00C471D3">
        <w:rPr>
          <w:rStyle w:val="tlid-translation"/>
          <w:rFonts w:asciiTheme="minorHAnsi" w:hAnsiTheme="minorHAnsi" w:cstheme="minorHAnsi"/>
          <w:lang w:val="pl-PL"/>
        </w:rPr>
        <w:t xml:space="preserve"> i </w:t>
      </w:r>
      <w:r w:rsidR="009E31F7" w:rsidRPr="00C471D3">
        <w:rPr>
          <w:rStyle w:val="tlid-translation"/>
          <w:rFonts w:asciiTheme="minorHAnsi" w:hAnsiTheme="minorHAnsi" w:cstheme="minorHAnsi"/>
          <w:lang w:val="pl-PL"/>
        </w:rPr>
        <w:t xml:space="preserve">zakres, </w:t>
      </w:r>
      <w:r w:rsidR="00B14B6A" w:rsidRPr="00C471D3">
        <w:rPr>
          <w:rStyle w:val="tlid-translation"/>
          <w:rFonts w:asciiTheme="minorHAnsi" w:hAnsiTheme="minorHAnsi" w:cstheme="minorHAnsi"/>
          <w:lang w:val="pl-PL"/>
        </w:rPr>
        <w:t>jak</w:t>
      </w:r>
      <w:r w:rsidR="009E31F7" w:rsidRPr="00C471D3">
        <w:rPr>
          <w:rStyle w:val="tlid-translation"/>
          <w:rFonts w:asciiTheme="minorHAnsi" w:hAnsiTheme="minorHAnsi" w:cstheme="minorHAnsi"/>
          <w:lang w:val="pl-PL"/>
        </w:rPr>
        <w:t xml:space="preserve"> </w:t>
      </w:r>
      <w:r w:rsidR="00B14B6A" w:rsidRPr="00C471D3">
        <w:rPr>
          <w:rStyle w:val="tlid-translation"/>
          <w:rFonts w:asciiTheme="minorHAnsi" w:hAnsiTheme="minorHAnsi" w:cstheme="minorHAnsi"/>
          <w:lang w:val="pl-PL"/>
        </w:rPr>
        <w:t xml:space="preserve">w </w:t>
      </w:r>
      <w:r w:rsidR="009E31F7" w:rsidRPr="00C471D3">
        <w:rPr>
          <w:rStyle w:val="tlid-translation"/>
          <w:rFonts w:asciiTheme="minorHAnsi" w:hAnsiTheme="minorHAnsi" w:cstheme="minorHAnsi"/>
          <w:lang w:val="pl-PL"/>
        </w:rPr>
        <w:t>inn</w:t>
      </w:r>
      <w:r w:rsidR="00B14B6A" w:rsidRPr="00C471D3">
        <w:rPr>
          <w:rStyle w:val="tlid-translation"/>
          <w:rFonts w:asciiTheme="minorHAnsi" w:hAnsiTheme="minorHAnsi" w:cstheme="minorHAnsi"/>
          <w:lang w:val="pl-PL"/>
        </w:rPr>
        <w:t>ych</w:t>
      </w:r>
      <w:r w:rsidR="009E31F7" w:rsidRPr="00C471D3">
        <w:rPr>
          <w:rStyle w:val="tlid-translation"/>
          <w:rFonts w:asciiTheme="minorHAnsi" w:hAnsiTheme="minorHAnsi" w:cstheme="minorHAnsi"/>
          <w:lang w:val="pl-PL"/>
        </w:rPr>
        <w:t xml:space="preserve"> rodzaj</w:t>
      </w:r>
      <w:r w:rsidR="00B14B6A" w:rsidRPr="00C471D3">
        <w:rPr>
          <w:rStyle w:val="tlid-translation"/>
          <w:rFonts w:asciiTheme="minorHAnsi" w:hAnsiTheme="minorHAnsi" w:cstheme="minorHAnsi"/>
          <w:lang w:val="pl-PL"/>
        </w:rPr>
        <w:t>ach</w:t>
      </w:r>
      <w:r w:rsidR="009E31F7" w:rsidRPr="00C471D3">
        <w:rPr>
          <w:rStyle w:val="tlid-translation"/>
          <w:rFonts w:asciiTheme="minorHAnsi" w:hAnsiTheme="minorHAnsi" w:cstheme="minorHAnsi"/>
          <w:lang w:val="pl-PL"/>
        </w:rPr>
        <w:t xml:space="preserve"> kształcenia</w:t>
      </w:r>
      <w:r w:rsidR="00810EB1" w:rsidRPr="00C471D3">
        <w:rPr>
          <w:rStyle w:val="tlid-translation"/>
          <w:rFonts w:asciiTheme="minorHAnsi" w:hAnsiTheme="minorHAnsi" w:cstheme="minorHAnsi"/>
          <w:lang w:val="pl-PL"/>
        </w:rPr>
        <w:t xml:space="preserve"> i </w:t>
      </w:r>
      <w:r w:rsidR="009E31F7" w:rsidRPr="00C471D3">
        <w:rPr>
          <w:rStyle w:val="tlid-translation"/>
          <w:rFonts w:asciiTheme="minorHAnsi" w:hAnsiTheme="minorHAnsi" w:cstheme="minorHAnsi"/>
          <w:lang w:val="pl-PL"/>
        </w:rPr>
        <w:t>szkolenia zawodowego</w:t>
      </w:r>
      <w:r w:rsidR="00810EB1" w:rsidRPr="00C471D3">
        <w:rPr>
          <w:rStyle w:val="tlid-translation"/>
          <w:rFonts w:asciiTheme="minorHAnsi" w:hAnsiTheme="minorHAnsi" w:cstheme="minorHAnsi"/>
          <w:lang w:val="pl-PL"/>
        </w:rPr>
        <w:t xml:space="preserve"> i </w:t>
      </w:r>
      <w:r w:rsidR="009E31F7" w:rsidRPr="00C471D3">
        <w:rPr>
          <w:rStyle w:val="tlid-translation"/>
          <w:rFonts w:asciiTheme="minorHAnsi" w:hAnsiTheme="minorHAnsi" w:cstheme="minorHAnsi"/>
          <w:lang w:val="pl-PL"/>
        </w:rPr>
        <w:t>może je zastępować lub uzupełniać</w:t>
      </w:r>
      <w:r w:rsidR="00844E2F" w:rsidRPr="00C471D3">
        <w:rPr>
          <w:rStyle w:val="tlid-translation"/>
          <w:rFonts w:asciiTheme="minorHAnsi" w:hAnsiTheme="minorHAnsi" w:cstheme="minorHAnsi"/>
          <w:lang w:val="pl-PL"/>
        </w:rPr>
        <w:t xml:space="preserve">. </w:t>
      </w:r>
      <w:r w:rsidR="00BE11B1" w:rsidRPr="00C471D3">
        <w:rPr>
          <w:rStyle w:val="tlid-translation"/>
          <w:rFonts w:asciiTheme="minorHAnsi" w:hAnsiTheme="minorHAnsi" w:cstheme="minorHAnsi"/>
          <w:lang w:val="pl-PL"/>
        </w:rPr>
        <w:t>W ramach takiego systemu nie ma znaczeni</w:t>
      </w:r>
      <w:r w:rsidR="005C7EFE" w:rsidRPr="00C471D3">
        <w:rPr>
          <w:rStyle w:val="tlid-translation"/>
          <w:rFonts w:asciiTheme="minorHAnsi" w:hAnsiTheme="minorHAnsi" w:cstheme="minorHAnsi"/>
          <w:lang w:val="pl-PL"/>
        </w:rPr>
        <w:t>a</w:t>
      </w:r>
      <w:r w:rsidR="00BE11B1" w:rsidRPr="00C471D3">
        <w:rPr>
          <w:rStyle w:val="tlid-translation"/>
          <w:rFonts w:asciiTheme="minorHAnsi" w:hAnsiTheme="minorHAnsi" w:cstheme="minorHAnsi"/>
          <w:lang w:val="pl-PL"/>
        </w:rPr>
        <w:t>,</w:t>
      </w:r>
      <w:r w:rsidR="009E31F7" w:rsidRPr="00C471D3">
        <w:rPr>
          <w:rStyle w:val="tlid-translation"/>
          <w:rFonts w:asciiTheme="minorHAnsi" w:hAnsiTheme="minorHAnsi" w:cstheme="minorHAnsi"/>
          <w:lang w:val="pl-PL"/>
        </w:rPr>
        <w:t xml:space="preserve"> czy </w:t>
      </w:r>
      <w:r w:rsidR="00BE11B1" w:rsidRPr="00C471D3">
        <w:rPr>
          <w:rStyle w:val="tlid-translation"/>
          <w:rFonts w:asciiTheme="minorHAnsi" w:hAnsiTheme="minorHAnsi" w:cstheme="minorHAnsi"/>
          <w:lang w:val="pl-PL"/>
        </w:rPr>
        <w:t xml:space="preserve">kwalifikacje </w:t>
      </w:r>
      <w:r w:rsidR="009E31F7" w:rsidRPr="00C471D3">
        <w:rPr>
          <w:rStyle w:val="tlid-translation"/>
          <w:rFonts w:asciiTheme="minorHAnsi" w:hAnsiTheme="minorHAnsi" w:cstheme="minorHAnsi"/>
          <w:lang w:val="pl-PL"/>
        </w:rPr>
        <w:t>zostały osiągnięte</w:t>
      </w:r>
      <w:r w:rsidR="00810EB1" w:rsidRPr="00C471D3">
        <w:rPr>
          <w:rStyle w:val="tlid-translation"/>
          <w:rFonts w:asciiTheme="minorHAnsi" w:hAnsiTheme="minorHAnsi" w:cstheme="minorHAnsi"/>
          <w:lang w:val="pl-PL"/>
        </w:rPr>
        <w:t xml:space="preserve"> w </w:t>
      </w:r>
      <w:r w:rsidR="009E31F7" w:rsidRPr="00C471D3">
        <w:rPr>
          <w:rStyle w:val="tlid-translation"/>
          <w:rFonts w:asciiTheme="minorHAnsi" w:hAnsiTheme="minorHAnsi" w:cstheme="minorHAnsi"/>
          <w:lang w:val="pl-PL"/>
        </w:rPr>
        <w:t xml:space="preserve">ramach </w:t>
      </w:r>
      <w:r w:rsidR="00BE11B1" w:rsidRPr="00C471D3">
        <w:rPr>
          <w:rStyle w:val="tlid-translation"/>
          <w:rFonts w:asciiTheme="minorHAnsi" w:hAnsiTheme="minorHAnsi" w:cstheme="minorHAnsi"/>
          <w:lang w:val="pl-PL"/>
        </w:rPr>
        <w:t>praktyk czy</w:t>
      </w:r>
      <w:r w:rsidR="00810EB1" w:rsidRPr="00C471D3">
        <w:rPr>
          <w:rStyle w:val="tlid-translation"/>
          <w:rFonts w:asciiTheme="minorHAnsi" w:hAnsiTheme="minorHAnsi" w:cstheme="minorHAnsi"/>
          <w:lang w:val="pl-PL"/>
        </w:rPr>
        <w:t xml:space="preserve"> w </w:t>
      </w:r>
      <w:r w:rsidR="00BE11B1" w:rsidRPr="00C471D3">
        <w:rPr>
          <w:rStyle w:val="tlid-translation"/>
          <w:rFonts w:asciiTheme="minorHAnsi" w:hAnsiTheme="minorHAnsi" w:cstheme="minorHAnsi"/>
          <w:lang w:val="pl-PL"/>
        </w:rPr>
        <w:t>ramach</w:t>
      </w:r>
      <w:r w:rsidR="009E31F7" w:rsidRPr="00C471D3">
        <w:rPr>
          <w:rStyle w:val="tlid-translation"/>
          <w:rFonts w:asciiTheme="minorHAnsi" w:hAnsiTheme="minorHAnsi" w:cstheme="minorHAnsi"/>
          <w:lang w:val="pl-PL"/>
        </w:rPr>
        <w:t xml:space="preserve"> innych rodzajów kształcenia</w:t>
      </w:r>
      <w:r w:rsidR="00810EB1" w:rsidRPr="00C471D3">
        <w:rPr>
          <w:rStyle w:val="tlid-translation"/>
          <w:rFonts w:asciiTheme="minorHAnsi" w:hAnsiTheme="minorHAnsi" w:cstheme="minorHAnsi"/>
          <w:lang w:val="pl-PL"/>
        </w:rPr>
        <w:t xml:space="preserve"> i </w:t>
      </w:r>
      <w:r w:rsidR="009E31F7" w:rsidRPr="00C471D3">
        <w:rPr>
          <w:rStyle w:val="tlid-translation"/>
          <w:rFonts w:asciiTheme="minorHAnsi" w:hAnsiTheme="minorHAnsi" w:cstheme="minorHAnsi"/>
          <w:lang w:val="pl-PL"/>
        </w:rPr>
        <w:t>szkolenia zawodowego</w:t>
      </w:r>
      <w:r w:rsidR="00844E2F" w:rsidRPr="00C471D3">
        <w:rPr>
          <w:rStyle w:val="tlid-translation"/>
          <w:rFonts w:asciiTheme="minorHAnsi" w:hAnsiTheme="minorHAnsi" w:cstheme="minorHAnsi"/>
          <w:lang w:val="pl-PL"/>
        </w:rPr>
        <w:t xml:space="preserve"> – kwalifikacje te są na rynku pracy równoważne</w:t>
      </w:r>
      <w:r w:rsidR="009E31F7" w:rsidRPr="00C471D3">
        <w:rPr>
          <w:rStyle w:val="tlid-translation"/>
          <w:rFonts w:asciiTheme="minorHAnsi" w:hAnsiTheme="minorHAnsi" w:cstheme="minorHAnsi"/>
          <w:lang w:val="pl-PL"/>
        </w:rPr>
        <w:t xml:space="preserve">. </w:t>
      </w:r>
      <w:r w:rsidR="00844E2F" w:rsidRPr="00C471D3">
        <w:rPr>
          <w:rStyle w:val="tlid-translation"/>
          <w:rFonts w:asciiTheme="minorHAnsi" w:hAnsiTheme="minorHAnsi" w:cstheme="minorHAnsi"/>
          <w:lang w:val="pl-PL"/>
        </w:rPr>
        <w:t>Ich w</w:t>
      </w:r>
      <w:r w:rsidR="009E31F7" w:rsidRPr="00C471D3">
        <w:rPr>
          <w:rStyle w:val="tlid-translation"/>
          <w:rFonts w:asciiTheme="minorHAnsi" w:hAnsiTheme="minorHAnsi" w:cstheme="minorHAnsi"/>
          <w:lang w:val="pl-PL"/>
        </w:rPr>
        <w:t>artość wynika</w:t>
      </w:r>
      <w:r w:rsidR="00810EB1" w:rsidRPr="00C471D3">
        <w:rPr>
          <w:rStyle w:val="tlid-translation"/>
          <w:rFonts w:asciiTheme="minorHAnsi" w:hAnsiTheme="minorHAnsi" w:cstheme="minorHAnsi"/>
          <w:lang w:val="pl-PL"/>
        </w:rPr>
        <w:t xml:space="preserve"> z </w:t>
      </w:r>
      <w:r w:rsidR="009E31F7" w:rsidRPr="00C471D3">
        <w:rPr>
          <w:rStyle w:val="tlid-translation"/>
          <w:rFonts w:asciiTheme="minorHAnsi" w:hAnsiTheme="minorHAnsi" w:cstheme="minorHAnsi"/>
          <w:lang w:val="pl-PL"/>
        </w:rPr>
        <w:t>efektów uczenia się,</w:t>
      </w:r>
      <w:r w:rsidR="00810EB1" w:rsidRPr="00C471D3">
        <w:rPr>
          <w:rStyle w:val="tlid-translation"/>
          <w:rFonts w:asciiTheme="minorHAnsi" w:hAnsiTheme="minorHAnsi" w:cstheme="minorHAnsi"/>
          <w:lang w:val="pl-PL"/>
        </w:rPr>
        <w:t xml:space="preserve"> a </w:t>
      </w:r>
      <w:r w:rsidR="009E31F7" w:rsidRPr="00C471D3">
        <w:rPr>
          <w:rStyle w:val="tlid-translation"/>
          <w:rFonts w:asciiTheme="minorHAnsi" w:hAnsiTheme="minorHAnsi" w:cstheme="minorHAnsi"/>
          <w:lang w:val="pl-PL"/>
        </w:rPr>
        <w:t>nie ze sposobu organizacji</w:t>
      </w:r>
      <w:r w:rsidR="00810EB1" w:rsidRPr="00C471D3">
        <w:rPr>
          <w:rStyle w:val="tlid-translation"/>
          <w:rFonts w:asciiTheme="minorHAnsi" w:hAnsiTheme="minorHAnsi" w:cstheme="minorHAnsi"/>
          <w:lang w:val="pl-PL"/>
        </w:rPr>
        <w:t xml:space="preserve"> i </w:t>
      </w:r>
      <w:r w:rsidR="009E31F7" w:rsidRPr="00C471D3">
        <w:rPr>
          <w:rStyle w:val="tlid-translation"/>
          <w:rFonts w:asciiTheme="minorHAnsi" w:hAnsiTheme="minorHAnsi" w:cstheme="minorHAnsi"/>
          <w:lang w:val="pl-PL"/>
        </w:rPr>
        <w:t>prowadzenia szkolenia.</w:t>
      </w:r>
      <w:r w:rsidR="00541C7F" w:rsidRPr="00C471D3">
        <w:rPr>
          <w:rStyle w:val="tlid-translation"/>
          <w:rFonts w:asciiTheme="minorHAnsi" w:hAnsiTheme="minorHAnsi" w:cstheme="minorHAnsi"/>
          <w:lang w:val="pl-PL"/>
        </w:rPr>
        <w:t xml:space="preserve"> </w:t>
      </w:r>
      <w:r w:rsidR="009C0E2D" w:rsidRPr="00C471D3">
        <w:rPr>
          <w:rStyle w:val="3oh-"/>
        </w:rPr>
        <w:t>Z takim podejściem można spotkać się w</w:t>
      </w:r>
      <w:r w:rsidR="009C0E2D" w:rsidRPr="00C471D3">
        <w:rPr>
          <w:rStyle w:val="3oh-"/>
          <w:lang w:val="pl-PL"/>
        </w:rPr>
        <w:t xml:space="preserve"> </w:t>
      </w:r>
      <w:r w:rsidR="009C0E2D" w:rsidRPr="00C471D3">
        <w:rPr>
          <w:rStyle w:val="3oh-"/>
        </w:rPr>
        <w:t>Niemczech, Niderlandach, Portugalii, Belgii, Estonii, Francji, Luksemburgu, Rumunii, Wielkiej Brytanii, Włoszech, Szwecji, Hiszpanii i na Węgrzech</w:t>
      </w:r>
      <w:r w:rsidR="00B14B6A" w:rsidRPr="00C471D3">
        <w:rPr>
          <w:rStyle w:val="tlid-translation"/>
          <w:rFonts w:asciiTheme="minorHAnsi" w:hAnsiTheme="minorHAnsi" w:cstheme="minorHAnsi"/>
          <w:lang w:val="pl-PL"/>
        </w:rPr>
        <w:t>;</w:t>
      </w:r>
    </w:p>
    <w:p w14:paraId="33AC7A0B" w14:textId="203456A9" w:rsidR="009E31F7" w:rsidRPr="00C471D3" w:rsidRDefault="00C36654" w:rsidP="007B06B4">
      <w:pPr>
        <w:pStyle w:val="Akapity"/>
        <w:tabs>
          <w:tab w:val="left" w:pos="567"/>
        </w:tabs>
        <w:ind w:left="567" w:hanging="567"/>
        <w:rPr>
          <w:rStyle w:val="tlid-translation"/>
          <w:rFonts w:asciiTheme="minorHAnsi" w:hAnsiTheme="minorHAnsi" w:cstheme="minorHAnsi"/>
          <w:lang w:val="pl-PL"/>
        </w:rPr>
      </w:pPr>
      <w:r w:rsidRPr="00C471D3">
        <w:rPr>
          <w:rFonts w:asciiTheme="minorHAnsi" w:hAnsiTheme="minorHAnsi" w:cstheme="minorHAnsi"/>
          <w:b/>
          <w:bCs w:val="0"/>
          <w:lang w:val="pl-PL"/>
        </w:rPr>
        <w:t>Hybrydowe kształcenie zawodowe</w:t>
      </w:r>
      <w:r w:rsidR="00844E2F" w:rsidRPr="00C471D3">
        <w:rPr>
          <w:rStyle w:val="tlid-translation"/>
          <w:rFonts w:asciiTheme="minorHAnsi" w:hAnsiTheme="minorHAnsi" w:cstheme="minorHAnsi"/>
          <w:lang w:val="pl-PL"/>
        </w:rPr>
        <w:t xml:space="preserve"> </w:t>
      </w:r>
      <w:r w:rsidRPr="00C471D3">
        <w:rPr>
          <w:rStyle w:val="tlid-translation"/>
          <w:rFonts w:asciiTheme="minorHAnsi" w:hAnsiTheme="minorHAnsi" w:cstheme="minorHAnsi"/>
          <w:lang w:val="pl-PL"/>
        </w:rPr>
        <w:t>–</w:t>
      </w:r>
      <w:r w:rsidR="00DD1DCC" w:rsidRPr="00C471D3">
        <w:rPr>
          <w:rStyle w:val="tlid-translation"/>
          <w:rFonts w:asciiTheme="minorHAnsi" w:hAnsiTheme="minorHAnsi" w:cstheme="minorHAnsi"/>
          <w:lang w:val="pl-PL"/>
        </w:rPr>
        <w:t xml:space="preserve"> </w:t>
      </w:r>
      <w:r w:rsidR="00F27F65" w:rsidRPr="00C471D3">
        <w:rPr>
          <w:rStyle w:val="tlid-translation"/>
          <w:rFonts w:asciiTheme="minorHAnsi" w:hAnsiTheme="minorHAnsi" w:cstheme="minorHAnsi"/>
          <w:lang w:val="pl-PL"/>
        </w:rPr>
        <w:t xml:space="preserve">jest </w:t>
      </w:r>
      <w:r w:rsidR="00DD1DCC" w:rsidRPr="00C471D3">
        <w:rPr>
          <w:rStyle w:val="tlid-translation"/>
          <w:rFonts w:asciiTheme="minorHAnsi" w:hAnsiTheme="minorHAnsi" w:cstheme="minorHAnsi"/>
          <w:lang w:val="pl-PL"/>
        </w:rPr>
        <w:t>prowadzone w</w:t>
      </w:r>
      <w:r w:rsidR="009E31F7" w:rsidRPr="00C471D3">
        <w:rPr>
          <w:rStyle w:val="tlid-translation"/>
          <w:rFonts w:asciiTheme="minorHAnsi" w:hAnsiTheme="minorHAnsi" w:cstheme="minorHAnsi"/>
          <w:lang w:val="pl-PL"/>
        </w:rPr>
        <w:t xml:space="preserve"> celu zaoferowani</w:t>
      </w:r>
      <w:r w:rsidR="00AC0FD1" w:rsidRPr="00C471D3">
        <w:rPr>
          <w:rStyle w:val="tlid-translation"/>
          <w:rFonts w:asciiTheme="minorHAnsi" w:hAnsiTheme="minorHAnsi" w:cstheme="minorHAnsi"/>
          <w:lang w:val="pl-PL"/>
        </w:rPr>
        <w:t>a</w:t>
      </w:r>
      <w:r w:rsidR="009E31F7" w:rsidRPr="00C471D3">
        <w:rPr>
          <w:rStyle w:val="tlid-translation"/>
          <w:rFonts w:asciiTheme="minorHAnsi" w:hAnsiTheme="minorHAnsi" w:cstheme="minorHAnsi"/>
          <w:lang w:val="pl-PL"/>
        </w:rPr>
        <w:t xml:space="preserve"> młodym ludziom możliwości zdobycia kwalifikacji poprzez </w:t>
      </w:r>
      <w:r w:rsidR="0004745A" w:rsidRPr="00C471D3">
        <w:rPr>
          <w:rStyle w:val="tlid-translation"/>
          <w:rFonts w:asciiTheme="minorHAnsi" w:hAnsiTheme="minorHAnsi" w:cstheme="minorHAnsi"/>
          <w:lang w:val="pl-PL"/>
        </w:rPr>
        <w:t>uczestnictwo  w</w:t>
      </w:r>
      <w:r w:rsidR="009E31F7" w:rsidRPr="00C471D3">
        <w:rPr>
          <w:rStyle w:val="tlid-translation"/>
          <w:rFonts w:asciiTheme="minorHAnsi" w:hAnsiTheme="minorHAnsi" w:cstheme="minorHAnsi"/>
          <w:lang w:val="pl-PL"/>
        </w:rPr>
        <w:t xml:space="preserve"> rynk</w:t>
      </w:r>
      <w:r w:rsidR="0004745A" w:rsidRPr="00C471D3">
        <w:rPr>
          <w:rStyle w:val="tlid-translation"/>
          <w:rFonts w:asciiTheme="minorHAnsi" w:hAnsiTheme="minorHAnsi" w:cstheme="minorHAnsi"/>
          <w:lang w:val="pl-PL"/>
        </w:rPr>
        <w:t>u</w:t>
      </w:r>
      <w:r w:rsidR="009E31F7" w:rsidRPr="00C471D3">
        <w:rPr>
          <w:rStyle w:val="tlid-translation"/>
          <w:rFonts w:asciiTheme="minorHAnsi" w:hAnsiTheme="minorHAnsi" w:cstheme="minorHAnsi"/>
          <w:lang w:val="pl-PL"/>
        </w:rPr>
        <w:t xml:space="preserve"> pracy</w:t>
      </w:r>
      <w:r w:rsidR="00DD1DCC" w:rsidRPr="00C471D3">
        <w:rPr>
          <w:rStyle w:val="tlid-translation"/>
          <w:rFonts w:asciiTheme="minorHAnsi" w:hAnsiTheme="minorHAnsi" w:cstheme="minorHAnsi"/>
          <w:szCs w:val="24"/>
          <w:lang w:val="pl-PL"/>
        </w:rPr>
        <w:t xml:space="preserve"> </w:t>
      </w:r>
      <w:r w:rsidR="00F27F65" w:rsidRPr="00C471D3">
        <w:rPr>
          <w:rStyle w:val="tlid-translation"/>
          <w:rFonts w:asciiTheme="minorHAnsi" w:hAnsiTheme="minorHAnsi" w:cstheme="minorHAnsi"/>
          <w:szCs w:val="24"/>
          <w:lang w:val="pl-PL"/>
        </w:rPr>
        <w:t>i </w:t>
      </w:r>
      <w:r w:rsidR="00DD1DCC" w:rsidRPr="00C471D3">
        <w:rPr>
          <w:rStyle w:val="tlid-translation"/>
          <w:rFonts w:asciiTheme="minorHAnsi" w:hAnsiTheme="minorHAnsi" w:cstheme="minorHAnsi"/>
          <w:szCs w:val="24"/>
          <w:lang w:val="pl-PL"/>
        </w:rPr>
        <w:t>łączy w</w:t>
      </w:r>
      <w:r w:rsidR="006F0840" w:rsidRPr="00C471D3">
        <w:rPr>
          <w:rStyle w:val="tlid-translation"/>
          <w:rFonts w:asciiTheme="minorHAnsi" w:hAnsiTheme="minorHAnsi" w:cstheme="minorHAnsi"/>
          <w:szCs w:val="24"/>
          <w:lang w:val="pl-PL"/>
        </w:rPr>
        <w:t> </w:t>
      </w:r>
      <w:r w:rsidR="00DD1DCC" w:rsidRPr="00C471D3">
        <w:rPr>
          <w:rStyle w:val="tlid-translation"/>
          <w:rFonts w:asciiTheme="minorHAnsi" w:hAnsiTheme="minorHAnsi" w:cstheme="minorHAnsi"/>
          <w:szCs w:val="24"/>
          <w:lang w:val="pl-PL"/>
        </w:rPr>
        <w:t>sobie elementy dwóch wyżej opisanych form</w:t>
      </w:r>
      <w:r w:rsidR="00D929B9" w:rsidRPr="00C471D3">
        <w:rPr>
          <w:rStyle w:val="tlid-translation"/>
          <w:szCs w:val="24"/>
          <w:lang w:val="pl-PL"/>
        </w:rPr>
        <w:t xml:space="preserve">. </w:t>
      </w:r>
      <w:r w:rsidR="00D929B9" w:rsidRPr="00C471D3">
        <w:rPr>
          <w:rStyle w:val="tlid-translation"/>
          <w:szCs w:val="24"/>
        </w:rPr>
        <w:t>Podobnie jak</w:t>
      </w:r>
      <w:r w:rsidR="00D929B9" w:rsidRPr="00C471D3">
        <w:rPr>
          <w:rStyle w:val="tlid-translation"/>
          <w:szCs w:val="24"/>
          <w:lang w:val="pl-PL"/>
        </w:rPr>
        <w:t xml:space="preserve"> przy </w:t>
      </w:r>
      <w:r w:rsidR="00D929B9" w:rsidRPr="00C471D3">
        <w:rPr>
          <w:szCs w:val="24"/>
        </w:rPr>
        <w:t>zdobyci</w:t>
      </w:r>
      <w:r w:rsidR="00D929B9" w:rsidRPr="00C471D3">
        <w:rPr>
          <w:szCs w:val="24"/>
          <w:lang w:val="pl-PL"/>
        </w:rPr>
        <w:t>u</w:t>
      </w:r>
      <w:r w:rsidR="00D929B9" w:rsidRPr="00C471D3">
        <w:rPr>
          <w:szCs w:val="24"/>
        </w:rPr>
        <w:t xml:space="preserve"> doświadczenia zawodowego</w:t>
      </w:r>
      <w:r w:rsidR="00D929B9" w:rsidRPr="00C471D3">
        <w:rPr>
          <w:rStyle w:val="tlid-translation"/>
          <w:rFonts w:asciiTheme="minorHAnsi" w:hAnsiTheme="minorHAnsi" w:cstheme="minorHAnsi"/>
          <w:szCs w:val="24"/>
          <w:lang w:val="pl-PL"/>
        </w:rPr>
        <w:t xml:space="preserve"> </w:t>
      </w:r>
      <w:r w:rsidR="00D929B9" w:rsidRPr="00C471D3">
        <w:rPr>
          <w:rStyle w:val="tlid-translation"/>
          <w:szCs w:val="24"/>
          <w:lang w:val="pl-PL"/>
        </w:rPr>
        <w:t xml:space="preserve">w formie praktyk zawodowych, </w:t>
      </w:r>
      <w:r w:rsidR="00C45BA5" w:rsidRPr="00C471D3">
        <w:rPr>
          <w:rFonts w:asciiTheme="minorHAnsi" w:hAnsiTheme="minorHAnsi" w:cstheme="minorHAnsi"/>
          <w:szCs w:val="24"/>
          <w:lang w:val="pl-PL"/>
        </w:rPr>
        <w:t>s</w:t>
      </w:r>
      <w:r w:rsidR="00C45BA5" w:rsidRPr="00C471D3">
        <w:rPr>
          <w:rStyle w:val="tlid-translation"/>
          <w:szCs w:val="24"/>
          <w:lang w:val="pl-PL"/>
        </w:rPr>
        <w:t>yste</w:t>
      </w:r>
      <w:r w:rsidR="00C45BA5" w:rsidRPr="00C471D3">
        <w:rPr>
          <w:rStyle w:val="tlid-translation"/>
          <w:szCs w:val="24"/>
        </w:rPr>
        <w:t xml:space="preserve">m hybrydowy odnosi się do tych samych </w:t>
      </w:r>
      <w:r w:rsidR="00C45BA5" w:rsidRPr="00C471D3">
        <w:rPr>
          <w:rStyle w:val="Uwydatnienie"/>
          <w:i w:val="0"/>
          <w:iCs w:val="0"/>
          <w:szCs w:val="24"/>
        </w:rPr>
        <w:t>standardów</w:t>
      </w:r>
      <w:r w:rsidR="00C45BA5" w:rsidRPr="00C471D3">
        <w:rPr>
          <w:rStyle w:val="st"/>
          <w:szCs w:val="24"/>
        </w:rPr>
        <w:t xml:space="preserve"> </w:t>
      </w:r>
      <w:r w:rsidR="00C45BA5" w:rsidRPr="00C471D3">
        <w:rPr>
          <w:rStyle w:val="Uwydatnienie"/>
          <w:i w:val="0"/>
          <w:iCs w:val="0"/>
          <w:szCs w:val="24"/>
        </w:rPr>
        <w:t>kształcenia</w:t>
      </w:r>
      <w:r w:rsidR="00C45BA5" w:rsidRPr="00C471D3">
        <w:rPr>
          <w:rStyle w:val="st"/>
          <w:szCs w:val="24"/>
        </w:rPr>
        <w:t xml:space="preserve"> przygotowującego do wykonywania </w:t>
      </w:r>
      <w:r w:rsidR="00C45BA5" w:rsidRPr="00C471D3">
        <w:rPr>
          <w:rStyle w:val="Uwydatnienie"/>
          <w:i w:val="0"/>
          <w:iCs w:val="0"/>
          <w:szCs w:val="24"/>
        </w:rPr>
        <w:t>zawodu</w:t>
      </w:r>
      <w:r w:rsidR="00C45BA5" w:rsidRPr="00C471D3">
        <w:rPr>
          <w:rStyle w:val="Uwydatnienie"/>
          <w:i w:val="0"/>
          <w:iCs w:val="0"/>
          <w:szCs w:val="24"/>
          <w:lang w:val="pl-PL"/>
        </w:rPr>
        <w:t>, a</w:t>
      </w:r>
      <w:r w:rsidR="00C45BA5" w:rsidRPr="00C471D3">
        <w:rPr>
          <w:rStyle w:val="tlid-translation"/>
          <w:szCs w:val="24"/>
          <w:lang w:val="pl-PL"/>
        </w:rPr>
        <w:t xml:space="preserve"> </w:t>
      </w:r>
      <w:r w:rsidR="00D929B9" w:rsidRPr="00C471D3">
        <w:rPr>
          <w:rStyle w:val="tlid-translation"/>
          <w:szCs w:val="24"/>
          <w:lang w:val="pl-PL"/>
        </w:rPr>
        <w:t>realizacja programów praktyk</w:t>
      </w:r>
      <w:r w:rsidR="00B734DA" w:rsidRPr="00C471D3">
        <w:rPr>
          <w:rStyle w:val="tlid-translation"/>
          <w:szCs w:val="24"/>
          <w:lang w:val="pl-PL"/>
        </w:rPr>
        <w:t xml:space="preserve"> </w:t>
      </w:r>
      <w:r w:rsidR="00D929B9" w:rsidRPr="00C471D3">
        <w:rPr>
          <w:rStyle w:val="tlid-translation"/>
          <w:szCs w:val="24"/>
          <w:lang w:val="pl-PL"/>
        </w:rPr>
        <w:t xml:space="preserve">prowadzi do uzyskania określonych kwalifikacji. </w:t>
      </w:r>
      <w:r w:rsidR="00BB2712" w:rsidRPr="00C471D3">
        <w:rPr>
          <w:rStyle w:val="tlid-translation"/>
          <w:szCs w:val="24"/>
          <w:lang w:val="pl-PL"/>
        </w:rPr>
        <w:t>Hybrydowe kształcenie zawodowe również może pe</w:t>
      </w:r>
      <w:r w:rsidR="0004745A" w:rsidRPr="00C471D3">
        <w:rPr>
          <w:rStyle w:val="tlid-translation"/>
          <w:szCs w:val="24"/>
          <w:lang w:val="pl-PL"/>
        </w:rPr>
        <w:t>ł</w:t>
      </w:r>
      <w:r w:rsidR="00BB2712" w:rsidRPr="00C471D3">
        <w:rPr>
          <w:rStyle w:val="tlid-translation"/>
          <w:szCs w:val="24"/>
          <w:lang w:val="pl-PL"/>
        </w:rPr>
        <w:t xml:space="preserve">nić funkcję integracyjną </w:t>
      </w:r>
      <w:r w:rsidR="00BB2712" w:rsidRPr="00C471D3">
        <w:rPr>
          <w:lang w:val="pl-PL"/>
        </w:rPr>
        <w:t xml:space="preserve">i stanowić sposób adaptacji osób wykluczonych społecznie </w:t>
      </w:r>
      <w:r w:rsidR="00C6630B" w:rsidRPr="00C471D3">
        <w:rPr>
          <w:lang w:val="pl-PL"/>
        </w:rPr>
        <w:t>z</w:t>
      </w:r>
      <w:r w:rsidR="00BB2712" w:rsidRPr="00C471D3">
        <w:rPr>
          <w:lang w:val="pl-PL"/>
        </w:rPr>
        <w:t xml:space="preserve"> rynku pracy.</w:t>
      </w:r>
      <w:r w:rsidR="00BB2712" w:rsidRPr="00C471D3">
        <w:rPr>
          <w:rStyle w:val="tlid-translation"/>
          <w:szCs w:val="24"/>
          <w:lang w:val="pl-PL"/>
        </w:rPr>
        <w:t xml:space="preserve"> </w:t>
      </w:r>
      <w:r w:rsidR="00D929B9" w:rsidRPr="00C471D3">
        <w:rPr>
          <w:rStyle w:val="tlid-translation"/>
          <w:szCs w:val="24"/>
        </w:rPr>
        <w:t xml:space="preserve">Programy </w:t>
      </w:r>
      <w:r w:rsidR="00D929B9" w:rsidRPr="00C471D3">
        <w:rPr>
          <w:rStyle w:val="tlid-translation"/>
          <w:szCs w:val="24"/>
          <w:lang w:val="pl-PL"/>
        </w:rPr>
        <w:t xml:space="preserve">systemu hybrydowego </w:t>
      </w:r>
      <w:r w:rsidR="0004745A" w:rsidRPr="00C471D3">
        <w:rPr>
          <w:rStyle w:val="tlid-translation"/>
          <w:szCs w:val="24"/>
          <w:lang w:val="pl-PL"/>
        </w:rPr>
        <w:t xml:space="preserve">realizowane są głównie poza </w:t>
      </w:r>
      <w:r w:rsidR="00FD0A3C" w:rsidRPr="00C471D3">
        <w:rPr>
          <w:rStyle w:val="tlid-translation"/>
          <w:szCs w:val="24"/>
        </w:rPr>
        <w:t xml:space="preserve"> formaln</w:t>
      </w:r>
      <w:r w:rsidR="0004745A" w:rsidRPr="00C471D3">
        <w:rPr>
          <w:rStyle w:val="tlid-translation"/>
          <w:szCs w:val="24"/>
          <w:lang w:val="pl-PL"/>
        </w:rPr>
        <w:t>ym</w:t>
      </w:r>
      <w:r w:rsidR="00FD0A3C" w:rsidRPr="00C471D3">
        <w:rPr>
          <w:rStyle w:val="tlid-translation"/>
          <w:szCs w:val="24"/>
        </w:rPr>
        <w:t xml:space="preserve"> system</w:t>
      </w:r>
      <w:r w:rsidR="0004745A" w:rsidRPr="00C471D3">
        <w:rPr>
          <w:rStyle w:val="tlid-translation"/>
          <w:szCs w:val="24"/>
          <w:lang w:val="pl-PL"/>
        </w:rPr>
        <w:t>em</w:t>
      </w:r>
      <w:r w:rsidR="00FD0A3C" w:rsidRPr="00C471D3">
        <w:rPr>
          <w:rStyle w:val="tlid-translation"/>
          <w:szCs w:val="24"/>
        </w:rPr>
        <w:t xml:space="preserve"> kształcenia i szkolenia</w:t>
      </w:r>
      <w:r w:rsidR="008A1A8F" w:rsidRPr="00C471D3">
        <w:rPr>
          <w:rStyle w:val="tlid-translation"/>
          <w:szCs w:val="24"/>
          <w:lang w:val="pl-PL"/>
        </w:rPr>
        <w:t xml:space="preserve"> oraz</w:t>
      </w:r>
      <w:r w:rsidR="00672EA3" w:rsidRPr="00C471D3">
        <w:rPr>
          <w:rStyle w:val="tlid-translation"/>
          <w:szCs w:val="24"/>
          <w:lang w:val="pl-PL"/>
        </w:rPr>
        <w:t xml:space="preserve"> są</w:t>
      </w:r>
      <w:r w:rsidR="00FD0A3C" w:rsidRPr="00C471D3">
        <w:rPr>
          <w:rStyle w:val="tlid-translation"/>
          <w:szCs w:val="24"/>
        </w:rPr>
        <w:t xml:space="preserve"> </w:t>
      </w:r>
      <w:r w:rsidR="00D929B9" w:rsidRPr="00C471D3">
        <w:rPr>
          <w:rStyle w:val="tlid-translation"/>
          <w:szCs w:val="24"/>
        </w:rPr>
        <w:t>mniej ustrukturyzowane</w:t>
      </w:r>
      <w:r w:rsidR="006017C3" w:rsidRPr="00C471D3">
        <w:rPr>
          <w:rStyle w:val="tlid-translation"/>
          <w:szCs w:val="24"/>
          <w:lang w:val="pl-PL"/>
        </w:rPr>
        <w:t>,</w:t>
      </w:r>
      <w:r w:rsidR="00D929B9" w:rsidRPr="00C471D3">
        <w:rPr>
          <w:rStyle w:val="tlid-translation"/>
          <w:szCs w:val="24"/>
          <w:lang w:val="pl-PL"/>
        </w:rPr>
        <w:t xml:space="preserve"> </w:t>
      </w:r>
      <w:r w:rsidR="006017C3" w:rsidRPr="00C471D3">
        <w:rPr>
          <w:rStyle w:val="tlid-translation"/>
          <w:szCs w:val="24"/>
          <w:lang w:val="pl-PL"/>
        </w:rPr>
        <w:t>a</w:t>
      </w:r>
      <w:r w:rsidR="00D929B9" w:rsidRPr="00C471D3">
        <w:rPr>
          <w:rStyle w:val="tlid-translation"/>
          <w:szCs w:val="24"/>
          <w:lang w:val="pl-PL"/>
        </w:rPr>
        <w:t xml:space="preserve"> program praktyki </w:t>
      </w:r>
      <w:r w:rsidR="00D929B9" w:rsidRPr="00C471D3">
        <w:rPr>
          <w:rStyle w:val="st"/>
          <w:szCs w:val="24"/>
        </w:rPr>
        <w:t>zawodowe</w:t>
      </w:r>
      <w:r w:rsidR="00D929B9" w:rsidRPr="00C471D3">
        <w:rPr>
          <w:rStyle w:val="st"/>
          <w:szCs w:val="24"/>
          <w:lang w:val="pl-PL"/>
        </w:rPr>
        <w:t>j</w:t>
      </w:r>
      <w:r w:rsidR="00D929B9" w:rsidRPr="00C471D3">
        <w:rPr>
          <w:rStyle w:val="st"/>
          <w:szCs w:val="24"/>
        </w:rPr>
        <w:t xml:space="preserve"> odbywane</w:t>
      </w:r>
      <w:r w:rsidR="00D929B9" w:rsidRPr="00C471D3">
        <w:rPr>
          <w:rStyle w:val="st"/>
          <w:szCs w:val="24"/>
          <w:lang w:val="pl-PL"/>
        </w:rPr>
        <w:t>j</w:t>
      </w:r>
      <w:r w:rsidR="00D929B9" w:rsidRPr="00C471D3">
        <w:rPr>
          <w:rStyle w:val="st"/>
          <w:szCs w:val="24"/>
        </w:rPr>
        <w:t xml:space="preserve"> u </w:t>
      </w:r>
      <w:r w:rsidR="00D929B9" w:rsidRPr="00C471D3">
        <w:rPr>
          <w:rStyle w:val="Uwydatnienie"/>
          <w:i w:val="0"/>
          <w:iCs w:val="0"/>
          <w:szCs w:val="24"/>
        </w:rPr>
        <w:t>pracodawców</w:t>
      </w:r>
      <w:r w:rsidR="00D929B9" w:rsidRPr="00C471D3">
        <w:rPr>
          <w:rStyle w:val="Uwydatnienie"/>
          <w:i w:val="0"/>
          <w:iCs w:val="0"/>
          <w:szCs w:val="24"/>
          <w:lang w:val="pl-PL"/>
        </w:rPr>
        <w:t xml:space="preserve"> może różnić </w:t>
      </w:r>
      <w:r w:rsidR="006017C3" w:rsidRPr="00C471D3">
        <w:rPr>
          <w:rStyle w:val="Uwydatnienie"/>
          <w:i w:val="0"/>
          <w:iCs w:val="0"/>
          <w:szCs w:val="24"/>
          <w:lang w:val="pl-PL"/>
        </w:rPr>
        <w:t xml:space="preserve">się </w:t>
      </w:r>
      <w:r w:rsidR="00D929B9" w:rsidRPr="00C471D3">
        <w:rPr>
          <w:rStyle w:val="Uwydatnienie"/>
          <w:i w:val="0"/>
          <w:iCs w:val="0"/>
          <w:szCs w:val="24"/>
          <w:lang w:val="pl-PL"/>
        </w:rPr>
        <w:t xml:space="preserve">w zależności od przedsiębiorstwa. </w:t>
      </w:r>
      <w:r w:rsidR="00C15269" w:rsidRPr="00C471D3">
        <w:rPr>
          <w:rStyle w:val="Uwydatnienie"/>
          <w:i w:val="0"/>
          <w:iCs w:val="0"/>
          <w:szCs w:val="24"/>
          <w:lang w:val="pl-PL"/>
        </w:rPr>
        <w:t>Istotne</w:t>
      </w:r>
      <w:r w:rsidR="00D929B9" w:rsidRPr="00C471D3">
        <w:rPr>
          <w:rStyle w:val="Uwydatnienie"/>
          <w:i w:val="0"/>
          <w:iCs w:val="0"/>
          <w:szCs w:val="24"/>
          <w:lang w:val="pl-PL"/>
        </w:rPr>
        <w:t xml:space="preserve"> jest to, że </w:t>
      </w:r>
      <w:r w:rsidR="00C15269" w:rsidRPr="00C471D3">
        <w:rPr>
          <w:szCs w:val="24"/>
        </w:rPr>
        <w:t xml:space="preserve">kształcenie </w:t>
      </w:r>
      <w:r w:rsidR="00D929B9" w:rsidRPr="00C471D3">
        <w:rPr>
          <w:szCs w:val="24"/>
          <w:lang w:val="pl-PL"/>
        </w:rPr>
        <w:t>h</w:t>
      </w:r>
      <w:r w:rsidR="00D929B9" w:rsidRPr="00C471D3">
        <w:rPr>
          <w:szCs w:val="24"/>
        </w:rPr>
        <w:t xml:space="preserve">ybrydowe </w:t>
      </w:r>
      <w:r w:rsidR="00C15269" w:rsidRPr="00C471D3">
        <w:rPr>
          <w:szCs w:val="24"/>
          <w:lang w:val="pl-PL"/>
        </w:rPr>
        <w:t>pozwala</w:t>
      </w:r>
      <w:r w:rsidR="00D929B9" w:rsidRPr="00C471D3">
        <w:rPr>
          <w:szCs w:val="24"/>
        </w:rPr>
        <w:t xml:space="preserve"> nie tylko </w:t>
      </w:r>
      <w:r w:rsidR="00C15269" w:rsidRPr="00C471D3">
        <w:rPr>
          <w:szCs w:val="24"/>
          <w:lang w:val="pl-PL"/>
        </w:rPr>
        <w:t xml:space="preserve">na </w:t>
      </w:r>
      <w:r w:rsidR="00D929B9" w:rsidRPr="00C471D3">
        <w:rPr>
          <w:szCs w:val="24"/>
        </w:rPr>
        <w:t>zdobyci</w:t>
      </w:r>
      <w:r w:rsidR="00C15269" w:rsidRPr="00C471D3">
        <w:rPr>
          <w:szCs w:val="24"/>
          <w:lang w:val="pl-PL"/>
        </w:rPr>
        <w:t>e</w:t>
      </w:r>
      <w:r w:rsidR="00D929B9" w:rsidRPr="00C471D3">
        <w:rPr>
          <w:szCs w:val="24"/>
        </w:rPr>
        <w:t xml:space="preserve"> kwalifikacji i</w:t>
      </w:r>
      <w:r w:rsidR="006F0840" w:rsidRPr="00C471D3">
        <w:rPr>
          <w:szCs w:val="24"/>
          <w:lang w:val="pl-PL"/>
        </w:rPr>
        <w:t> </w:t>
      </w:r>
      <w:r w:rsidR="00D929B9" w:rsidRPr="00C471D3">
        <w:rPr>
          <w:szCs w:val="24"/>
        </w:rPr>
        <w:t>umiejętności zawodowych potrzebnych na rynku pracy, ale także umożliwia absolwentom podjęcie studiów wyższych (mogą zdawać egzamin maturalny)</w:t>
      </w:r>
      <w:r w:rsidR="00D929B9" w:rsidRPr="00C471D3">
        <w:rPr>
          <w:szCs w:val="24"/>
          <w:lang w:val="pl-PL"/>
        </w:rPr>
        <w:t xml:space="preserve">. </w:t>
      </w:r>
      <w:r w:rsidR="00C57401" w:rsidRPr="00C471D3">
        <w:rPr>
          <w:rStyle w:val="tlid-translation"/>
          <w:rFonts w:asciiTheme="minorHAnsi" w:hAnsiTheme="minorHAnsi" w:cstheme="minorHAnsi"/>
          <w:lang w:val="pl-PL"/>
        </w:rPr>
        <w:t xml:space="preserve">System ten </w:t>
      </w:r>
      <w:r w:rsidR="00773595" w:rsidRPr="00C471D3">
        <w:rPr>
          <w:rStyle w:val="tlid-translation"/>
          <w:rFonts w:asciiTheme="minorHAnsi" w:hAnsiTheme="minorHAnsi" w:cstheme="minorHAnsi"/>
          <w:lang w:val="pl-PL"/>
        </w:rPr>
        <w:t>funkcjonuje</w:t>
      </w:r>
      <w:r w:rsidR="00541C7F" w:rsidRPr="00C471D3">
        <w:rPr>
          <w:rStyle w:val="tlid-translation"/>
          <w:rFonts w:asciiTheme="minorHAnsi" w:hAnsiTheme="minorHAnsi" w:cstheme="minorHAnsi"/>
          <w:lang w:val="pl-PL"/>
        </w:rPr>
        <w:t xml:space="preserve"> </w:t>
      </w:r>
      <w:r w:rsidR="00773595" w:rsidRPr="00C471D3">
        <w:rPr>
          <w:rStyle w:val="tlid-translation"/>
          <w:rFonts w:asciiTheme="minorHAnsi" w:hAnsiTheme="minorHAnsi" w:cstheme="minorHAnsi"/>
          <w:lang w:val="pl-PL"/>
        </w:rPr>
        <w:t xml:space="preserve">np. </w:t>
      </w:r>
      <w:r w:rsidR="00D929B9" w:rsidRPr="00C471D3">
        <w:rPr>
          <w:rStyle w:val="tlid-translation"/>
          <w:rFonts w:asciiTheme="minorHAnsi" w:hAnsiTheme="minorHAnsi" w:cstheme="minorHAnsi"/>
          <w:lang w:val="pl-PL"/>
        </w:rPr>
        <w:t>w Finlandii,</w:t>
      </w:r>
      <w:r w:rsidR="001700EF" w:rsidRPr="00C471D3">
        <w:rPr>
          <w:rStyle w:val="tlid-translation"/>
          <w:rFonts w:asciiTheme="minorHAnsi" w:hAnsiTheme="minorHAnsi" w:cstheme="minorHAnsi"/>
          <w:lang w:val="pl-PL"/>
        </w:rPr>
        <w:t xml:space="preserve"> Danii</w:t>
      </w:r>
      <w:r w:rsidR="008F5DC7" w:rsidRPr="00C471D3">
        <w:rPr>
          <w:rStyle w:val="tlid-translation"/>
          <w:rFonts w:asciiTheme="minorHAnsi" w:hAnsiTheme="minorHAnsi" w:cstheme="minorHAnsi"/>
          <w:lang w:val="pl-PL"/>
        </w:rPr>
        <w:t>,</w:t>
      </w:r>
      <w:r w:rsidR="00D929B9" w:rsidRPr="00C471D3">
        <w:rPr>
          <w:rStyle w:val="tlid-translation"/>
          <w:rFonts w:asciiTheme="minorHAnsi" w:hAnsiTheme="minorHAnsi" w:cstheme="minorHAnsi"/>
          <w:lang w:val="pl-PL"/>
        </w:rPr>
        <w:t xml:space="preserve"> </w:t>
      </w:r>
      <w:r w:rsidR="00541C7F" w:rsidRPr="00C471D3">
        <w:rPr>
          <w:rStyle w:val="tlid-translation"/>
          <w:rFonts w:asciiTheme="minorHAnsi" w:hAnsiTheme="minorHAnsi" w:cstheme="minorHAnsi"/>
          <w:lang w:val="pl-PL"/>
        </w:rPr>
        <w:t>na Cyprze czy</w:t>
      </w:r>
      <w:r w:rsidR="00810EB1" w:rsidRPr="00C471D3">
        <w:rPr>
          <w:rStyle w:val="tlid-translation"/>
          <w:rFonts w:asciiTheme="minorHAnsi" w:hAnsiTheme="minorHAnsi" w:cstheme="minorHAnsi"/>
          <w:lang w:val="pl-PL"/>
        </w:rPr>
        <w:t xml:space="preserve"> w </w:t>
      </w:r>
      <w:r w:rsidR="00541C7F" w:rsidRPr="00C471D3">
        <w:rPr>
          <w:rStyle w:val="tlid-translation"/>
          <w:rFonts w:asciiTheme="minorHAnsi" w:hAnsiTheme="minorHAnsi" w:cstheme="minorHAnsi"/>
          <w:lang w:val="pl-PL"/>
        </w:rPr>
        <w:t>Grecji.</w:t>
      </w:r>
    </w:p>
    <w:p w14:paraId="78B1CC11" w14:textId="3409655F" w:rsidR="002F10AA" w:rsidRPr="00C471D3" w:rsidRDefault="00416A97" w:rsidP="006C456D">
      <w:pPr>
        <w:pStyle w:val="Akapity"/>
        <w:numPr>
          <w:ilvl w:val="0"/>
          <w:numId w:val="0"/>
        </w:numPr>
        <w:spacing w:after="1080"/>
        <w:rPr>
          <w:rStyle w:val="tlid-translation"/>
          <w:rFonts w:asciiTheme="minorHAnsi" w:hAnsiTheme="minorHAnsi" w:cstheme="minorHAnsi"/>
          <w:lang w:val="pl-PL"/>
        </w:rPr>
      </w:pPr>
      <w:r w:rsidRPr="00C471D3">
        <w:rPr>
          <w:rStyle w:val="tlid-translation"/>
          <w:rFonts w:asciiTheme="minorHAnsi" w:hAnsiTheme="minorHAnsi" w:cstheme="minorHAnsi"/>
          <w:lang w:val="pl-PL"/>
        </w:rPr>
        <w:t xml:space="preserve">Poniżej </w:t>
      </w:r>
      <w:r w:rsidR="006F06F8" w:rsidRPr="00C471D3">
        <w:rPr>
          <w:rStyle w:val="tlid-translation"/>
          <w:rFonts w:asciiTheme="minorHAnsi" w:hAnsiTheme="minorHAnsi" w:cstheme="minorHAnsi"/>
          <w:lang w:val="pl-PL"/>
        </w:rPr>
        <w:t xml:space="preserve">przedstawiono </w:t>
      </w:r>
      <w:r w:rsidRPr="00C471D3">
        <w:rPr>
          <w:rStyle w:val="tlid-translation"/>
          <w:rFonts w:asciiTheme="minorHAnsi" w:hAnsiTheme="minorHAnsi" w:cstheme="minorHAnsi"/>
          <w:lang w:val="pl-PL"/>
        </w:rPr>
        <w:t xml:space="preserve">przykłady </w:t>
      </w:r>
      <w:r w:rsidR="00DB34A5" w:rsidRPr="00C471D3">
        <w:rPr>
          <w:rStyle w:val="tlid-translation"/>
          <w:rFonts w:asciiTheme="minorHAnsi" w:hAnsiTheme="minorHAnsi" w:cstheme="minorHAnsi"/>
          <w:lang w:val="pl-PL"/>
        </w:rPr>
        <w:t xml:space="preserve">realizacji </w:t>
      </w:r>
      <w:r w:rsidR="00593EAD" w:rsidRPr="00C471D3">
        <w:rPr>
          <w:rStyle w:val="tlid-translation"/>
          <w:rFonts w:asciiTheme="minorHAnsi" w:hAnsiTheme="minorHAnsi" w:cstheme="minorHAnsi"/>
          <w:lang w:val="pl-PL"/>
        </w:rPr>
        <w:t xml:space="preserve">różnych form </w:t>
      </w:r>
      <w:r w:rsidR="000309E7" w:rsidRPr="00C471D3">
        <w:rPr>
          <w:rStyle w:val="tlid-translation"/>
          <w:rFonts w:asciiTheme="minorHAnsi" w:hAnsiTheme="minorHAnsi" w:cstheme="minorHAnsi"/>
          <w:lang w:val="pl-PL"/>
        </w:rPr>
        <w:t xml:space="preserve">praktycznej nauki zawodu </w:t>
      </w:r>
      <w:r w:rsidR="00810EB1" w:rsidRPr="00C471D3">
        <w:rPr>
          <w:rStyle w:val="tlid-translation"/>
          <w:rFonts w:asciiTheme="minorHAnsi" w:hAnsiTheme="minorHAnsi" w:cstheme="minorHAnsi"/>
          <w:lang w:val="pl-PL"/>
        </w:rPr>
        <w:t>w </w:t>
      </w:r>
      <w:r w:rsidR="004E35D1" w:rsidRPr="00C471D3">
        <w:rPr>
          <w:rStyle w:val="tlid-translation"/>
          <w:rFonts w:asciiTheme="minorHAnsi" w:hAnsiTheme="minorHAnsi" w:cstheme="minorHAnsi"/>
          <w:lang w:val="pl-PL"/>
        </w:rPr>
        <w:t xml:space="preserve">miejscu pracy </w:t>
      </w:r>
      <w:r w:rsidR="002F1B05" w:rsidRPr="00C471D3">
        <w:rPr>
          <w:rStyle w:val="tlid-translation"/>
          <w:rFonts w:asciiTheme="minorHAnsi" w:hAnsiTheme="minorHAnsi" w:cstheme="minorHAnsi"/>
          <w:lang w:val="pl-PL"/>
        </w:rPr>
        <w:t xml:space="preserve">dla </w:t>
      </w:r>
      <w:r w:rsidR="004E35D1" w:rsidRPr="00C471D3">
        <w:rPr>
          <w:rStyle w:val="tlid-translation"/>
          <w:rFonts w:asciiTheme="minorHAnsi" w:hAnsiTheme="minorHAnsi" w:cstheme="minorHAnsi"/>
          <w:lang w:val="pl-PL"/>
        </w:rPr>
        <w:t>poziomów nauczania</w:t>
      </w:r>
      <w:r w:rsidR="000D2679" w:rsidRPr="00C471D3">
        <w:rPr>
          <w:rStyle w:val="tlid-translation"/>
          <w:rFonts w:asciiTheme="minorHAnsi" w:hAnsiTheme="minorHAnsi" w:cstheme="minorHAnsi"/>
          <w:lang w:val="pl-PL"/>
        </w:rPr>
        <w:t xml:space="preserve"> (kształcenia)</w:t>
      </w:r>
      <w:r w:rsidR="004E35D1" w:rsidRPr="00C471D3">
        <w:rPr>
          <w:rStyle w:val="tlid-translation"/>
          <w:rFonts w:asciiTheme="minorHAnsi" w:hAnsiTheme="minorHAnsi" w:cstheme="minorHAnsi"/>
          <w:lang w:val="pl-PL"/>
        </w:rPr>
        <w:t xml:space="preserve"> </w:t>
      </w:r>
      <w:r w:rsidR="00D57D5A" w:rsidRPr="00C471D3">
        <w:rPr>
          <w:rStyle w:val="tlid-translation"/>
          <w:rFonts w:asciiTheme="minorHAnsi" w:hAnsiTheme="minorHAnsi" w:cstheme="minorHAnsi"/>
          <w:lang w:val="pl-PL"/>
        </w:rPr>
        <w:t xml:space="preserve">w Szwecji, Niemczech i Danii, </w:t>
      </w:r>
      <w:r w:rsidR="00925C9F" w:rsidRPr="00C471D3">
        <w:rPr>
          <w:rStyle w:val="tlid-translation"/>
          <w:rFonts w:asciiTheme="minorHAnsi" w:hAnsiTheme="minorHAnsi" w:cstheme="minorHAnsi"/>
          <w:lang w:val="pl-PL"/>
        </w:rPr>
        <w:t>odpowiadających polskim szkołom zawodowym</w:t>
      </w:r>
      <w:r w:rsidR="00CA034B" w:rsidRPr="00C471D3">
        <w:rPr>
          <w:rStyle w:val="tlid-translation"/>
          <w:rFonts w:asciiTheme="minorHAnsi" w:hAnsiTheme="minorHAnsi" w:cstheme="minorHAnsi"/>
          <w:lang w:val="pl-PL"/>
        </w:rPr>
        <w:t xml:space="preserve"> (secondary level)</w:t>
      </w:r>
      <w:r w:rsidR="00925C9F" w:rsidRPr="00C471D3">
        <w:rPr>
          <w:rStyle w:val="tlid-translation"/>
          <w:rFonts w:asciiTheme="minorHAnsi" w:hAnsiTheme="minorHAnsi" w:cstheme="minorHAnsi"/>
          <w:lang w:val="pl-PL"/>
        </w:rPr>
        <w:t>, szkołom policealnym</w:t>
      </w:r>
      <w:r w:rsidR="00CA034B" w:rsidRPr="00C471D3">
        <w:rPr>
          <w:rStyle w:val="tlid-translation"/>
          <w:rFonts w:asciiTheme="minorHAnsi" w:hAnsiTheme="minorHAnsi" w:cstheme="minorHAnsi"/>
          <w:lang w:val="pl-PL"/>
        </w:rPr>
        <w:t xml:space="preserve"> (post-secondary level)</w:t>
      </w:r>
      <w:r w:rsidR="00925C9F" w:rsidRPr="00C471D3">
        <w:rPr>
          <w:rStyle w:val="tlid-translation"/>
          <w:rFonts w:asciiTheme="minorHAnsi" w:hAnsiTheme="minorHAnsi" w:cstheme="minorHAnsi"/>
          <w:lang w:val="pl-PL"/>
        </w:rPr>
        <w:t xml:space="preserve"> oraz uczelniom wyższym</w:t>
      </w:r>
      <w:r w:rsidR="00CA034B" w:rsidRPr="00C471D3">
        <w:rPr>
          <w:rStyle w:val="tlid-translation"/>
          <w:rFonts w:asciiTheme="minorHAnsi" w:hAnsiTheme="minorHAnsi" w:cstheme="minorHAnsi"/>
          <w:lang w:val="pl-PL"/>
        </w:rPr>
        <w:t xml:space="preserve"> (tertiary level)</w:t>
      </w:r>
      <w:r w:rsidR="00925C9F" w:rsidRPr="00C471D3">
        <w:rPr>
          <w:rStyle w:val="tlid-translation"/>
          <w:rFonts w:asciiTheme="minorHAnsi" w:hAnsiTheme="minorHAnsi" w:cstheme="minorHAnsi"/>
          <w:lang w:val="pl-PL"/>
        </w:rPr>
        <w:t>.</w:t>
      </w:r>
    </w:p>
    <w:tbl>
      <w:tblPr>
        <w:tblStyle w:val="Tabela-Siatka"/>
        <w:tblW w:w="0" w:type="auto"/>
        <w:tblLook w:val="04A0" w:firstRow="1" w:lastRow="0" w:firstColumn="1" w:lastColumn="0" w:noHBand="0" w:noVBand="1"/>
      </w:tblPr>
      <w:tblGrid>
        <w:gridCol w:w="9061"/>
      </w:tblGrid>
      <w:tr w:rsidR="00C471D3" w:rsidRPr="00C471D3" w14:paraId="4044E9CC" w14:textId="77777777" w:rsidTr="00BB1164">
        <w:trPr>
          <w:trHeight w:val="871"/>
        </w:trPr>
        <w:tc>
          <w:tcPr>
            <w:tcW w:w="9061" w:type="dxa"/>
            <w:tcBorders>
              <w:top w:val="single" w:sz="4" w:space="0" w:color="C00000"/>
              <w:left w:val="single" w:sz="4" w:space="0" w:color="C00000"/>
              <w:bottom w:val="single" w:sz="4" w:space="0" w:color="C00000"/>
              <w:right w:val="single" w:sz="4" w:space="0" w:color="C00000"/>
            </w:tcBorders>
          </w:tcPr>
          <w:p w14:paraId="2C092046" w14:textId="1864A10D" w:rsidR="00D36CF1" w:rsidRPr="00C471D3" w:rsidRDefault="00D36CF1" w:rsidP="00FB78F5">
            <w:pPr>
              <w:pStyle w:val="Akapity"/>
              <w:numPr>
                <w:ilvl w:val="0"/>
                <w:numId w:val="0"/>
              </w:numPr>
              <w:rPr>
                <w:rStyle w:val="tlid-translation"/>
                <w:rFonts w:asciiTheme="minorHAnsi" w:hAnsiTheme="minorHAnsi" w:cstheme="minorHAnsi"/>
                <w:b/>
                <w:bCs w:val="0"/>
                <w:szCs w:val="24"/>
                <w:lang w:val="pl-PL"/>
              </w:rPr>
            </w:pPr>
            <w:r w:rsidRPr="00C471D3">
              <w:rPr>
                <w:rStyle w:val="tlid-translation"/>
                <w:rFonts w:asciiTheme="minorHAnsi" w:hAnsiTheme="minorHAnsi" w:cstheme="minorHAnsi"/>
                <w:b/>
                <w:bCs w:val="0"/>
                <w:caps/>
                <w:szCs w:val="24"/>
                <w:lang w:val="pl-PL"/>
              </w:rPr>
              <w:lastRenderedPageBreak/>
              <w:t>Szwecja</w:t>
            </w:r>
            <w:r w:rsidR="00FB78F5" w:rsidRPr="00C471D3">
              <w:rPr>
                <w:rStyle w:val="tlid-translation"/>
                <w:rFonts w:asciiTheme="minorHAnsi" w:hAnsiTheme="minorHAnsi" w:cstheme="minorHAnsi"/>
                <w:b/>
                <w:bCs w:val="0"/>
                <w:caps/>
                <w:szCs w:val="24"/>
                <w:lang w:val="pl-PL"/>
              </w:rPr>
              <w:t xml:space="preserve"> </w:t>
            </w:r>
            <w:r w:rsidR="00D57D5A" w:rsidRPr="00C471D3">
              <w:rPr>
                <w:rStyle w:val="tlid-translation"/>
                <w:rFonts w:asciiTheme="minorHAnsi" w:hAnsiTheme="minorHAnsi" w:cstheme="minorHAnsi"/>
                <w:b/>
                <w:bCs w:val="0"/>
                <w:caps/>
                <w:szCs w:val="24"/>
                <w:lang w:val="pl-PL"/>
              </w:rPr>
              <w:t>–</w:t>
            </w:r>
            <w:r w:rsidR="00FB78F5" w:rsidRPr="00C471D3">
              <w:rPr>
                <w:rStyle w:val="tlid-translation"/>
                <w:rFonts w:asciiTheme="minorHAnsi" w:hAnsiTheme="minorHAnsi" w:cstheme="minorHAnsi"/>
                <w:b/>
                <w:bCs w:val="0"/>
                <w:caps/>
                <w:szCs w:val="24"/>
                <w:lang w:val="pl-PL"/>
              </w:rPr>
              <w:t xml:space="preserve"> </w:t>
            </w:r>
            <w:r w:rsidR="00FB78F5" w:rsidRPr="00C471D3">
              <w:rPr>
                <w:rStyle w:val="tlid-translation"/>
                <w:rFonts w:asciiTheme="minorHAnsi" w:hAnsiTheme="minorHAnsi" w:cstheme="minorHAnsi"/>
                <w:b/>
                <w:bCs w:val="0"/>
                <w:szCs w:val="24"/>
                <w:lang w:val="pl-PL"/>
              </w:rPr>
              <w:t>k</w:t>
            </w:r>
            <w:r w:rsidRPr="00C471D3">
              <w:rPr>
                <w:rStyle w:val="tlid-translation"/>
                <w:rFonts w:asciiTheme="minorHAnsi" w:hAnsiTheme="minorHAnsi" w:cstheme="minorHAnsi"/>
                <w:b/>
                <w:bCs w:val="0"/>
                <w:szCs w:val="24"/>
                <w:lang w:val="pl-PL"/>
              </w:rPr>
              <w:t>walifikacyjne kursy zawodowe (Yrkeshogskola)</w:t>
            </w:r>
            <w:r w:rsidR="006C456D">
              <w:rPr>
                <w:rStyle w:val="Odwoanieprzypisudolnego"/>
                <w:rFonts w:asciiTheme="minorHAnsi" w:hAnsiTheme="minorHAnsi" w:cstheme="minorHAnsi"/>
                <w:b/>
                <w:bCs w:val="0"/>
                <w:szCs w:val="24"/>
                <w:lang w:val="pl-PL"/>
              </w:rPr>
              <w:footnoteReference w:id="11"/>
            </w:r>
          </w:p>
          <w:p w14:paraId="66B09847" w14:textId="33556D15" w:rsidR="00D900C8" w:rsidRPr="00C471D3" w:rsidRDefault="00D36CF1" w:rsidP="00FB78F5">
            <w:pPr>
              <w:pStyle w:val="Akapity"/>
              <w:numPr>
                <w:ilvl w:val="0"/>
                <w:numId w:val="0"/>
              </w:numPr>
              <w:rPr>
                <w:rStyle w:val="tlid-translation"/>
                <w:rFonts w:asciiTheme="minorHAnsi" w:hAnsiTheme="minorHAnsi" w:cstheme="minorHAnsi"/>
                <w:lang w:val="pl-PL"/>
              </w:rPr>
            </w:pPr>
            <w:r w:rsidRPr="00C471D3">
              <w:rPr>
                <w:rStyle w:val="tlid-translation"/>
                <w:rFonts w:asciiTheme="minorHAnsi" w:hAnsiTheme="minorHAnsi" w:cstheme="minorHAnsi"/>
                <w:lang w:val="pl-PL"/>
              </w:rPr>
              <w:t xml:space="preserve">Kwalifikacyjne kursy zawodowe są jedną z form </w:t>
            </w:r>
            <w:r w:rsidRPr="00C471D3">
              <w:rPr>
                <w:rFonts w:asciiTheme="minorHAnsi" w:hAnsiTheme="minorHAnsi" w:cstheme="minorHAnsi"/>
                <w:lang w:val="pl-PL"/>
              </w:rPr>
              <w:t xml:space="preserve"> </w:t>
            </w:r>
            <w:bookmarkStart w:id="10" w:name="_Hlk47892356"/>
            <w:r w:rsidRPr="00C471D3">
              <w:rPr>
                <w:rFonts w:asciiTheme="minorHAnsi" w:hAnsiTheme="minorHAnsi" w:cstheme="minorHAnsi"/>
                <w:lang w:val="pl-PL"/>
              </w:rPr>
              <w:t>praktycznej nauki zawodu</w:t>
            </w:r>
            <w:bookmarkEnd w:id="10"/>
            <w:r w:rsidRPr="00C471D3">
              <w:rPr>
                <w:rStyle w:val="tlid-translation"/>
                <w:rFonts w:asciiTheme="minorHAnsi" w:hAnsiTheme="minorHAnsi" w:cstheme="minorHAnsi"/>
                <w:lang w:val="pl-PL"/>
              </w:rPr>
              <w:t xml:space="preserve">. </w:t>
            </w:r>
            <w:r w:rsidR="000A1C1B" w:rsidRPr="00C471D3">
              <w:rPr>
                <w:rStyle w:val="tlid-translation"/>
                <w:rFonts w:asciiTheme="minorHAnsi" w:hAnsiTheme="minorHAnsi" w:cstheme="minorHAnsi"/>
                <w:lang w:val="pl-PL"/>
              </w:rPr>
              <w:t>Praktyki zawodowe odbywając</w:t>
            </w:r>
            <w:r w:rsidR="00251BFF" w:rsidRPr="00C471D3">
              <w:rPr>
                <w:rStyle w:val="tlid-translation"/>
                <w:rFonts w:asciiTheme="minorHAnsi" w:hAnsiTheme="minorHAnsi" w:cstheme="minorHAnsi"/>
                <w:lang w:val="pl-PL"/>
              </w:rPr>
              <w:t>e</w:t>
            </w:r>
            <w:r w:rsidR="000A1C1B" w:rsidRPr="00C471D3">
              <w:rPr>
                <w:rStyle w:val="tlid-translation"/>
                <w:rFonts w:asciiTheme="minorHAnsi" w:hAnsiTheme="minorHAnsi" w:cstheme="minorHAnsi"/>
                <w:lang w:val="pl-PL"/>
              </w:rPr>
              <w:t xml:space="preserve"> się w ramach </w:t>
            </w:r>
            <w:r w:rsidR="007C0FFB" w:rsidRPr="00C471D3">
              <w:rPr>
                <w:rStyle w:val="tlid-translation"/>
                <w:rFonts w:asciiTheme="minorHAnsi" w:hAnsiTheme="minorHAnsi" w:cstheme="minorHAnsi"/>
                <w:lang w:val="pl-PL"/>
              </w:rPr>
              <w:t xml:space="preserve">takiego </w:t>
            </w:r>
            <w:r w:rsidR="000A1C1B" w:rsidRPr="00C471D3">
              <w:rPr>
                <w:rStyle w:val="tlid-translation"/>
                <w:rFonts w:asciiTheme="minorHAnsi" w:hAnsiTheme="minorHAnsi" w:cstheme="minorHAnsi"/>
                <w:lang w:val="pl-PL"/>
              </w:rPr>
              <w:t xml:space="preserve">kursu </w:t>
            </w:r>
            <w:r w:rsidRPr="00C471D3">
              <w:rPr>
                <w:rStyle w:val="tlid-translation"/>
                <w:rFonts w:asciiTheme="minorHAnsi" w:hAnsiTheme="minorHAnsi" w:cstheme="minorHAnsi"/>
                <w:lang w:val="pl-PL"/>
              </w:rPr>
              <w:t>zapewniają</w:t>
            </w:r>
            <w:r w:rsidR="000A1C1B" w:rsidRPr="00C471D3">
              <w:rPr>
                <w:rStyle w:val="tlid-translation"/>
                <w:rFonts w:asciiTheme="minorHAnsi" w:hAnsiTheme="minorHAnsi" w:cstheme="minorHAnsi"/>
                <w:lang w:val="pl-PL"/>
              </w:rPr>
              <w:t xml:space="preserve"> </w:t>
            </w:r>
            <w:r w:rsidR="000A1C1B" w:rsidRPr="00C471D3">
              <w:rPr>
                <w:rStyle w:val="tlid-translation"/>
                <w:rFonts w:cstheme="minorHAnsi"/>
                <w:lang w:val="pl-PL"/>
              </w:rPr>
              <w:t>r</w:t>
            </w:r>
            <w:r w:rsidR="000A1C1B" w:rsidRPr="00C471D3">
              <w:rPr>
                <w:lang w:val="pl-PL"/>
              </w:rPr>
              <w:t xml:space="preserve">ozwój odpowiednich umiejętności </w:t>
            </w:r>
            <w:r w:rsidR="007C0FFB" w:rsidRPr="00C471D3">
              <w:rPr>
                <w:lang w:val="pl-PL"/>
              </w:rPr>
              <w:t xml:space="preserve">oraz dają </w:t>
            </w:r>
            <w:r w:rsidR="000A1C1B" w:rsidRPr="00C471D3">
              <w:rPr>
                <w:lang w:val="pl-PL"/>
              </w:rPr>
              <w:t>możliwość otrzymania kwalifikacji potrzebnych</w:t>
            </w:r>
            <w:r w:rsidRPr="00C471D3">
              <w:rPr>
                <w:rStyle w:val="tlid-translation"/>
                <w:rFonts w:asciiTheme="minorHAnsi" w:hAnsiTheme="minorHAnsi" w:cstheme="minorHAnsi"/>
                <w:lang w:val="pl-PL"/>
              </w:rPr>
              <w:t xml:space="preserve"> </w:t>
            </w:r>
            <w:r w:rsidR="007C0FFB" w:rsidRPr="00C471D3">
              <w:rPr>
                <w:rStyle w:val="st"/>
              </w:rPr>
              <w:t xml:space="preserve">do wykonywania </w:t>
            </w:r>
            <w:r w:rsidR="007C0FFB" w:rsidRPr="00C471D3">
              <w:rPr>
                <w:rStyle w:val="st"/>
                <w:lang w:val="pl-PL"/>
              </w:rPr>
              <w:t>p</w:t>
            </w:r>
            <w:r w:rsidR="007C0FFB" w:rsidRPr="00C471D3">
              <w:rPr>
                <w:rStyle w:val="st"/>
              </w:rPr>
              <w:t>o</w:t>
            </w:r>
            <w:r w:rsidR="007C0FFB" w:rsidRPr="00C471D3">
              <w:rPr>
                <w:rStyle w:val="st"/>
                <w:lang w:val="pl-PL"/>
              </w:rPr>
              <w:t>s</w:t>
            </w:r>
            <w:r w:rsidR="007C0FFB" w:rsidRPr="00C471D3">
              <w:rPr>
                <w:rStyle w:val="st"/>
              </w:rPr>
              <w:t>z</w:t>
            </w:r>
            <w:r w:rsidR="007C0FFB" w:rsidRPr="00C471D3">
              <w:rPr>
                <w:rStyle w:val="st"/>
                <w:lang w:val="pl-PL"/>
              </w:rPr>
              <w:t>c</w:t>
            </w:r>
            <w:r w:rsidR="007C0FFB" w:rsidRPr="00C471D3">
              <w:rPr>
                <w:rStyle w:val="st"/>
              </w:rPr>
              <w:t>z</w:t>
            </w:r>
            <w:r w:rsidR="007C0FFB" w:rsidRPr="00C471D3">
              <w:rPr>
                <w:rStyle w:val="st"/>
                <w:lang w:val="pl-PL"/>
              </w:rPr>
              <w:t>egó</w:t>
            </w:r>
            <w:r w:rsidR="007C0FFB" w:rsidRPr="00C471D3">
              <w:rPr>
                <w:rStyle w:val="st"/>
              </w:rPr>
              <w:t>l</w:t>
            </w:r>
            <w:r w:rsidR="007C0FFB" w:rsidRPr="00C471D3">
              <w:rPr>
                <w:rStyle w:val="st"/>
                <w:lang w:val="pl-PL"/>
              </w:rPr>
              <w:t>n</w:t>
            </w:r>
            <w:r w:rsidR="007C0FFB" w:rsidRPr="00C471D3">
              <w:rPr>
                <w:rStyle w:val="st"/>
              </w:rPr>
              <w:t>y</w:t>
            </w:r>
            <w:r w:rsidR="007C0FFB" w:rsidRPr="00C471D3">
              <w:rPr>
                <w:rStyle w:val="st"/>
                <w:lang w:val="pl-PL"/>
              </w:rPr>
              <w:t>c</w:t>
            </w:r>
            <w:r w:rsidR="007C0FFB" w:rsidRPr="00C471D3">
              <w:rPr>
                <w:rStyle w:val="st"/>
              </w:rPr>
              <w:t xml:space="preserve">h </w:t>
            </w:r>
            <w:r w:rsidR="007C0FFB" w:rsidRPr="00C471D3">
              <w:rPr>
                <w:rStyle w:val="Uwydatnienie"/>
                <w:i w:val="0"/>
                <w:iCs w:val="0"/>
              </w:rPr>
              <w:t>zawod</w:t>
            </w:r>
            <w:r w:rsidR="007C0FFB" w:rsidRPr="00C471D3">
              <w:rPr>
                <w:rStyle w:val="Uwydatnienie"/>
                <w:i w:val="0"/>
                <w:iCs w:val="0"/>
                <w:lang w:val="pl-PL"/>
              </w:rPr>
              <w:t>ów. Ważne j</w:t>
            </w:r>
            <w:r w:rsidR="007C0FFB" w:rsidRPr="00C471D3">
              <w:rPr>
                <w:rStyle w:val="Uwydatnienie"/>
                <w:i w:val="0"/>
                <w:iCs w:val="0"/>
              </w:rPr>
              <w:t>est</w:t>
            </w:r>
            <w:r w:rsidR="007C0FFB" w:rsidRPr="00C471D3">
              <w:rPr>
                <w:rStyle w:val="Uwydatnienie"/>
                <w:i w:val="0"/>
                <w:iCs w:val="0"/>
                <w:lang w:val="pl-PL"/>
              </w:rPr>
              <w:t xml:space="preserve"> </w:t>
            </w:r>
            <w:r w:rsidR="00866A8B" w:rsidRPr="00C471D3">
              <w:rPr>
                <w:rStyle w:val="Uwydatnienie"/>
                <w:i w:val="0"/>
                <w:iCs w:val="0"/>
                <w:lang w:val="pl-PL"/>
              </w:rPr>
              <w:t>p</w:t>
            </w:r>
            <w:r w:rsidR="00866A8B" w:rsidRPr="00C471D3">
              <w:rPr>
                <w:rStyle w:val="Uwydatnienie"/>
                <w:i w:val="0"/>
                <w:iCs w:val="0"/>
              </w:rPr>
              <w:t>o</w:t>
            </w:r>
            <w:r w:rsidR="007C0FFB" w:rsidRPr="00C471D3">
              <w:rPr>
                <w:rStyle w:val="Uwydatnienie"/>
                <w:i w:val="0"/>
                <w:iCs w:val="0"/>
                <w:lang w:val="pl-PL"/>
              </w:rPr>
              <w:t>wiązan</w:t>
            </w:r>
            <w:r w:rsidR="00866A8B" w:rsidRPr="00C471D3">
              <w:rPr>
                <w:rStyle w:val="Uwydatnienie"/>
                <w:i w:val="0"/>
                <w:iCs w:val="0"/>
                <w:lang w:val="pl-PL"/>
              </w:rPr>
              <w:t>i</w:t>
            </w:r>
            <w:r w:rsidR="007C0FFB" w:rsidRPr="00C471D3">
              <w:rPr>
                <w:rStyle w:val="Uwydatnienie"/>
                <w:i w:val="0"/>
                <w:iCs w:val="0"/>
                <w:lang w:val="pl-PL"/>
              </w:rPr>
              <w:t>e</w:t>
            </w:r>
            <w:r w:rsidR="00B105A2" w:rsidRPr="00C471D3">
              <w:rPr>
                <w:rStyle w:val="Uwydatnienie"/>
                <w:i w:val="0"/>
                <w:iCs w:val="0"/>
                <w:lang w:val="pl-PL"/>
              </w:rPr>
              <w:t xml:space="preserve"> </w:t>
            </w:r>
            <w:r w:rsidR="00B105A2" w:rsidRPr="00C471D3">
              <w:rPr>
                <w:rStyle w:val="Uwydatnienie"/>
                <w:i w:val="0"/>
                <w:iCs w:val="0"/>
              </w:rPr>
              <w:t>prakty</w:t>
            </w:r>
            <w:r w:rsidR="00B105A2" w:rsidRPr="00C471D3">
              <w:rPr>
                <w:rStyle w:val="Uwydatnienie"/>
                <w:i w:val="0"/>
                <w:iCs w:val="0"/>
                <w:lang w:val="pl-PL"/>
              </w:rPr>
              <w:t xml:space="preserve">k zawodowych </w:t>
            </w:r>
            <w:r w:rsidR="007C0FFB" w:rsidRPr="00C471D3">
              <w:rPr>
                <w:rStyle w:val="Uwydatnienie"/>
                <w:i w:val="0"/>
                <w:iCs w:val="0"/>
                <w:lang w:val="pl-PL"/>
              </w:rPr>
              <w:t>z</w:t>
            </w:r>
            <w:r w:rsidR="006C456D">
              <w:rPr>
                <w:rStyle w:val="Uwydatnienie"/>
                <w:i w:val="0"/>
                <w:iCs w:val="0"/>
                <w:lang w:val="pl-PL"/>
              </w:rPr>
              <w:t> </w:t>
            </w:r>
            <w:r w:rsidRPr="00C471D3">
              <w:rPr>
                <w:rStyle w:val="tlid-translation"/>
                <w:rFonts w:asciiTheme="minorHAnsi" w:hAnsiTheme="minorHAnsi" w:cstheme="minorHAnsi"/>
                <w:lang w:val="pl-PL"/>
              </w:rPr>
              <w:t>zapotrzebowanie</w:t>
            </w:r>
            <w:r w:rsidR="007C0FFB" w:rsidRPr="00C471D3">
              <w:rPr>
                <w:rStyle w:val="tlid-translation"/>
                <w:rFonts w:asciiTheme="minorHAnsi" w:hAnsiTheme="minorHAnsi" w:cstheme="minorHAnsi"/>
                <w:lang w:val="pl-PL"/>
              </w:rPr>
              <w:t>m</w:t>
            </w:r>
            <w:r w:rsidRPr="00C471D3">
              <w:rPr>
                <w:rStyle w:val="tlid-translation"/>
                <w:rFonts w:asciiTheme="minorHAnsi" w:hAnsiTheme="minorHAnsi" w:cstheme="minorHAnsi"/>
                <w:lang w:val="pl-PL"/>
              </w:rPr>
              <w:t xml:space="preserve"> rynku pracy. Praktyki są dostępne w</w:t>
            </w:r>
            <w:r w:rsidR="00D57D5A" w:rsidRPr="00C471D3">
              <w:rPr>
                <w:rStyle w:val="tlid-translation"/>
                <w:rFonts w:asciiTheme="minorHAnsi" w:hAnsiTheme="minorHAnsi" w:cstheme="minorHAnsi"/>
                <w:lang w:val="pl-PL"/>
              </w:rPr>
              <w:t> </w:t>
            </w:r>
            <w:r w:rsidRPr="00C471D3">
              <w:rPr>
                <w:rStyle w:val="tlid-translation"/>
                <w:rFonts w:asciiTheme="minorHAnsi" w:hAnsiTheme="minorHAnsi" w:cstheme="minorHAnsi"/>
                <w:lang w:val="pl-PL"/>
              </w:rPr>
              <w:t>15</w:t>
            </w:r>
            <w:r w:rsidR="00D57D5A" w:rsidRPr="00C471D3">
              <w:rPr>
                <w:rStyle w:val="tlid-translation"/>
                <w:rFonts w:asciiTheme="minorHAnsi" w:hAnsiTheme="minorHAnsi" w:cstheme="minorHAnsi"/>
                <w:lang w:val="pl-PL"/>
              </w:rPr>
              <w:t> </w:t>
            </w:r>
            <w:r w:rsidRPr="00C471D3">
              <w:rPr>
                <w:rStyle w:val="tlid-translation"/>
                <w:rFonts w:asciiTheme="minorHAnsi" w:hAnsiTheme="minorHAnsi" w:cstheme="minorHAnsi"/>
                <w:lang w:val="pl-PL"/>
              </w:rPr>
              <w:t xml:space="preserve">branżach na terenie całego kraju. Uczestnicy muszą posiadać kwalifikacje równoważne wykształceniu średniemu. Kluczem do sukcesu </w:t>
            </w:r>
            <w:r w:rsidR="00B105A2" w:rsidRPr="00C471D3">
              <w:rPr>
                <w:rStyle w:val="tlid-translation"/>
                <w:rFonts w:asciiTheme="minorHAnsi" w:hAnsiTheme="minorHAnsi" w:cstheme="minorHAnsi"/>
                <w:lang w:val="pl-PL"/>
              </w:rPr>
              <w:t>t</w:t>
            </w:r>
            <w:r w:rsidR="00EB4574">
              <w:rPr>
                <w:rStyle w:val="tlid-translation"/>
                <w:rFonts w:asciiTheme="minorHAnsi" w:hAnsiTheme="minorHAnsi" w:cstheme="minorHAnsi"/>
                <w:lang w:val="pl-PL"/>
              </w:rPr>
              <w:t>akiego</w:t>
            </w:r>
            <w:r w:rsidR="00B105A2" w:rsidRPr="00C471D3">
              <w:rPr>
                <w:rStyle w:val="tlid-translation"/>
                <w:rFonts w:asciiTheme="minorHAnsi" w:hAnsiTheme="minorHAnsi" w:cstheme="minorHAnsi"/>
                <w:lang w:val="pl-PL"/>
              </w:rPr>
              <w:t xml:space="preserve"> </w:t>
            </w:r>
            <w:r w:rsidR="00EB4574">
              <w:rPr>
                <w:rStyle w:val="tlid-translation"/>
                <w:rFonts w:asciiTheme="minorHAnsi" w:hAnsiTheme="minorHAnsi" w:cstheme="minorHAnsi"/>
                <w:lang w:val="pl-PL"/>
              </w:rPr>
              <w:t>podejścia</w:t>
            </w:r>
            <w:r w:rsidRPr="00C471D3">
              <w:rPr>
                <w:rStyle w:val="tlid-translation"/>
                <w:rFonts w:asciiTheme="minorHAnsi" w:hAnsiTheme="minorHAnsi" w:cstheme="minorHAnsi"/>
                <w:lang w:val="pl-PL"/>
              </w:rPr>
              <w:t xml:space="preserve"> jest ścisła współpraca pomiędzy szkołami a</w:t>
            </w:r>
            <w:r w:rsidR="006C456D">
              <w:rPr>
                <w:rStyle w:val="tlid-translation"/>
                <w:rFonts w:asciiTheme="minorHAnsi" w:hAnsiTheme="minorHAnsi" w:cstheme="minorHAnsi"/>
                <w:lang w:val="pl-PL"/>
              </w:rPr>
              <w:t> </w:t>
            </w:r>
            <w:r w:rsidRPr="00C471D3">
              <w:rPr>
                <w:rStyle w:val="tlid-translation"/>
                <w:rFonts w:asciiTheme="minorHAnsi" w:hAnsiTheme="minorHAnsi" w:cstheme="minorHAnsi"/>
                <w:lang w:val="pl-PL"/>
              </w:rPr>
              <w:t xml:space="preserve">pracodawcami i dostosowanie kursów do potrzeb rynku pracy, w tym wymogów dotyczących umiejętności wykorzystywanych </w:t>
            </w:r>
            <w:r w:rsidR="00251BFF" w:rsidRPr="00C471D3">
              <w:rPr>
                <w:rStyle w:val="tlid-translation"/>
                <w:rFonts w:asciiTheme="minorHAnsi" w:hAnsiTheme="minorHAnsi" w:cstheme="minorHAnsi"/>
                <w:lang w:val="pl-PL"/>
              </w:rPr>
              <w:t>w</w:t>
            </w:r>
            <w:r w:rsidRPr="00C471D3">
              <w:rPr>
                <w:rStyle w:val="tlid-translation"/>
                <w:rFonts w:asciiTheme="minorHAnsi" w:hAnsiTheme="minorHAnsi" w:cstheme="minorHAnsi"/>
                <w:lang w:val="pl-PL"/>
              </w:rPr>
              <w:t xml:space="preserve"> roli zawodowej, do której uczestnik ma zostać przeszkolony. To dopasowanie uzyskuje się poprzez konsultacje z pracodawcami podczas projektowania programów.</w:t>
            </w:r>
            <w:r w:rsidR="00D900C8" w:rsidRPr="00C471D3">
              <w:rPr>
                <w:rStyle w:val="tlid-translation"/>
                <w:rFonts w:asciiTheme="minorHAnsi" w:hAnsiTheme="minorHAnsi" w:cstheme="minorHAnsi"/>
                <w:lang w:val="pl-PL"/>
              </w:rPr>
              <w:t xml:space="preserve"> </w:t>
            </w:r>
          </w:p>
          <w:p w14:paraId="365399ED" w14:textId="12819DA9" w:rsidR="00D36CF1" w:rsidRPr="00C471D3" w:rsidRDefault="00D36CF1" w:rsidP="006E06FD">
            <w:pPr>
              <w:pStyle w:val="Akapity"/>
              <w:numPr>
                <w:ilvl w:val="0"/>
                <w:numId w:val="0"/>
              </w:numPr>
              <w:spacing w:after="0"/>
              <w:rPr>
                <w:rStyle w:val="tlid-translation"/>
                <w:rFonts w:asciiTheme="minorHAnsi" w:hAnsiTheme="minorHAnsi" w:cstheme="minorHAnsi"/>
                <w:lang w:val="pl-PL"/>
              </w:rPr>
            </w:pPr>
            <w:r w:rsidRPr="00C471D3">
              <w:rPr>
                <w:rStyle w:val="tlid-translation"/>
                <w:rFonts w:asciiTheme="minorHAnsi" w:hAnsiTheme="minorHAnsi" w:cstheme="minorHAnsi"/>
                <w:lang w:val="pl-PL"/>
              </w:rPr>
              <w:t>W 2019 r. gwałtownie wzrosło</w:t>
            </w:r>
            <w:r w:rsidR="00251BFF" w:rsidRPr="00C471D3">
              <w:rPr>
                <w:rStyle w:val="tlid-translation"/>
                <w:rFonts w:asciiTheme="minorHAnsi" w:hAnsiTheme="minorHAnsi" w:cstheme="minorHAnsi"/>
                <w:lang w:val="pl-PL"/>
              </w:rPr>
              <w:t>,</w:t>
            </w:r>
            <w:r w:rsidRPr="00C471D3">
              <w:rPr>
                <w:rStyle w:val="tlid-translation"/>
                <w:rFonts w:asciiTheme="minorHAnsi" w:hAnsiTheme="minorHAnsi" w:cstheme="minorHAnsi"/>
                <w:lang w:val="pl-PL"/>
              </w:rPr>
              <w:t xml:space="preserve"> </w:t>
            </w:r>
            <w:r w:rsidRPr="00C471D3">
              <w:rPr>
                <w:rStyle w:val="tlid-translation"/>
                <w:lang w:val="pl-PL"/>
              </w:rPr>
              <w:t>w porównaniu z poprzednimi latami</w:t>
            </w:r>
            <w:r w:rsidR="00251BFF" w:rsidRPr="00C471D3">
              <w:rPr>
                <w:rStyle w:val="tlid-translation"/>
                <w:lang w:val="pl-PL"/>
              </w:rPr>
              <w:t>,</w:t>
            </w:r>
            <w:r w:rsidRPr="00C471D3">
              <w:rPr>
                <w:rStyle w:val="tlid-translation"/>
                <w:rFonts w:asciiTheme="minorHAnsi" w:hAnsiTheme="minorHAnsi" w:cstheme="minorHAnsi"/>
                <w:lang w:val="pl-PL"/>
              </w:rPr>
              <w:t xml:space="preserve"> zainteresowanie kwalifikacyjnymi kursami zawodowymi. Liczba złożonych wniosków w 2019 r. wyniosła 7</w:t>
            </w:r>
            <w:r w:rsidR="00CB3F0F" w:rsidRPr="00C471D3">
              <w:rPr>
                <w:rStyle w:val="tlid-translation"/>
                <w:rFonts w:asciiTheme="minorHAnsi" w:hAnsiTheme="minorHAnsi" w:cstheme="minorHAnsi"/>
                <w:lang w:val="pl-PL"/>
              </w:rPr>
              <w:t>0,7</w:t>
            </w:r>
            <w:r w:rsidR="00D57D5A" w:rsidRPr="00C471D3">
              <w:rPr>
                <w:rStyle w:val="tlid-translation"/>
                <w:rFonts w:asciiTheme="minorHAnsi" w:hAnsiTheme="minorHAnsi" w:cstheme="minorHAnsi"/>
                <w:lang w:val="pl-PL"/>
              </w:rPr>
              <w:t> </w:t>
            </w:r>
            <w:r w:rsidRPr="00C471D3">
              <w:rPr>
                <w:rStyle w:val="tlid-translation"/>
                <w:rFonts w:asciiTheme="minorHAnsi" w:hAnsiTheme="minorHAnsi" w:cstheme="minorHAnsi"/>
                <w:lang w:val="pl-PL"/>
              </w:rPr>
              <w:t>tys., zakwalifikowano 5</w:t>
            </w:r>
            <w:r w:rsidR="00CB3F0F" w:rsidRPr="00C471D3">
              <w:rPr>
                <w:rStyle w:val="tlid-translation"/>
                <w:rFonts w:asciiTheme="minorHAnsi" w:hAnsiTheme="minorHAnsi" w:cstheme="minorHAnsi"/>
                <w:lang w:val="pl-PL"/>
              </w:rPr>
              <w:t>3</w:t>
            </w:r>
            <w:r w:rsidRPr="00C471D3">
              <w:rPr>
                <w:rStyle w:val="tlid-translation"/>
                <w:rFonts w:asciiTheme="minorHAnsi" w:hAnsiTheme="minorHAnsi" w:cstheme="minorHAnsi"/>
                <w:lang w:val="pl-PL"/>
              </w:rPr>
              <w:t xml:space="preserve"> tys. wniosk</w:t>
            </w:r>
            <w:r w:rsidR="00B105A2" w:rsidRPr="00C471D3">
              <w:rPr>
                <w:rStyle w:val="tlid-translation"/>
                <w:rFonts w:asciiTheme="minorHAnsi" w:hAnsiTheme="minorHAnsi" w:cstheme="minorHAnsi"/>
                <w:lang w:val="pl-PL"/>
              </w:rPr>
              <w:t>ów</w:t>
            </w:r>
            <w:r w:rsidRPr="00C471D3">
              <w:rPr>
                <w:rStyle w:val="tlid-translation"/>
                <w:rFonts w:asciiTheme="minorHAnsi" w:hAnsiTheme="minorHAnsi" w:cstheme="minorHAnsi"/>
                <w:lang w:val="pl-PL"/>
              </w:rPr>
              <w:t xml:space="preserve">. </w:t>
            </w:r>
            <w:r w:rsidRPr="00C471D3">
              <w:rPr>
                <w:rStyle w:val="tlid-translation"/>
                <w:lang w:val="pl-PL"/>
              </w:rPr>
              <w:t>Wzrost liczby kwalifikujących się wnioskodawców oraz liczby miejsc powoduje, że liczba kwalifikujących się wnioskodawców przypadających na jedno miejsce wyniosła 1,8 i jest na tym samym poziomie co w 2018 roku.</w:t>
            </w:r>
            <w:r w:rsidR="007C0FFB" w:rsidRPr="00C471D3">
              <w:rPr>
                <w:rStyle w:val="tlid-translation"/>
                <w:lang w:val="pl-PL"/>
              </w:rPr>
              <w:t xml:space="preserve"> </w:t>
            </w:r>
            <w:r w:rsidRPr="00C471D3">
              <w:rPr>
                <w:rStyle w:val="tlid-translation"/>
                <w:lang w:val="pl-PL"/>
              </w:rPr>
              <w:t xml:space="preserve">W porównaniu z 2018 r. </w:t>
            </w:r>
            <w:r w:rsidR="008C4657" w:rsidRPr="00C471D3">
              <w:rPr>
                <w:rStyle w:val="tlid-translation"/>
                <w:lang w:val="pl-PL"/>
              </w:rPr>
              <w:t>l</w:t>
            </w:r>
            <w:r w:rsidRPr="00C471D3">
              <w:rPr>
                <w:rStyle w:val="tlid-translation"/>
                <w:lang w:val="pl-PL"/>
              </w:rPr>
              <w:t xml:space="preserve">iczba mężczyzn, którzy rozpoczęli </w:t>
            </w:r>
            <w:r w:rsidR="00DB3B2F" w:rsidRPr="00C471D3">
              <w:rPr>
                <w:rStyle w:val="tlid-translation"/>
                <w:lang w:val="pl-PL"/>
              </w:rPr>
              <w:t xml:space="preserve">kształcenie </w:t>
            </w:r>
            <w:r w:rsidRPr="00C471D3">
              <w:rPr>
                <w:rStyle w:val="tlid-translation"/>
                <w:lang w:val="pl-PL"/>
              </w:rPr>
              <w:t xml:space="preserve">wzrosła o 25% do 12,7 tys., a liczba kobiet o 20% do 15,3 tys. Kierunkiem </w:t>
            </w:r>
            <w:r w:rsidR="00DB3B2F" w:rsidRPr="00C471D3">
              <w:rPr>
                <w:rStyle w:val="tlid-translation"/>
                <w:lang w:val="pl-PL"/>
              </w:rPr>
              <w:t>kursów</w:t>
            </w:r>
            <w:r w:rsidRPr="00C471D3">
              <w:rPr>
                <w:rStyle w:val="tlid-translation"/>
                <w:lang w:val="pl-PL"/>
              </w:rPr>
              <w:t xml:space="preserve">, na który przyjęto najwięcej osób w 2019 r. był ekonomia, administracja i sprzedaż, na drugim miejscu </w:t>
            </w:r>
            <w:r w:rsidR="008C4657" w:rsidRPr="00C471D3">
              <w:rPr>
                <w:rStyle w:val="tlid-translation"/>
                <w:lang w:val="pl-PL"/>
              </w:rPr>
              <w:t>b</w:t>
            </w:r>
            <w:r w:rsidR="008C4657" w:rsidRPr="00C471D3">
              <w:rPr>
                <w:rStyle w:val="tlid-translation"/>
              </w:rPr>
              <w:t>y</w:t>
            </w:r>
            <w:r w:rsidR="008C4657" w:rsidRPr="00C471D3">
              <w:rPr>
                <w:rStyle w:val="tlid-translation"/>
                <w:lang w:val="pl-PL"/>
              </w:rPr>
              <w:t xml:space="preserve">ła </w:t>
            </w:r>
            <w:r w:rsidRPr="00C471D3">
              <w:rPr>
                <w:rStyle w:val="tlid-translation"/>
                <w:lang w:val="pl-PL"/>
              </w:rPr>
              <w:t xml:space="preserve">ochrona zdrowia i pracy socjalnej, na trzecim i czwartym </w:t>
            </w:r>
            <w:r w:rsidR="008C4657" w:rsidRPr="00C471D3">
              <w:rPr>
                <w:rStyle w:val="tlid-translation"/>
                <w:lang w:val="pl-PL"/>
              </w:rPr>
              <w:t xml:space="preserve">odpowiednio - </w:t>
            </w:r>
            <w:r w:rsidRPr="00C471D3">
              <w:rPr>
                <w:lang w:val="pl-PL"/>
              </w:rPr>
              <w:t>inżynieria</w:t>
            </w:r>
            <w:r w:rsidRPr="00C471D3">
              <w:t xml:space="preserve"> lądowa</w:t>
            </w:r>
            <w:r w:rsidRPr="00C471D3">
              <w:rPr>
                <w:lang w:val="pl-PL"/>
              </w:rPr>
              <w:t xml:space="preserve"> </w:t>
            </w:r>
            <w:r w:rsidRPr="00C471D3">
              <w:rPr>
                <w:rStyle w:val="tlid-translation"/>
              </w:rPr>
              <w:t>i technologia budowlana</w:t>
            </w:r>
            <w:r w:rsidR="008C4657" w:rsidRPr="00C471D3">
              <w:rPr>
                <w:rStyle w:val="tlid-translation"/>
                <w:lang w:val="pl-PL"/>
              </w:rPr>
              <w:t xml:space="preserve"> oraz</w:t>
            </w:r>
            <w:r w:rsidRPr="00C471D3">
              <w:rPr>
                <w:rStyle w:val="tlid-translation"/>
                <w:lang w:val="pl-PL"/>
              </w:rPr>
              <w:t xml:space="preserve"> Data/IT.</w:t>
            </w:r>
          </w:p>
        </w:tc>
      </w:tr>
    </w:tbl>
    <w:p w14:paraId="7A587E6F" w14:textId="77777777" w:rsidR="00735893" w:rsidRPr="00C471D3" w:rsidRDefault="00735893"/>
    <w:tbl>
      <w:tblPr>
        <w:tblStyle w:val="Tabela-Siatka"/>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061"/>
      </w:tblGrid>
      <w:tr w:rsidR="00FB78F5" w:rsidRPr="00C471D3" w14:paraId="25FF23F1" w14:textId="77777777" w:rsidTr="0011776E">
        <w:tc>
          <w:tcPr>
            <w:tcW w:w="9061" w:type="dxa"/>
          </w:tcPr>
          <w:p w14:paraId="7350325E" w14:textId="2EBDECF5" w:rsidR="00FB78F5" w:rsidRPr="00C471D3" w:rsidRDefault="00FB78F5" w:rsidP="00BD3E00">
            <w:pPr>
              <w:pStyle w:val="Akapity"/>
              <w:numPr>
                <w:ilvl w:val="0"/>
                <w:numId w:val="0"/>
              </w:numPr>
              <w:spacing w:after="240"/>
              <w:rPr>
                <w:rStyle w:val="tlid-translation"/>
                <w:rFonts w:asciiTheme="minorHAnsi" w:eastAsia="Calibri" w:hAnsiTheme="minorHAnsi" w:cstheme="minorHAnsi"/>
                <w:b/>
                <w:bCs w:val="0"/>
                <w:noProof/>
                <w:lang w:val="pl-PL" w:eastAsia="en-US"/>
              </w:rPr>
            </w:pPr>
            <w:r w:rsidRPr="00C471D3">
              <w:rPr>
                <w:rStyle w:val="tlid-translation"/>
                <w:rFonts w:asciiTheme="minorHAnsi" w:hAnsiTheme="minorHAnsi" w:cstheme="minorHAnsi"/>
                <w:b/>
                <w:bCs w:val="0"/>
                <w:lang w:val="pl-PL"/>
              </w:rPr>
              <w:t>NIEMCY – kształcenie i szkolenie (VET) z uwzględnieniem dualnego systemu nauczania</w:t>
            </w:r>
            <w:r w:rsidRPr="00C471D3">
              <w:rPr>
                <w:rStyle w:val="Odwoanieprzypisudolnego"/>
                <w:rFonts w:asciiTheme="minorHAnsi" w:hAnsiTheme="minorHAnsi" w:cstheme="minorHAnsi"/>
                <w:b/>
                <w:bCs w:val="0"/>
                <w:lang w:val="pl-PL"/>
              </w:rPr>
              <w:footnoteReference w:id="12"/>
            </w:r>
            <w:r w:rsidRPr="00C471D3">
              <w:rPr>
                <w:rStyle w:val="tlid-translation"/>
                <w:rFonts w:asciiTheme="minorHAnsi" w:hAnsiTheme="minorHAnsi" w:cstheme="minorHAnsi"/>
                <w:b/>
                <w:bCs w:val="0"/>
                <w:lang w:val="pl-PL"/>
              </w:rPr>
              <w:t>. Praktyczna nauka zawodu na poziomie szkół średnich i policealnych</w:t>
            </w:r>
          </w:p>
          <w:p w14:paraId="66A93290" w14:textId="0751071D" w:rsidR="00FB78F5" w:rsidRPr="00C471D3" w:rsidRDefault="00FB78F5" w:rsidP="00FB78F5">
            <w:pPr>
              <w:pStyle w:val="Akapity"/>
              <w:numPr>
                <w:ilvl w:val="0"/>
                <w:numId w:val="0"/>
              </w:numPr>
              <w:rPr>
                <w:rStyle w:val="tlid-translation"/>
                <w:rFonts w:asciiTheme="minorHAnsi" w:hAnsiTheme="minorHAnsi" w:cstheme="minorHAnsi"/>
                <w:bCs w:val="0"/>
                <w:lang w:val="pl-PL"/>
              </w:rPr>
            </w:pPr>
            <w:r w:rsidRPr="00C471D3">
              <w:rPr>
                <w:rStyle w:val="tlid-translation"/>
                <w:rFonts w:asciiTheme="minorHAnsi" w:hAnsiTheme="minorHAnsi" w:cstheme="minorHAnsi"/>
                <w:lang w:val="pl-PL"/>
              </w:rPr>
              <w:t>W porównaniu ze średnią w U</w:t>
            </w:r>
            <w:r w:rsidR="00FC4EC2" w:rsidRPr="00C471D3">
              <w:rPr>
                <w:rStyle w:val="tlid-translation"/>
                <w:rFonts w:asciiTheme="minorHAnsi" w:hAnsiTheme="minorHAnsi" w:cstheme="minorHAnsi"/>
                <w:lang w:val="pl-PL"/>
              </w:rPr>
              <w:t>E</w:t>
            </w:r>
            <w:r w:rsidR="00C42D4B" w:rsidRPr="00C471D3">
              <w:rPr>
                <w:rStyle w:val="tlid-translation"/>
                <w:rFonts w:asciiTheme="minorHAnsi" w:hAnsiTheme="minorHAnsi" w:cstheme="minorHAnsi"/>
                <w:lang w:val="pl-PL"/>
              </w:rPr>
              <w:t>,</w:t>
            </w:r>
            <w:r w:rsidRPr="00C471D3">
              <w:rPr>
                <w:rStyle w:val="tlid-translation"/>
                <w:rFonts w:asciiTheme="minorHAnsi" w:hAnsiTheme="minorHAnsi" w:cstheme="minorHAnsi"/>
                <w:lang w:val="pl-PL"/>
              </w:rPr>
              <w:t xml:space="preserve"> w Niemczech większy odsetek populacji kończy edukację na poziomie szkoły średniej lub policealnej (kwalifikacje z poziomu „upper” lub „post-secondary”) – w 2017 r. było to 57,9% </w:t>
            </w:r>
            <w:r w:rsidR="00C62F8E" w:rsidRPr="00C471D3">
              <w:rPr>
                <w:rStyle w:val="tlid-translation"/>
                <w:rFonts w:asciiTheme="minorHAnsi" w:hAnsiTheme="minorHAnsi" w:cstheme="minorHAnsi"/>
                <w:lang w:val="pl-PL"/>
              </w:rPr>
              <w:t xml:space="preserve">vs. </w:t>
            </w:r>
            <w:r w:rsidRPr="00C471D3">
              <w:rPr>
                <w:rStyle w:val="tlid-translation"/>
                <w:rFonts w:asciiTheme="minorHAnsi" w:hAnsiTheme="minorHAnsi" w:cstheme="minorHAnsi"/>
                <w:lang w:val="pl-PL"/>
              </w:rPr>
              <w:t>46,1%. Jednocześnie odsetek osób w wieku</w:t>
            </w:r>
            <w:r w:rsidR="006F0840" w:rsidRPr="00C471D3">
              <w:rPr>
                <w:rStyle w:val="tlid-translation"/>
                <w:rFonts w:asciiTheme="minorHAnsi" w:hAnsiTheme="minorHAnsi" w:cstheme="minorHAnsi"/>
                <w:lang w:val="pl-PL"/>
              </w:rPr>
              <w:t> </w:t>
            </w:r>
            <w:r w:rsidRPr="00C471D3">
              <w:rPr>
                <w:rStyle w:val="tlid-translation"/>
                <w:rFonts w:asciiTheme="minorHAnsi" w:hAnsiTheme="minorHAnsi" w:cstheme="minorHAnsi"/>
                <w:lang w:val="pl-PL"/>
              </w:rPr>
              <w:t>25-64 lata o niskich kwalifikacjach jest znacznie niż</w:t>
            </w:r>
            <w:r w:rsidR="00C62F8E" w:rsidRPr="00C471D3">
              <w:rPr>
                <w:rStyle w:val="tlid-translation"/>
                <w:rFonts w:asciiTheme="minorHAnsi" w:hAnsiTheme="minorHAnsi" w:cstheme="minorHAnsi"/>
                <w:lang w:val="pl-PL"/>
              </w:rPr>
              <w:t>szy niż</w:t>
            </w:r>
            <w:r w:rsidRPr="00C471D3">
              <w:rPr>
                <w:rStyle w:val="tlid-translation"/>
                <w:rFonts w:asciiTheme="minorHAnsi" w:hAnsiTheme="minorHAnsi" w:cstheme="minorHAnsi"/>
                <w:lang w:val="pl-PL"/>
              </w:rPr>
              <w:t xml:space="preserve"> średni</w:t>
            </w:r>
            <w:r w:rsidR="00C62F8E" w:rsidRPr="00C471D3">
              <w:rPr>
                <w:rStyle w:val="tlid-translation"/>
                <w:rFonts w:asciiTheme="minorHAnsi" w:hAnsiTheme="minorHAnsi" w:cstheme="minorHAnsi"/>
                <w:lang w:val="pl-PL"/>
              </w:rPr>
              <w:t>a</w:t>
            </w:r>
            <w:r w:rsidRPr="00C471D3">
              <w:rPr>
                <w:rStyle w:val="tlid-translation"/>
                <w:rFonts w:asciiTheme="minorHAnsi" w:hAnsiTheme="minorHAnsi" w:cstheme="minorHAnsi"/>
                <w:lang w:val="pl-PL"/>
              </w:rPr>
              <w:t xml:space="preserve"> </w:t>
            </w:r>
            <w:r w:rsidR="00C62F8E" w:rsidRPr="00C471D3">
              <w:rPr>
                <w:rStyle w:val="tlid-translation"/>
                <w:rFonts w:asciiTheme="minorHAnsi" w:hAnsiTheme="minorHAnsi" w:cstheme="minorHAnsi"/>
                <w:lang w:val="pl-PL"/>
              </w:rPr>
              <w:t>unijna</w:t>
            </w:r>
            <w:r w:rsidRPr="00C471D3">
              <w:rPr>
                <w:rStyle w:val="tlid-translation"/>
                <w:rFonts w:asciiTheme="minorHAnsi" w:hAnsiTheme="minorHAnsi" w:cstheme="minorHAnsi"/>
                <w:lang w:val="pl-PL"/>
              </w:rPr>
              <w:t xml:space="preserve"> – 13,5% </w:t>
            </w:r>
            <w:r w:rsidR="00C62F8E" w:rsidRPr="00C471D3">
              <w:rPr>
                <w:rStyle w:val="tlid-translation"/>
                <w:rFonts w:asciiTheme="minorHAnsi" w:hAnsiTheme="minorHAnsi" w:cstheme="minorHAnsi"/>
                <w:lang w:val="pl-PL"/>
              </w:rPr>
              <w:t>vs.</w:t>
            </w:r>
            <w:r w:rsidRPr="00C471D3">
              <w:rPr>
                <w:rStyle w:val="tlid-translation"/>
                <w:rFonts w:asciiTheme="minorHAnsi" w:hAnsiTheme="minorHAnsi" w:cstheme="minorHAnsi"/>
                <w:lang w:val="pl-PL"/>
              </w:rPr>
              <w:t xml:space="preserve"> 22,5% </w:t>
            </w:r>
            <w:r w:rsidRPr="00C471D3">
              <w:rPr>
                <w:rStyle w:val="tlid-translation"/>
                <w:rFonts w:asciiTheme="minorHAnsi" w:hAnsiTheme="minorHAnsi" w:cstheme="minorHAnsi"/>
                <w:lang w:val="pl-PL"/>
              </w:rPr>
              <w:lastRenderedPageBreak/>
              <w:t>d</w:t>
            </w:r>
            <w:r w:rsidRPr="00C471D3">
              <w:rPr>
                <w:rStyle w:val="tlid-translation"/>
                <w:rFonts w:asciiTheme="minorHAnsi" w:hAnsiTheme="minorHAnsi" w:cstheme="minorHAnsi"/>
              </w:rPr>
              <w:t>l</w:t>
            </w:r>
            <w:r w:rsidRPr="00C471D3">
              <w:rPr>
                <w:rStyle w:val="tlid-translation"/>
                <w:rFonts w:asciiTheme="minorHAnsi" w:hAnsiTheme="minorHAnsi" w:cstheme="minorHAnsi"/>
                <w:lang w:val="pl-PL"/>
              </w:rPr>
              <w:t>a</w:t>
            </w:r>
            <w:r w:rsidR="006F0840" w:rsidRPr="00C471D3">
              <w:rPr>
                <w:rStyle w:val="tlid-translation"/>
                <w:rFonts w:asciiTheme="minorHAnsi" w:hAnsiTheme="minorHAnsi" w:cstheme="minorHAnsi"/>
                <w:lang w:val="pl-PL"/>
              </w:rPr>
              <w:t> </w:t>
            </w:r>
            <w:r w:rsidRPr="00C471D3">
              <w:rPr>
                <w:rStyle w:val="tlid-translation"/>
                <w:rFonts w:asciiTheme="minorHAnsi" w:hAnsiTheme="minorHAnsi" w:cstheme="minorHAnsi"/>
              </w:rPr>
              <w:t>p</w:t>
            </w:r>
            <w:r w:rsidRPr="00C471D3">
              <w:rPr>
                <w:rStyle w:val="tlid-translation"/>
                <w:rFonts w:asciiTheme="minorHAnsi" w:hAnsiTheme="minorHAnsi" w:cstheme="minorHAnsi"/>
                <w:lang w:val="pl-PL"/>
              </w:rPr>
              <w:t>a</w:t>
            </w:r>
            <w:r w:rsidRPr="00C471D3">
              <w:rPr>
                <w:rStyle w:val="tlid-translation"/>
                <w:rFonts w:asciiTheme="minorHAnsi" w:hAnsiTheme="minorHAnsi" w:cstheme="minorHAnsi"/>
              </w:rPr>
              <w:t>ń</w:t>
            </w:r>
            <w:r w:rsidRPr="00C471D3">
              <w:rPr>
                <w:rStyle w:val="tlid-translation"/>
                <w:rFonts w:asciiTheme="minorHAnsi" w:hAnsiTheme="minorHAnsi" w:cstheme="minorHAnsi"/>
                <w:lang w:val="pl-PL"/>
              </w:rPr>
              <w:t>s</w:t>
            </w:r>
            <w:r w:rsidRPr="00C471D3">
              <w:rPr>
                <w:rStyle w:val="tlid-translation"/>
                <w:rFonts w:asciiTheme="minorHAnsi" w:hAnsiTheme="minorHAnsi" w:cstheme="minorHAnsi"/>
              </w:rPr>
              <w:t>t</w:t>
            </w:r>
            <w:r w:rsidRPr="00C471D3">
              <w:rPr>
                <w:rStyle w:val="tlid-translation"/>
                <w:rFonts w:asciiTheme="minorHAnsi" w:hAnsiTheme="minorHAnsi" w:cstheme="minorHAnsi"/>
                <w:lang w:val="pl-PL"/>
              </w:rPr>
              <w:t>w EU-28. Eksperci Cedefop oceniają, że wynika to głównie z faktu długiej tradycji edukacji i kształcenia zawodowego (VET) w formie systemu dualnego</w:t>
            </w:r>
            <w:r w:rsidRPr="00C471D3">
              <w:rPr>
                <w:rStyle w:val="Odwoanieprzypisudolnego"/>
                <w:rFonts w:asciiTheme="minorHAnsi" w:eastAsia="Calibri" w:hAnsiTheme="minorHAnsi" w:cstheme="minorHAnsi"/>
                <w:bCs w:val="0"/>
                <w:lang w:val="pl-PL" w:eastAsia="en-US"/>
              </w:rPr>
              <w:footnoteReference w:id="13"/>
            </w:r>
            <w:r w:rsidRPr="00C471D3">
              <w:rPr>
                <w:rStyle w:val="tlid-translation"/>
                <w:rFonts w:asciiTheme="minorHAnsi" w:hAnsiTheme="minorHAnsi" w:cstheme="minorHAnsi"/>
                <w:bCs w:val="0"/>
                <w:lang w:val="pl-PL"/>
              </w:rPr>
              <w:t xml:space="preserve">. </w:t>
            </w:r>
            <w:r w:rsidRPr="00C471D3">
              <w:t>Około</w:t>
            </w:r>
            <w:r w:rsidR="00FC4EC2" w:rsidRPr="00C471D3">
              <w:t xml:space="preserve"> </w:t>
            </w:r>
            <w:r w:rsidR="00FC4EC2" w:rsidRPr="00C471D3">
              <w:rPr>
                <w:lang w:val="pl-PL"/>
              </w:rPr>
              <w:t xml:space="preserve">70% </w:t>
            </w:r>
            <w:r w:rsidRPr="00C471D3">
              <w:t xml:space="preserve">wszystkich absolwentów kształcenia zawodowego w Niemczech zdobywa kwalifikacje </w:t>
            </w:r>
            <w:r w:rsidRPr="00C471D3">
              <w:rPr>
                <w:lang w:val="pl-PL"/>
              </w:rPr>
              <w:t>w</w:t>
            </w:r>
            <w:r w:rsidR="00FC4EC2" w:rsidRPr="00C471D3">
              <w:rPr>
                <w:lang w:val="pl-PL"/>
              </w:rPr>
              <w:t> </w:t>
            </w:r>
            <w:r w:rsidRPr="00C471D3">
              <w:rPr>
                <w:rStyle w:val="Pogrubienie"/>
                <w:b w:val="0"/>
                <w:bCs/>
                <w:lang w:val="pl-PL"/>
              </w:rPr>
              <w:t>systemie dualnym</w:t>
            </w:r>
            <w:r w:rsidR="002E1453" w:rsidRPr="00C471D3">
              <w:rPr>
                <w:rStyle w:val="Pogrubienie"/>
                <w:b w:val="0"/>
                <w:bCs/>
                <w:lang w:val="pl-PL"/>
              </w:rPr>
              <w:t>, którego</w:t>
            </w:r>
            <w:r w:rsidR="002E1453" w:rsidRPr="00C471D3">
              <w:rPr>
                <w:rStyle w:val="tlid-translation"/>
                <w:rFonts w:asciiTheme="minorHAnsi" w:hAnsiTheme="minorHAnsi" w:cstheme="minorHAnsi"/>
                <w:lang w:val="pl-PL"/>
              </w:rPr>
              <w:t xml:space="preserve"> </w:t>
            </w:r>
            <w:r w:rsidR="002E1453" w:rsidRPr="00C471D3">
              <w:rPr>
                <w:lang w:val="pl-PL"/>
              </w:rPr>
              <w:t>i</w:t>
            </w:r>
            <w:r w:rsidR="001148AE" w:rsidRPr="00C471D3">
              <w:rPr>
                <w:lang w:val="pl-PL"/>
              </w:rPr>
              <w:t xml:space="preserve">stotny element </w:t>
            </w:r>
            <w:r w:rsidR="00A80201" w:rsidRPr="00C471D3">
              <w:rPr>
                <w:lang w:val="pl-PL"/>
              </w:rPr>
              <w:t>stanowi</w:t>
            </w:r>
            <w:r w:rsidR="001148AE" w:rsidRPr="00C471D3">
              <w:rPr>
                <w:lang w:val="pl-PL"/>
              </w:rPr>
              <w:t xml:space="preserve"> usamodzielni</w:t>
            </w:r>
            <w:r w:rsidR="006433A3" w:rsidRPr="00C471D3">
              <w:rPr>
                <w:lang w:val="pl-PL"/>
              </w:rPr>
              <w:t>a</w:t>
            </w:r>
            <w:r w:rsidR="001148AE" w:rsidRPr="00C471D3">
              <w:rPr>
                <w:lang w:val="pl-PL"/>
              </w:rPr>
              <w:t>nie uczącego się i</w:t>
            </w:r>
            <w:r w:rsidR="00C42D4B" w:rsidRPr="00C471D3">
              <w:rPr>
                <w:lang w:val="pl-PL"/>
              </w:rPr>
              <w:t> </w:t>
            </w:r>
            <w:r w:rsidR="001148AE" w:rsidRPr="00C471D3">
              <w:rPr>
                <w:lang w:val="pl-PL"/>
              </w:rPr>
              <w:t>oswajanie go z rynkiem pracy</w:t>
            </w:r>
            <w:r w:rsidR="00A80201" w:rsidRPr="00C471D3">
              <w:rPr>
                <w:lang w:val="pl-PL"/>
              </w:rPr>
              <w:t>, co jest</w:t>
            </w:r>
            <w:r w:rsidR="001148AE" w:rsidRPr="00C471D3">
              <w:rPr>
                <w:lang w:val="pl-PL"/>
              </w:rPr>
              <w:t xml:space="preserve"> równie ważne</w:t>
            </w:r>
            <w:r w:rsidR="00A80201" w:rsidRPr="00C471D3">
              <w:rPr>
                <w:lang w:val="pl-PL"/>
              </w:rPr>
              <w:t>,</w:t>
            </w:r>
            <w:r w:rsidR="001148AE" w:rsidRPr="00C471D3">
              <w:t xml:space="preserve"> jak dostarczenie okazji do nabycia praktycznej umiejętności wykonywania zawodu.</w:t>
            </w:r>
            <w:r w:rsidR="001148AE" w:rsidRPr="00C471D3">
              <w:rPr>
                <w:lang w:val="pl-PL"/>
              </w:rPr>
              <w:t xml:space="preserve"> </w:t>
            </w:r>
            <w:r w:rsidRPr="00C471D3">
              <w:rPr>
                <w:rStyle w:val="tlid-translation"/>
                <w:rFonts w:asciiTheme="minorHAnsi" w:hAnsiTheme="minorHAnsi" w:cstheme="minorHAnsi"/>
                <w:bCs w:val="0"/>
                <w:lang w:val="pl-PL"/>
              </w:rPr>
              <w:t>W Niemczech nauczanie w miejscu pracy stanowi od lat główny komponent systemu edukacji i kształcenia zawodowego – j</w:t>
            </w:r>
            <w:r w:rsidRPr="00C471D3">
              <w:rPr>
                <w:rStyle w:val="tlid-translation"/>
                <w:rFonts w:asciiTheme="minorHAnsi" w:hAnsiTheme="minorHAnsi" w:cstheme="minorHAnsi"/>
              </w:rPr>
              <w:t>e</w:t>
            </w:r>
            <w:r w:rsidRPr="00C471D3">
              <w:rPr>
                <w:rStyle w:val="tlid-translation"/>
                <w:rFonts w:asciiTheme="minorHAnsi" w:hAnsiTheme="minorHAnsi" w:cstheme="minorHAnsi"/>
                <w:lang w:val="pl-PL"/>
              </w:rPr>
              <w:t>s</w:t>
            </w:r>
            <w:r w:rsidRPr="00C471D3">
              <w:rPr>
                <w:rStyle w:val="tlid-translation"/>
                <w:rFonts w:asciiTheme="minorHAnsi" w:hAnsiTheme="minorHAnsi" w:cstheme="minorHAnsi"/>
              </w:rPr>
              <w:t>t</w:t>
            </w:r>
            <w:r w:rsidR="00C42D4B" w:rsidRPr="00C471D3">
              <w:rPr>
                <w:rStyle w:val="tlid-translation"/>
                <w:rFonts w:asciiTheme="minorHAnsi" w:hAnsiTheme="minorHAnsi" w:cstheme="minorHAnsi"/>
              </w:rPr>
              <w:t xml:space="preserve"> </w:t>
            </w:r>
            <w:r w:rsidRPr="00C471D3">
              <w:rPr>
                <w:rStyle w:val="tlid-translation"/>
                <w:rFonts w:asciiTheme="minorHAnsi" w:hAnsiTheme="minorHAnsi" w:cstheme="minorHAnsi"/>
                <w:bCs w:val="0"/>
                <w:lang w:val="pl-PL"/>
              </w:rPr>
              <w:t>częśc</w:t>
            </w:r>
            <w:r w:rsidRPr="00C471D3">
              <w:rPr>
                <w:rStyle w:val="tlid-translation"/>
                <w:rFonts w:asciiTheme="minorHAnsi" w:hAnsiTheme="minorHAnsi" w:cstheme="minorHAnsi"/>
              </w:rPr>
              <w:t>i</w:t>
            </w:r>
            <w:r w:rsidRPr="00C471D3">
              <w:rPr>
                <w:rStyle w:val="tlid-translation"/>
                <w:rFonts w:asciiTheme="minorHAnsi" w:hAnsiTheme="minorHAnsi" w:cstheme="minorHAnsi"/>
                <w:lang w:val="pl-PL"/>
              </w:rPr>
              <w:t>ą</w:t>
            </w:r>
            <w:r w:rsidRPr="00C471D3">
              <w:rPr>
                <w:rStyle w:val="tlid-translation"/>
                <w:rFonts w:asciiTheme="minorHAnsi" w:hAnsiTheme="minorHAnsi" w:cstheme="minorHAnsi"/>
                <w:bCs w:val="0"/>
                <w:lang w:val="pl-PL"/>
              </w:rPr>
              <w:t xml:space="preserve"> formalnej edukacji zawodowej. W ramach systemu dualnego 70% nauki odbywa się w miejscu pracy, a 30% w szkole. Nauka większości </w:t>
            </w:r>
            <w:hyperlink r:id="rId11" w:history="1">
              <w:r w:rsidRPr="00C471D3">
                <w:rPr>
                  <w:rStyle w:val="Hipercze"/>
                  <w:rFonts w:asciiTheme="minorHAnsi" w:hAnsiTheme="minorHAnsi" w:cstheme="minorHAnsi"/>
                  <w:bCs w:val="0"/>
                  <w:color w:val="auto"/>
                  <w:lang w:val="pl-PL"/>
                </w:rPr>
                <w:t>oficjalnie uznanych zawodów</w:t>
              </w:r>
            </w:hyperlink>
            <w:r w:rsidRPr="00C471D3">
              <w:rPr>
                <w:rStyle w:val="tlid-translation"/>
                <w:rFonts w:asciiTheme="minorHAnsi" w:hAnsiTheme="minorHAnsi" w:cstheme="minorHAnsi"/>
                <w:bCs w:val="0"/>
                <w:lang w:val="pl-PL"/>
              </w:rPr>
              <w:t xml:space="preserve"> – obecnie około 350 – jest zorganizowana w systemie dualnym. Kształci się tak przede wszystkim adeptów rzemiosła, handlu, przemysłu, usług i rolnictwa. Lekcje w</w:t>
            </w:r>
            <w:r w:rsidR="00C42D4B" w:rsidRPr="00C471D3">
              <w:rPr>
                <w:rStyle w:val="tlid-translation"/>
                <w:rFonts w:asciiTheme="minorHAnsi" w:hAnsiTheme="minorHAnsi" w:cstheme="minorHAnsi"/>
                <w:bCs w:val="0"/>
                <w:lang w:val="pl-PL"/>
              </w:rPr>
              <w:t> </w:t>
            </w:r>
            <w:r w:rsidRPr="00C471D3">
              <w:rPr>
                <w:rStyle w:val="tlid-translation"/>
                <w:rFonts w:asciiTheme="minorHAnsi" w:hAnsiTheme="minorHAnsi" w:cstheme="minorHAnsi"/>
                <w:bCs w:val="0"/>
                <w:lang w:val="pl-PL"/>
              </w:rPr>
              <w:t xml:space="preserve">szkole zawodowej odbywają się zwykle </w:t>
            </w:r>
            <w:r w:rsidR="00C62F8E" w:rsidRPr="00C471D3">
              <w:rPr>
                <w:rStyle w:val="tlid-translation"/>
                <w:rFonts w:asciiTheme="minorHAnsi" w:hAnsiTheme="minorHAnsi" w:cstheme="minorHAnsi"/>
                <w:bCs w:val="0"/>
                <w:lang w:val="pl-PL"/>
              </w:rPr>
              <w:t>jeden lub dwa</w:t>
            </w:r>
            <w:r w:rsidRPr="00C471D3">
              <w:rPr>
                <w:rStyle w:val="tlid-translation"/>
                <w:rFonts w:asciiTheme="minorHAnsi" w:hAnsiTheme="minorHAnsi" w:cstheme="minorHAnsi"/>
                <w:bCs w:val="0"/>
                <w:lang w:val="pl-PL"/>
              </w:rPr>
              <w:t xml:space="preserve"> dni tygodniowo i stanowią uzupełnienie pracy w zakładzie. W niektórych modelach kształcenia lekcje szkolne są prowadzone w</w:t>
            </w:r>
            <w:r w:rsidR="00C42D4B" w:rsidRPr="00C471D3">
              <w:rPr>
                <w:rStyle w:val="tlid-translation"/>
                <w:rFonts w:asciiTheme="minorHAnsi" w:hAnsiTheme="minorHAnsi" w:cstheme="minorHAnsi"/>
                <w:bCs w:val="0"/>
                <w:lang w:val="pl-PL"/>
              </w:rPr>
              <w:t> </w:t>
            </w:r>
            <w:r w:rsidRPr="00C471D3">
              <w:rPr>
                <w:rStyle w:val="tlid-translation"/>
                <w:rFonts w:asciiTheme="minorHAnsi" w:hAnsiTheme="minorHAnsi" w:cstheme="minorHAnsi"/>
                <w:bCs w:val="0"/>
                <w:lang w:val="pl-PL"/>
              </w:rPr>
              <w:t>blokach – w takim przypadku ucz</w:t>
            </w:r>
            <w:r w:rsidR="00C42D4B" w:rsidRPr="00C471D3">
              <w:rPr>
                <w:rStyle w:val="tlid-translation"/>
                <w:rFonts w:asciiTheme="minorHAnsi" w:hAnsiTheme="minorHAnsi" w:cstheme="minorHAnsi"/>
                <w:bCs w:val="0"/>
                <w:lang w:val="pl-PL"/>
              </w:rPr>
              <w:t>ący się</w:t>
            </w:r>
            <w:r w:rsidRPr="00C471D3">
              <w:rPr>
                <w:rStyle w:val="tlid-translation"/>
                <w:rFonts w:asciiTheme="minorHAnsi" w:hAnsiTheme="minorHAnsi" w:cstheme="minorHAnsi"/>
                <w:bCs w:val="0"/>
                <w:lang w:val="pl-PL"/>
              </w:rPr>
              <w:t xml:space="preserve"> zawodu spędza na zmianę po kilka tygodni tylko w szkole lub tylko w zakładzie pracy. W trakcie nauki otrzymuje wynagrodzenie za pracę. </w:t>
            </w:r>
          </w:p>
          <w:p w14:paraId="5B78025A" w14:textId="39E53CEA" w:rsidR="00FB78F5" w:rsidRPr="00C471D3" w:rsidRDefault="00FB78F5" w:rsidP="00D81154">
            <w:pPr>
              <w:pStyle w:val="Tekstpodstawowy"/>
              <w:spacing w:before="0" w:after="120"/>
              <w:rPr>
                <w:rStyle w:val="tlid-translation"/>
                <w:color w:val="auto"/>
                <w:lang w:val="pl-PL"/>
              </w:rPr>
            </w:pPr>
            <w:r w:rsidRPr="00C471D3">
              <w:rPr>
                <w:rStyle w:val="tlid-translation"/>
                <w:rFonts w:asciiTheme="minorHAnsi" w:hAnsiTheme="minorHAnsi" w:cstheme="minorHAnsi"/>
                <w:bCs/>
                <w:color w:val="auto"/>
                <w:lang w:val="pl-PL"/>
              </w:rPr>
              <w:t xml:space="preserve">Połowa uczniów kontynuujących naukę w szkołach średnich wybiera kształcenie zawodowe. Edukacja zawodowa w Niemczech oparta jest na współpracy organów państwowych, pracodawców oraz partnerów społecznych i związków zawodowych, którzy razem wypracowują standardy oraz regulacje dotyczące praktycznej nauki zawodu (zarówno w szkołach, jak i u pracodawców). </w:t>
            </w:r>
            <w:r w:rsidR="00C42D4B" w:rsidRPr="00C471D3">
              <w:rPr>
                <w:rStyle w:val="tlid-translation"/>
                <w:rFonts w:asciiTheme="minorHAnsi" w:hAnsiTheme="minorHAnsi" w:cstheme="minorHAnsi"/>
                <w:bCs/>
                <w:color w:val="auto"/>
                <w:lang w:val="pl-PL"/>
              </w:rPr>
              <w:t>D</w:t>
            </w:r>
            <w:r w:rsidRPr="00C471D3">
              <w:rPr>
                <w:rStyle w:val="tlid-translation"/>
                <w:rFonts w:asciiTheme="minorHAnsi" w:hAnsiTheme="minorHAnsi" w:cstheme="minorHAnsi"/>
                <w:bCs/>
                <w:color w:val="auto"/>
                <w:lang w:val="pl-PL"/>
              </w:rPr>
              <w:t xml:space="preserve">uży nacisk </w:t>
            </w:r>
            <w:r w:rsidR="00C42D4B" w:rsidRPr="00C471D3">
              <w:rPr>
                <w:rStyle w:val="tlid-translation"/>
                <w:rFonts w:asciiTheme="minorHAnsi" w:hAnsiTheme="minorHAnsi" w:cstheme="minorHAnsi"/>
                <w:bCs/>
                <w:color w:val="auto"/>
                <w:lang w:val="pl-PL"/>
              </w:rPr>
              <w:t xml:space="preserve">kładziony jest </w:t>
            </w:r>
            <w:r w:rsidRPr="00C471D3">
              <w:rPr>
                <w:rStyle w:val="tlid-translation"/>
                <w:rFonts w:asciiTheme="minorHAnsi" w:hAnsiTheme="minorHAnsi" w:cstheme="minorHAnsi"/>
                <w:bCs/>
                <w:color w:val="auto"/>
                <w:lang w:val="pl-PL"/>
              </w:rPr>
              <w:t>na wysoką jakość praktyk u pracodawców (rozumianą np</w:t>
            </w:r>
            <w:r w:rsidRPr="00C471D3">
              <w:rPr>
                <w:rStyle w:val="tlid-translation"/>
                <w:rFonts w:asciiTheme="minorHAnsi" w:hAnsiTheme="minorHAnsi" w:cstheme="minorHAnsi"/>
                <w:color w:val="auto"/>
                <w:lang w:val="pl-PL"/>
              </w:rPr>
              <w:t>.</w:t>
            </w:r>
            <w:r w:rsidRPr="00C471D3">
              <w:rPr>
                <w:rStyle w:val="tlid-translation"/>
                <w:rFonts w:asciiTheme="minorHAnsi" w:hAnsiTheme="minorHAnsi" w:cstheme="minorHAnsi"/>
                <w:bCs/>
                <w:color w:val="auto"/>
                <w:lang w:val="pl-PL"/>
              </w:rPr>
              <w:t xml:space="preserve"> jako powierzanie uczniom zadań odpowiedzialnych oraz samodzielnych), wychodząc z założenia, że wpływa </w:t>
            </w:r>
            <w:r w:rsidR="00BB692D" w:rsidRPr="00C471D3">
              <w:rPr>
                <w:rStyle w:val="tlid-translation"/>
                <w:rFonts w:asciiTheme="minorHAnsi" w:hAnsiTheme="minorHAnsi" w:cstheme="minorHAnsi"/>
                <w:bCs/>
                <w:color w:val="auto"/>
                <w:lang w:val="pl-PL"/>
              </w:rPr>
              <w:t>to</w:t>
            </w:r>
            <w:r w:rsidRPr="00C471D3">
              <w:rPr>
                <w:rStyle w:val="tlid-translation"/>
                <w:rFonts w:asciiTheme="minorHAnsi" w:hAnsiTheme="minorHAnsi" w:cstheme="minorHAnsi"/>
                <w:bCs/>
                <w:color w:val="auto"/>
                <w:lang w:val="pl-PL"/>
              </w:rPr>
              <w:t xml:space="preserve"> pozytywnie na motywacje uczniów do nauki</w:t>
            </w:r>
            <w:r w:rsidRPr="00C471D3">
              <w:rPr>
                <w:rStyle w:val="Odwoanieprzypisudolnego"/>
                <w:rFonts w:asciiTheme="minorHAnsi" w:hAnsiTheme="minorHAnsi" w:cstheme="minorHAnsi"/>
                <w:color w:val="auto"/>
                <w:szCs w:val="24"/>
                <w:lang w:val="pl-PL"/>
              </w:rPr>
              <w:footnoteReference w:id="14"/>
            </w:r>
            <w:r w:rsidRPr="00C471D3">
              <w:rPr>
                <w:rStyle w:val="tlid-translation"/>
                <w:rFonts w:asciiTheme="minorHAnsi" w:hAnsiTheme="minorHAnsi" w:cstheme="minorHAnsi"/>
                <w:bCs/>
                <w:color w:val="auto"/>
                <w:lang w:val="pl-PL"/>
              </w:rPr>
              <w:t>. Dzięki temu kwalifikacje zawodowe są wysoko cenione, a absolwenci szkół zawodowych mają możliwość szybkiego znalezienia zatrudnienia</w:t>
            </w:r>
            <w:r w:rsidRPr="00C471D3">
              <w:rPr>
                <w:rStyle w:val="Odwoanieprzypisudolnego"/>
                <w:rFonts w:asciiTheme="minorHAnsi" w:hAnsiTheme="minorHAnsi" w:cstheme="minorHAnsi"/>
                <w:bCs/>
                <w:color w:val="auto"/>
                <w:lang w:val="pl-PL"/>
              </w:rPr>
              <w:footnoteReference w:id="15"/>
            </w:r>
            <w:r w:rsidRPr="00C471D3">
              <w:rPr>
                <w:rFonts w:asciiTheme="minorHAnsi" w:hAnsiTheme="minorHAnsi" w:cstheme="minorHAnsi"/>
                <w:color w:val="auto"/>
                <w:sz w:val="27"/>
                <w:szCs w:val="27"/>
                <w:lang w:val="pl-PL"/>
              </w:rPr>
              <w:t>.</w:t>
            </w:r>
          </w:p>
        </w:tc>
      </w:tr>
    </w:tbl>
    <w:p w14:paraId="1720135D" w14:textId="449391FB" w:rsidR="00FB78F5" w:rsidRPr="00C471D3" w:rsidRDefault="00FB78F5" w:rsidP="002A3FF0">
      <w:pPr>
        <w:pStyle w:val="Tekstpodstawowy"/>
        <w:spacing w:before="0" w:after="240"/>
        <w:rPr>
          <w:rStyle w:val="tlid-translation"/>
          <w:color w:val="auto"/>
          <w:lang w:val="pl-PL"/>
        </w:rPr>
      </w:pPr>
    </w:p>
    <w:tbl>
      <w:tblPr>
        <w:tblStyle w:val="Tabela-Siatka"/>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061"/>
      </w:tblGrid>
      <w:tr w:rsidR="00C471D3" w:rsidRPr="00C471D3" w14:paraId="03505212" w14:textId="77777777" w:rsidTr="00743A7C">
        <w:tc>
          <w:tcPr>
            <w:tcW w:w="9061" w:type="dxa"/>
          </w:tcPr>
          <w:p w14:paraId="5F27925A" w14:textId="43E21ADB" w:rsidR="009D4867" w:rsidRPr="00C471D3" w:rsidRDefault="006E06FD" w:rsidP="002A3FF0">
            <w:pPr>
              <w:pStyle w:val="Tekstpodstawowy"/>
              <w:spacing w:before="0" w:after="240"/>
              <w:rPr>
                <w:rStyle w:val="tlid-translation"/>
                <w:rFonts w:asciiTheme="minorHAnsi" w:hAnsiTheme="minorHAnsi" w:cstheme="minorHAnsi"/>
                <w:b/>
                <w:bCs/>
                <w:color w:val="auto"/>
                <w:lang w:val="pl-PL"/>
              </w:rPr>
            </w:pPr>
            <w:r w:rsidRPr="00C471D3">
              <w:rPr>
                <w:rStyle w:val="tlid-translation"/>
                <w:rFonts w:asciiTheme="minorHAnsi" w:hAnsiTheme="minorHAnsi" w:cstheme="minorHAnsi"/>
                <w:b/>
                <w:bCs/>
                <w:caps/>
                <w:noProof w:val="0"/>
                <w:color w:val="auto"/>
                <w:lang w:val="pl-PL"/>
              </w:rPr>
              <w:t>D</w:t>
            </w:r>
            <w:r w:rsidRPr="00C471D3">
              <w:rPr>
                <w:rStyle w:val="tlid-translation"/>
                <w:rFonts w:asciiTheme="minorHAnsi" w:hAnsiTheme="minorHAnsi" w:cstheme="minorHAnsi"/>
                <w:b/>
                <w:bCs/>
                <w:caps/>
                <w:color w:val="auto"/>
              </w:rPr>
              <w:t>ania</w:t>
            </w:r>
            <w:r w:rsidR="00FB78F5" w:rsidRPr="00C471D3">
              <w:rPr>
                <w:rStyle w:val="tlid-translation"/>
                <w:rFonts w:asciiTheme="minorHAnsi" w:hAnsiTheme="minorHAnsi" w:cstheme="minorHAnsi"/>
                <w:color w:val="auto"/>
                <w:lang w:val="pl-PL"/>
              </w:rPr>
              <w:t xml:space="preserve"> </w:t>
            </w:r>
            <w:r w:rsidR="00BB692D" w:rsidRPr="00C471D3">
              <w:rPr>
                <w:rStyle w:val="tlid-translation"/>
                <w:rFonts w:asciiTheme="minorHAnsi" w:hAnsiTheme="minorHAnsi" w:cstheme="minorHAnsi"/>
                <w:color w:val="auto"/>
                <w:lang w:val="pl-PL"/>
              </w:rPr>
              <w:t>–</w:t>
            </w:r>
            <w:r w:rsidR="00FB78F5" w:rsidRPr="00C471D3">
              <w:rPr>
                <w:rStyle w:val="tlid-translation"/>
                <w:rFonts w:asciiTheme="minorHAnsi" w:hAnsiTheme="minorHAnsi" w:cstheme="minorHAnsi"/>
                <w:color w:val="auto"/>
                <w:lang w:val="pl-PL"/>
              </w:rPr>
              <w:t xml:space="preserve"> </w:t>
            </w:r>
            <w:r w:rsidR="00FB78F5" w:rsidRPr="00C471D3">
              <w:rPr>
                <w:rStyle w:val="tlid-translation"/>
                <w:rFonts w:asciiTheme="minorHAnsi" w:hAnsiTheme="minorHAnsi" w:cstheme="minorHAnsi"/>
                <w:b/>
                <w:bCs/>
                <w:color w:val="auto"/>
                <w:lang w:val="pl-PL"/>
              </w:rPr>
              <w:t>hybrydowe kształcenie zawodowe</w:t>
            </w:r>
          </w:p>
          <w:p w14:paraId="18492E6D" w14:textId="6238C857" w:rsidR="00FB78F5" w:rsidRPr="00C471D3" w:rsidRDefault="00FB78F5" w:rsidP="00FB78F5">
            <w:pPr>
              <w:pStyle w:val="Tekstpodstawowy"/>
              <w:rPr>
                <w:rFonts w:asciiTheme="minorHAnsi" w:hAnsiTheme="minorHAnsi" w:cs="Arial"/>
                <w:color w:val="auto"/>
                <w:szCs w:val="24"/>
                <w:lang w:val="pl-PL"/>
              </w:rPr>
            </w:pPr>
            <w:r w:rsidRPr="00C471D3">
              <w:rPr>
                <w:rFonts w:asciiTheme="minorHAnsi" w:hAnsiTheme="minorHAnsi" w:cs="Arial"/>
                <w:color w:val="auto"/>
                <w:szCs w:val="24"/>
                <w:lang w:val="pl-PL"/>
              </w:rPr>
              <w:t>J</w:t>
            </w:r>
            <w:r w:rsidRPr="00C471D3">
              <w:rPr>
                <w:rFonts w:asciiTheme="minorHAnsi" w:hAnsiTheme="minorHAnsi" w:cs="Arial"/>
                <w:color w:val="auto"/>
                <w:szCs w:val="24"/>
              </w:rPr>
              <w:t xml:space="preserve">ednym z kluczowych czynników sukcesu </w:t>
            </w:r>
            <w:r w:rsidRPr="00C471D3">
              <w:rPr>
                <w:rStyle w:val="highlight"/>
                <w:rFonts w:asciiTheme="minorHAnsi" w:hAnsiTheme="minorHAnsi" w:cs="Arial"/>
                <w:color w:val="auto"/>
                <w:szCs w:val="24"/>
              </w:rPr>
              <w:t>duńs</w:t>
            </w:r>
            <w:r w:rsidRPr="00C471D3">
              <w:rPr>
                <w:rFonts w:asciiTheme="minorHAnsi" w:hAnsiTheme="minorHAnsi" w:cs="Arial"/>
                <w:color w:val="auto"/>
                <w:szCs w:val="24"/>
              </w:rPr>
              <w:t>kiej edukacji zawodowej</w:t>
            </w:r>
            <w:r w:rsidRPr="00C471D3">
              <w:rPr>
                <w:rFonts w:asciiTheme="minorHAnsi" w:hAnsiTheme="minorHAnsi" w:cs="Arial"/>
                <w:color w:val="auto"/>
                <w:szCs w:val="24"/>
                <w:lang w:val="pl-PL"/>
              </w:rPr>
              <w:t xml:space="preserve"> </w:t>
            </w:r>
            <w:r w:rsidRPr="00C471D3">
              <w:rPr>
                <w:rFonts w:asciiTheme="minorHAnsi" w:hAnsiTheme="minorHAnsi" w:cs="Arial"/>
                <w:color w:val="auto"/>
                <w:szCs w:val="24"/>
              </w:rPr>
              <w:t>jest</w:t>
            </w:r>
            <w:r w:rsidRPr="00C471D3">
              <w:rPr>
                <w:rFonts w:asciiTheme="minorHAnsi" w:hAnsiTheme="minorHAnsi" w:cs="Arial"/>
                <w:color w:val="auto"/>
                <w:szCs w:val="24"/>
                <w:lang w:val="pl-PL"/>
              </w:rPr>
              <w:t xml:space="preserve"> s</w:t>
            </w:r>
            <w:r w:rsidRPr="00C471D3">
              <w:rPr>
                <w:rFonts w:asciiTheme="minorHAnsi" w:hAnsiTheme="minorHAnsi" w:cs="Arial"/>
                <w:color w:val="auto"/>
                <w:szCs w:val="24"/>
              </w:rPr>
              <w:t xml:space="preserve">kuteczne wsparcie i mentoring </w:t>
            </w:r>
            <w:r w:rsidRPr="00C471D3">
              <w:rPr>
                <w:rFonts w:asciiTheme="minorHAnsi" w:hAnsiTheme="minorHAnsi" w:cs="Arial"/>
                <w:color w:val="auto"/>
                <w:szCs w:val="24"/>
                <w:lang w:val="pl-PL"/>
              </w:rPr>
              <w:t>u</w:t>
            </w:r>
            <w:r w:rsidRPr="00C471D3">
              <w:rPr>
                <w:color w:val="auto"/>
                <w:lang w:val="pl-PL"/>
              </w:rPr>
              <w:t>czących się</w:t>
            </w:r>
            <w:r w:rsidRPr="00C471D3">
              <w:rPr>
                <w:rFonts w:asciiTheme="minorHAnsi" w:hAnsiTheme="minorHAnsi" w:cs="Arial"/>
                <w:color w:val="auto"/>
                <w:szCs w:val="24"/>
              </w:rPr>
              <w:t xml:space="preserve"> wraz z indywidualnym podejściem do</w:t>
            </w:r>
            <w:r w:rsidRPr="00C471D3">
              <w:rPr>
                <w:rFonts w:asciiTheme="minorHAnsi" w:hAnsiTheme="minorHAnsi" w:cs="Arial"/>
                <w:color w:val="auto"/>
                <w:szCs w:val="24"/>
                <w:lang w:val="pl-PL"/>
              </w:rPr>
              <w:t xml:space="preserve"> ich</w:t>
            </w:r>
            <w:r w:rsidRPr="00C471D3">
              <w:rPr>
                <w:rFonts w:asciiTheme="minorHAnsi" w:hAnsiTheme="minorHAnsi" w:cs="Arial"/>
                <w:color w:val="auto"/>
                <w:szCs w:val="24"/>
              </w:rPr>
              <w:t xml:space="preserve"> potrzeb i</w:t>
            </w:r>
            <w:r w:rsidR="00C62F8E" w:rsidRPr="00C471D3">
              <w:rPr>
                <w:rFonts w:asciiTheme="minorHAnsi" w:hAnsiTheme="minorHAnsi" w:cs="Arial"/>
                <w:color w:val="auto"/>
                <w:szCs w:val="24"/>
                <w:lang w:val="pl-PL"/>
              </w:rPr>
              <w:t> </w:t>
            </w:r>
            <w:r w:rsidRPr="00C471D3">
              <w:rPr>
                <w:rFonts w:asciiTheme="minorHAnsi" w:hAnsiTheme="minorHAnsi" w:cs="Arial"/>
                <w:color w:val="auto"/>
                <w:szCs w:val="24"/>
              </w:rPr>
              <w:t>zdolności uczenia się.</w:t>
            </w:r>
            <w:r w:rsidRPr="00C471D3">
              <w:rPr>
                <w:rFonts w:asciiTheme="minorHAnsi" w:hAnsiTheme="minorHAnsi" w:cs="Arial"/>
                <w:color w:val="auto"/>
                <w:szCs w:val="24"/>
                <w:lang w:val="pl-PL"/>
              </w:rPr>
              <w:t xml:space="preserve"> </w:t>
            </w:r>
            <w:r w:rsidRPr="00C471D3">
              <w:rPr>
                <w:rFonts w:asciiTheme="minorHAnsi" w:hAnsiTheme="minorHAnsi" w:cs="Arial"/>
                <w:color w:val="auto"/>
                <w:szCs w:val="24"/>
              </w:rPr>
              <w:t xml:space="preserve">Na jej sukces </w:t>
            </w:r>
            <w:r w:rsidRPr="00C471D3">
              <w:rPr>
                <w:rFonts w:asciiTheme="minorHAnsi" w:hAnsiTheme="minorHAnsi" w:cs="Arial"/>
                <w:color w:val="auto"/>
                <w:szCs w:val="24"/>
                <w:lang w:val="pl-PL"/>
              </w:rPr>
              <w:t xml:space="preserve">również </w:t>
            </w:r>
            <w:r w:rsidRPr="00C471D3">
              <w:rPr>
                <w:rFonts w:asciiTheme="minorHAnsi" w:hAnsiTheme="minorHAnsi" w:cs="Arial"/>
                <w:color w:val="auto"/>
                <w:szCs w:val="24"/>
              </w:rPr>
              <w:t>składa się ścisł</w:t>
            </w:r>
            <w:r w:rsidRPr="00C471D3">
              <w:rPr>
                <w:rFonts w:asciiTheme="minorHAnsi" w:hAnsiTheme="minorHAnsi" w:cs="Arial"/>
                <w:color w:val="auto"/>
                <w:szCs w:val="24"/>
                <w:lang w:val="pl-PL"/>
              </w:rPr>
              <w:t xml:space="preserve">e </w:t>
            </w:r>
            <w:r w:rsidRPr="00C471D3">
              <w:rPr>
                <w:rFonts w:asciiTheme="minorHAnsi" w:hAnsiTheme="minorHAnsi" w:cs="Arial"/>
                <w:color w:val="auto"/>
                <w:szCs w:val="24"/>
              </w:rPr>
              <w:t>powiązani</w:t>
            </w:r>
            <w:r w:rsidRPr="00C471D3">
              <w:rPr>
                <w:rFonts w:asciiTheme="minorHAnsi" w:hAnsiTheme="minorHAnsi" w:cs="Arial"/>
                <w:color w:val="auto"/>
                <w:szCs w:val="24"/>
                <w:lang w:val="pl-PL"/>
              </w:rPr>
              <w:t xml:space="preserve">e </w:t>
            </w:r>
            <w:r w:rsidRPr="00C471D3">
              <w:rPr>
                <w:rFonts w:asciiTheme="minorHAnsi" w:hAnsiTheme="minorHAnsi" w:cs="Arial"/>
                <w:color w:val="auto"/>
                <w:szCs w:val="24"/>
              </w:rPr>
              <w:t>pomiędzy edukacją i biznesem oraz rygorystyczn</w:t>
            </w:r>
            <w:r w:rsidRPr="00C471D3">
              <w:rPr>
                <w:rFonts w:asciiTheme="minorHAnsi" w:hAnsiTheme="minorHAnsi" w:cs="Arial"/>
                <w:color w:val="auto"/>
                <w:szCs w:val="24"/>
                <w:lang w:val="pl-PL"/>
              </w:rPr>
              <w:t>e</w:t>
            </w:r>
            <w:r w:rsidRPr="00C471D3">
              <w:rPr>
                <w:rFonts w:asciiTheme="minorHAnsi" w:hAnsiTheme="minorHAnsi" w:cs="Arial"/>
                <w:color w:val="auto"/>
                <w:szCs w:val="24"/>
              </w:rPr>
              <w:t xml:space="preserve"> procedur</w:t>
            </w:r>
            <w:r w:rsidRPr="00C471D3">
              <w:rPr>
                <w:rFonts w:asciiTheme="minorHAnsi" w:hAnsiTheme="minorHAnsi" w:cs="Arial"/>
                <w:color w:val="auto"/>
                <w:szCs w:val="24"/>
                <w:lang w:val="pl-PL"/>
              </w:rPr>
              <w:t>y</w:t>
            </w:r>
            <w:r w:rsidRPr="00C471D3">
              <w:rPr>
                <w:rFonts w:asciiTheme="minorHAnsi" w:hAnsiTheme="minorHAnsi" w:cs="Arial"/>
                <w:color w:val="auto"/>
                <w:szCs w:val="24"/>
              </w:rPr>
              <w:t xml:space="preserve"> certyfikacji.</w:t>
            </w:r>
            <w:r w:rsidRPr="00C471D3">
              <w:rPr>
                <w:rFonts w:asciiTheme="minorHAnsi" w:hAnsiTheme="minorHAnsi" w:cs="Arial"/>
                <w:color w:val="auto"/>
                <w:szCs w:val="24"/>
                <w:lang w:val="pl-PL"/>
              </w:rPr>
              <w:t xml:space="preserve"> </w:t>
            </w:r>
          </w:p>
          <w:p w14:paraId="51F6C780" w14:textId="3DE4F89B" w:rsidR="00FB78F5" w:rsidRPr="00C471D3" w:rsidRDefault="00FB78F5">
            <w:pPr>
              <w:pStyle w:val="Tekstpodstawowy"/>
              <w:spacing w:after="120"/>
              <w:rPr>
                <w:rStyle w:val="tlid-translation"/>
                <w:rFonts w:asciiTheme="minorHAnsi" w:hAnsiTheme="minorHAnsi" w:cstheme="minorHAnsi"/>
                <w:noProof w:val="0"/>
                <w:color w:val="auto"/>
                <w:lang w:val="pl-PL"/>
              </w:rPr>
            </w:pPr>
            <w:r w:rsidRPr="00C471D3">
              <w:rPr>
                <w:rStyle w:val="tlid-translation"/>
                <w:rFonts w:asciiTheme="minorHAnsi" w:hAnsiTheme="minorHAnsi" w:cstheme="minorHAnsi"/>
                <w:noProof w:val="0"/>
                <w:color w:val="auto"/>
                <w:szCs w:val="24"/>
                <w:lang w:val="pl-PL"/>
              </w:rPr>
              <w:t xml:space="preserve">Kształcenie hybrydowe </w:t>
            </w:r>
            <w:r w:rsidRPr="00C471D3">
              <w:rPr>
                <w:rStyle w:val="tlid-translation"/>
                <w:color w:val="auto"/>
              </w:rPr>
              <w:t>jest umiejscowion</w:t>
            </w:r>
            <w:r w:rsidR="0033250A" w:rsidRPr="00C471D3">
              <w:rPr>
                <w:rStyle w:val="tlid-translation"/>
                <w:color w:val="auto"/>
                <w:lang w:val="pl-PL"/>
              </w:rPr>
              <w:t>e</w:t>
            </w:r>
            <w:r w:rsidRPr="00C471D3">
              <w:rPr>
                <w:rStyle w:val="tlid-translation"/>
                <w:color w:val="auto"/>
              </w:rPr>
              <w:t xml:space="preserve"> pomiędzy dwoma istniejącymi ścieżkami </w:t>
            </w:r>
            <w:r w:rsidRPr="00C471D3">
              <w:rPr>
                <w:rStyle w:val="tlid-translation"/>
                <w:color w:val="auto"/>
              </w:rPr>
              <w:lastRenderedPageBreak/>
              <w:t xml:space="preserve">edukacyjnymi: systemem dualnym i gimnazjum zawodowym. </w:t>
            </w:r>
            <w:r w:rsidRPr="00C471D3">
              <w:rPr>
                <w:rStyle w:val="tlid-translation"/>
                <w:color w:val="auto"/>
                <w:lang w:val="pl-PL"/>
              </w:rPr>
              <w:t>P</w:t>
            </w:r>
            <w:r w:rsidRPr="00C471D3">
              <w:rPr>
                <w:rStyle w:val="tlid-translation"/>
                <w:color w:val="auto"/>
              </w:rPr>
              <w:t xml:space="preserve">rogramy systemu dualnego </w:t>
            </w:r>
            <w:r w:rsidR="00FC3A4C" w:rsidRPr="00C471D3">
              <w:rPr>
                <w:rStyle w:val="tlid-translation"/>
                <w:color w:val="auto"/>
              </w:rPr>
              <w:t xml:space="preserve"> </w:t>
            </w:r>
            <w:r w:rsidR="009C25BE" w:rsidRPr="00C471D3">
              <w:rPr>
                <w:rStyle w:val="tlid-translation"/>
                <w:color w:val="auto"/>
                <w:lang w:val="pl-PL"/>
              </w:rPr>
              <w:t xml:space="preserve">nie </w:t>
            </w:r>
            <w:r w:rsidR="00DD15E5" w:rsidRPr="00C471D3">
              <w:rPr>
                <w:rStyle w:val="tlid-translation"/>
                <w:color w:val="auto"/>
                <w:lang w:val="pl-PL"/>
              </w:rPr>
              <w:t>umożliwiają nauki na poziomie</w:t>
            </w:r>
            <w:r w:rsidR="00DD15E5" w:rsidRPr="00C471D3">
              <w:rPr>
                <w:rStyle w:val="tlid-translation"/>
                <w:color w:val="auto"/>
              </w:rPr>
              <w:t xml:space="preserve"> szkolnictwa wyższego</w:t>
            </w:r>
            <w:r w:rsidR="00DD15E5" w:rsidRPr="00C471D3">
              <w:rPr>
                <w:rStyle w:val="tlid-translation"/>
                <w:color w:val="auto"/>
                <w:lang w:val="pl-PL"/>
              </w:rPr>
              <w:t>,</w:t>
            </w:r>
            <w:r w:rsidR="00DD15E5" w:rsidRPr="00C471D3">
              <w:rPr>
                <w:rStyle w:val="tlid-translation"/>
                <w:color w:val="auto"/>
              </w:rPr>
              <w:t xml:space="preserve"> </w:t>
            </w:r>
            <w:r w:rsidR="00DD15E5" w:rsidRPr="00C471D3">
              <w:rPr>
                <w:rStyle w:val="tlid-translation"/>
                <w:color w:val="auto"/>
                <w:lang w:val="pl-PL"/>
              </w:rPr>
              <w:t>a</w:t>
            </w:r>
            <w:r w:rsidR="00DD15E5" w:rsidRPr="00C471D3">
              <w:rPr>
                <w:rStyle w:val="tlid-translation"/>
                <w:color w:val="auto"/>
              </w:rPr>
              <w:t xml:space="preserve"> gimnazj</w:t>
            </w:r>
            <w:r w:rsidR="0011776E" w:rsidRPr="00C471D3">
              <w:rPr>
                <w:rStyle w:val="tlid-translation"/>
                <w:color w:val="auto"/>
                <w:lang w:val="pl-PL"/>
              </w:rPr>
              <w:t>a</w:t>
            </w:r>
            <w:r w:rsidR="00DD15E5" w:rsidRPr="00C471D3">
              <w:rPr>
                <w:rStyle w:val="tlid-translation"/>
                <w:color w:val="auto"/>
              </w:rPr>
              <w:t xml:space="preserve"> zawodowe nie </w:t>
            </w:r>
            <w:r w:rsidR="0011776E" w:rsidRPr="00C471D3">
              <w:rPr>
                <w:rStyle w:val="tlid-translation"/>
                <w:color w:val="auto"/>
                <w:lang w:val="pl-PL"/>
              </w:rPr>
              <w:t>zapewniają osiągnięcia certyfikatu pracownika wykwalifikowanego - niezbędnego w Danii do wejścia na rynek pracy wykwalifikowanej. Tym samym ukończenie gimnazjum zawodowego pozwala jedynie na wykonywanie prac wymagających niższych kwalifikacji.</w:t>
            </w:r>
            <w:r w:rsidRPr="00C471D3">
              <w:rPr>
                <w:rStyle w:val="tlid-translation"/>
                <w:color w:val="auto"/>
              </w:rPr>
              <w:t xml:space="preserve"> </w:t>
            </w:r>
            <w:r w:rsidR="006433A3" w:rsidRPr="00C471D3">
              <w:rPr>
                <w:rStyle w:val="tlid-translation"/>
                <w:color w:val="auto"/>
                <w:lang w:val="pl-PL"/>
              </w:rPr>
              <w:t>N</w:t>
            </w:r>
            <w:r w:rsidR="006433A3" w:rsidRPr="00C471D3">
              <w:rPr>
                <w:rStyle w:val="tlid-translation"/>
                <w:color w:val="auto"/>
              </w:rPr>
              <w:t>a</w:t>
            </w:r>
            <w:r w:rsidR="006433A3" w:rsidRPr="00C471D3">
              <w:rPr>
                <w:rStyle w:val="tlid-translation"/>
                <w:color w:val="auto"/>
                <w:lang w:val="pl-PL"/>
              </w:rPr>
              <w:t>t</w:t>
            </w:r>
            <w:r w:rsidR="006433A3" w:rsidRPr="00C471D3">
              <w:rPr>
                <w:rStyle w:val="tlid-translation"/>
                <w:color w:val="auto"/>
              </w:rPr>
              <w:t>o</w:t>
            </w:r>
            <w:r w:rsidR="006433A3" w:rsidRPr="00C471D3">
              <w:rPr>
                <w:rStyle w:val="tlid-translation"/>
                <w:color w:val="auto"/>
                <w:lang w:val="pl-PL"/>
              </w:rPr>
              <w:t>m</w:t>
            </w:r>
            <w:r w:rsidR="006433A3" w:rsidRPr="00C471D3">
              <w:rPr>
                <w:rStyle w:val="tlid-translation"/>
                <w:color w:val="auto"/>
              </w:rPr>
              <w:t>i</w:t>
            </w:r>
            <w:r w:rsidR="006433A3" w:rsidRPr="00C471D3">
              <w:rPr>
                <w:rStyle w:val="tlid-translation"/>
                <w:color w:val="auto"/>
                <w:lang w:val="pl-PL"/>
              </w:rPr>
              <w:t>a</w:t>
            </w:r>
            <w:r w:rsidR="006433A3" w:rsidRPr="00C471D3">
              <w:rPr>
                <w:rStyle w:val="tlid-translation"/>
                <w:color w:val="auto"/>
              </w:rPr>
              <w:t>s</w:t>
            </w:r>
            <w:r w:rsidR="006433A3" w:rsidRPr="00C471D3">
              <w:rPr>
                <w:rStyle w:val="tlid-translation"/>
                <w:color w:val="auto"/>
                <w:lang w:val="pl-PL"/>
              </w:rPr>
              <w:t>t</w:t>
            </w:r>
            <w:r w:rsidR="006433A3" w:rsidRPr="00C471D3">
              <w:rPr>
                <w:rStyle w:val="tlid-translation"/>
                <w:color w:val="auto"/>
              </w:rPr>
              <w:t xml:space="preserve"> </w:t>
            </w:r>
            <w:r w:rsidR="006433A3" w:rsidRPr="00C471D3">
              <w:rPr>
                <w:rStyle w:val="tlid-translation"/>
                <w:color w:val="auto"/>
                <w:lang w:val="pl-PL"/>
              </w:rPr>
              <w:t>p</w:t>
            </w:r>
            <w:r w:rsidRPr="00C471D3">
              <w:rPr>
                <w:rStyle w:val="tlid-translation"/>
                <w:color w:val="auto"/>
              </w:rPr>
              <w:t>rogram</w:t>
            </w:r>
            <w:r w:rsidRPr="00C471D3">
              <w:rPr>
                <w:rStyle w:val="tlid-translation"/>
                <w:color w:val="auto"/>
                <w:lang w:val="pl-PL"/>
              </w:rPr>
              <w:t xml:space="preserve">y </w:t>
            </w:r>
            <w:r w:rsidRPr="00C471D3">
              <w:rPr>
                <w:rStyle w:val="tlid-translation"/>
                <w:rFonts w:asciiTheme="minorHAnsi" w:hAnsiTheme="minorHAnsi"/>
                <w:color w:val="auto"/>
                <w:szCs w:val="24"/>
              </w:rPr>
              <w:t>hybrydow</w:t>
            </w:r>
            <w:r w:rsidRPr="00C471D3">
              <w:rPr>
                <w:rStyle w:val="tlid-translation"/>
                <w:rFonts w:asciiTheme="minorHAnsi" w:hAnsiTheme="minorHAnsi"/>
                <w:color w:val="auto"/>
                <w:szCs w:val="24"/>
                <w:lang w:val="pl-PL"/>
              </w:rPr>
              <w:t>e</w:t>
            </w:r>
            <w:r w:rsidRPr="00C471D3">
              <w:rPr>
                <w:rStyle w:val="tlid-translation"/>
                <w:color w:val="auto"/>
              </w:rPr>
              <w:t xml:space="preserve"> </w:t>
            </w:r>
            <w:r w:rsidR="004B13DB" w:rsidRPr="00C471D3">
              <w:rPr>
                <w:rStyle w:val="tlid-translation"/>
                <w:color w:val="auto"/>
              </w:rPr>
              <w:t>p</w:t>
            </w:r>
            <w:r w:rsidR="004B13DB" w:rsidRPr="00C471D3">
              <w:rPr>
                <w:rStyle w:val="tlid-translation"/>
                <w:color w:val="auto"/>
                <w:lang w:val="pl-PL"/>
              </w:rPr>
              <w:t>ozwalają na</w:t>
            </w:r>
            <w:r w:rsidRPr="00C471D3">
              <w:rPr>
                <w:rStyle w:val="tlid-translation"/>
                <w:color w:val="auto"/>
              </w:rPr>
              <w:t xml:space="preserve"> jedno i drugie, integrując przedmioty akademickie</w:t>
            </w:r>
            <w:r w:rsidRPr="00C471D3">
              <w:rPr>
                <w:rStyle w:val="tlid-translation"/>
                <w:color w:val="auto"/>
                <w:lang w:val="pl-PL"/>
              </w:rPr>
              <w:t xml:space="preserve"> </w:t>
            </w:r>
            <w:r w:rsidRPr="00C471D3">
              <w:rPr>
                <w:rStyle w:val="tlid-translation"/>
                <w:color w:val="auto"/>
              </w:rPr>
              <w:t>z programami zawodowymi</w:t>
            </w:r>
            <w:r w:rsidRPr="00C471D3">
              <w:rPr>
                <w:rStyle w:val="tlid-translation"/>
                <w:color w:val="auto"/>
                <w:lang w:val="pl-PL"/>
              </w:rPr>
              <w:t>. Innymi s</w:t>
            </w:r>
            <w:r w:rsidR="00C62F8E" w:rsidRPr="00C471D3">
              <w:rPr>
                <w:rStyle w:val="tlid-translation"/>
                <w:color w:val="auto"/>
                <w:lang w:val="pl-PL"/>
              </w:rPr>
              <w:t>ł</w:t>
            </w:r>
            <w:r w:rsidRPr="00C471D3">
              <w:rPr>
                <w:rStyle w:val="tlid-translation"/>
                <w:color w:val="auto"/>
                <w:lang w:val="pl-PL"/>
              </w:rPr>
              <w:t>owy</w:t>
            </w:r>
            <w:r w:rsidR="004B13DB" w:rsidRPr="00C471D3">
              <w:rPr>
                <w:rStyle w:val="tlid-translation"/>
                <w:color w:val="auto"/>
                <w:lang w:val="pl-PL"/>
              </w:rPr>
              <w:t>,</w:t>
            </w:r>
            <w:r w:rsidRPr="00C471D3">
              <w:rPr>
                <w:rStyle w:val="tlid-translation"/>
                <w:color w:val="auto"/>
                <w:lang w:val="pl-PL"/>
              </w:rPr>
              <w:t xml:space="preserve"> programy hybrydowe </w:t>
            </w:r>
            <w:r w:rsidR="004B13DB" w:rsidRPr="00C471D3">
              <w:rPr>
                <w:rStyle w:val="tlid-translation"/>
                <w:color w:val="auto"/>
                <w:lang w:val="pl-PL"/>
              </w:rPr>
              <w:t>umo</w:t>
            </w:r>
            <w:r w:rsidR="00D752F7" w:rsidRPr="00C471D3">
              <w:rPr>
                <w:rStyle w:val="tlid-translation"/>
                <w:color w:val="auto"/>
                <w:lang w:val="pl-PL"/>
              </w:rPr>
              <w:t>ż</w:t>
            </w:r>
            <w:r w:rsidR="004B13DB" w:rsidRPr="00C471D3">
              <w:rPr>
                <w:rStyle w:val="tlid-translation"/>
                <w:color w:val="auto"/>
                <w:lang w:val="pl-PL"/>
              </w:rPr>
              <w:t>liwiają</w:t>
            </w:r>
            <w:r w:rsidRPr="00C471D3">
              <w:rPr>
                <w:rStyle w:val="tlid-translation"/>
                <w:color w:val="auto"/>
                <w:lang w:val="pl-PL"/>
              </w:rPr>
              <w:t xml:space="preserve"> wejś</w:t>
            </w:r>
            <w:r w:rsidR="00D752F7" w:rsidRPr="00C471D3">
              <w:rPr>
                <w:rStyle w:val="tlid-translation"/>
                <w:color w:val="auto"/>
                <w:lang w:val="pl-PL"/>
              </w:rPr>
              <w:t>cie</w:t>
            </w:r>
            <w:r w:rsidRPr="00C471D3">
              <w:rPr>
                <w:rStyle w:val="tlid-translation"/>
                <w:color w:val="auto"/>
                <w:lang w:val="pl-PL"/>
              </w:rPr>
              <w:t xml:space="preserve"> na ścieżkę kształcenia i szkolenia zawodowego </w:t>
            </w:r>
            <w:r w:rsidR="00D752F7" w:rsidRPr="00C471D3">
              <w:rPr>
                <w:rStyle w:val="tlid-translation"/>
                <w:color w:val="auto"/>
                <w:lang w:val="pl-PL"/>
              </w:rPr>
              <w:t>bez konieczności rezygnacji</w:t>
            </w:r>
            <w:r w:rsidRPr="00C471D3">
              <w:rPr>
                <w:rStyle w:val="tlid-translation"/>
                <w:color w:val="auto"/>
                <w:lang w:val="pl-PL"/>
              </w:rPr>
              <w:t xml:space="preserve"> z</w:t>
            </w:r>
            <w:r w:rsidR="006F0840" w:rsidRPr="00C471D3">
              <w:rPr>
                <w:rStyle w:val="tlid-translation"/>
                <w:color w:val="auto"/>
                <w:lang w:val="pl-PL"/>
              </w:rPr>
              <w:t> </w:t>
            </w:r>
            <w:r w:rsidRPr="00C471D3">
              <w:rPr>
                <w:rStyle w:val="tlid-translation"/>
                <w:color w:val="auto"/>
                <w:lang w:val="pl-PL"/>
              </w:rPr>
              <w:t xml:space="preserve">perspektywy </w:t>
            </w:r>
            <w:r w:rsidR="00D752F7" w:rsidRPr="00C471D3">
              <w:rPr>
                <w:rStyle w:val="tlid-translation"/>
                <w:color w:val="auto"/>
                <w:lang w:val="pl-PL"/>
              </w:rPr>
              <w:t>podjęcia nauki</w:t>
            </w:r>
            <w:r w:rsidRPr="00C471D3">
              <w:rPr>
                <w:rStyle w:val="tlid-translation"/>
                <w:color w:val="auto"/>
                <w:lang w:val="pl-PL"/>
              </w:rPr>
              <w:t xml:space="preserve"> na studia</w:t>
            </w:r>
            <w:r w:rsidR="00D752F7" w:rsidRPr="00C471D3">
              <w:rPr>
                <w:rStyle w:val="tlid-translation"/>
                <w:color w:val="auto"/>
                <w:lang w:val="pl-PL"/>
              </w:rPr>
              <w:t>ch</w:t>
            </w:r>
            <w:r w:rsidRPr="00C471D3">
              <w:rPr>
                <w:rStyle w:val="tlid-translation"/>
                <w:color w:val="auto"/>
                <w:lang w:val="pl-PL"/>
              </w:rPr>
              <w:t xml:space="preserve"> wyższ</w:t>
            </w:r>
            <w:r w:rsidR="00D752F7" w:rsidRPr="00C471D3">
              <w:rPr>
                <w:rStyle w:val="tlid-translation"/>
                <w:color w:val="auto"/>
                <w:lang w:val="pl-PL"/>
              </w:rPr>
              <w:t>ych</w:t>
            </w:r>
            <w:r w:rsidRPr="00C471D3">
              <w:rPr>
                <w:rStyle w:val="tlid-translation"/>
                <w:color w:val="auto"/>
                <w:lang w:val="pl-PL"/>
              </w:rPr>
              <w:t xml:space="preserve">. Programy hybrydowe </w:t>
            </w:r>
            <w:r w:rsidR="00304D70" w:rsidRPr="00C471D3">
              <w:rPr>
                <w:rStyle w:val="tlid-translation"/>
                <w:color w:val="auto"/>
                <w:lang w:val="pl-PL"/>
              </w:rPr>
              <w:t>przyciągają</w:t>
            </w:r>
            <w:r w:rsidRPr="00C471D3">
              <w:rPr>
                <w:rStyle w:val="tlid-translation"/>
                <w:color w:val="auto"/>
              </w:rPr>
              <w:t xml:space="preserve"> do</w:t>
            </w:r>
            <w:r w:rsidR="006F0840" w:rsidRPr="00C471D3">
              <w:rPr>
                <w:rStyle w:val="tlid-translation"/>
                <w:color w:val="auto"/>
                <w:lang w:val="pl-PL"/>
              </w:rPr>
              <w:t> </w:t>
            </w:r>
            <w:r w:rsidRPr="00C471D3">
              <w:rPr>
                <w:rStyle w:val="tlid-translation"/>
                <w:color w:val="auto"/>
              </w:rPr>
              <w:t>VET</w:t>
            </w:r>
            <w:r w:rsidRPr="00C471D3">
              <w:rPr>
                <w:rStyle w:val="tlid-translation"/>
                <w:color w:val="auto"/>
                <w:lang w:val="pl-PL"/>
              </w:rPr>
              <w:t xml:space="preserve"> </w:t>
            </w:r>
            <w:r w:rsidR="00304D70" w:rsidRPr="00C471D3">
              <w:rPr>
                <w:rStyle w:val="tlid-translation"/>
                <w:color w:val="auto"/>
                <w:lang w:val="pl-PL"/>
              </w:rPr>
              <w:t>osoby</w:t>
            </w:r>
            <w:r w:rsidRPr="00C471D3">
              <w:rPr>
                <w:rStyle w:val="tlid-translation"/>
                <w:color w:val="auto"/>
                <w:lang w:val="pl-PL"/>
              </w:rPr>
              <w:t xml:space="preserve"> osiągając</w:t>
            </w:r>
            <w:r w:rsidR="00304D70" w:rsidRPr="00C471D3">
              <w:rPr>
                <w:rStyle w:val="tlid-translation"/>
                <w:color w:val="auto"/>
                <w:lang w:val="pl-PL"/>
              </w:rPr>
              <w:t>e</w:t>
            </w:r>
            <w:r w:rsidRPr="00C471D3">
              <w:rPr>
                <w:rStyle w:val="tlid-translation"/>
                <w:color w:val="auto"/>
                <w:lang w:val="pl-PL"/>
              </w:rPr>
              <w:t xml:space="preserve"> lepsze wyniki, któr</w:t>
            </w:r>
            <w:r w:rsidR="00304D70" w:rsidRPr="00C471D3">
              <w:rPr>
                <w:rStyle w:val="tlid-translation"/>
                <w:color w:val="auto"/>
                <w:lang w:val="pl-PL"/>
              </w:rPr>
              <w:t>e</w:t>
            </w:r>
            <w:r w:rsidRPr="00C471D3">
              <w:rPr>
                <w:rStyle w:val="tlid-translation"/>
                <w:color w:val="auto"/>
                <w:lang w:val="pl-PL"/>
              </w:rPr>
              <w:t xml:space="preserve"> w przypadku braku opcji hybrydowej nie rozważa</w:t>
            </w:r>
            <w:r w:rsidR="00304D70" w:rsidRPr="00C471D3">
              <w:rPr>
                <w:rStyle w:val="tlid-translation"/>
                <w:color w:val="auto"/>
                <w:lang w:val="pl-PL"/>
              </w:rPr>
              <w:t>łyby</w:t>
            </w:r>
            <w:r w:rsidRPr="00C471D3">
              <w:rPr>
                <w:rStyle w:val="tlid-translation"/>
                <w:color w:val="auto"/>
                <w:lang w:val="pl-PL"/>
              </w:rPr>
              <w:t xml:space="preserve"> wejścia na ścieżkę kształcenia i szkolenia zawodowego</w:t>
            </w:r>
            <w:r w:rsidRPr="00C471D3">
              <w:rPr>
                <w:rStyle w:val="Odwoanieprzypisudolnego"/>
                <w:color w:val="auto"/>
                <w:lang w:val="pl-PL"/>
              </w:rPr>
              <w:footnoteReference w:id="16"/>
            </w:r>
            <w:r w:rsidRPr="00C471D3">
              <w:rPr>
                <w:rStyle w:val="tlid-translation"/>
                <w:color w:val="auto"/>
                <w:lang w:val="pl-PL"/>
              </w:rPr>
              <w:t>.</w:t>
            </w:r>
          </w:p>
        </w:tc>
      </w:tr>
    </w:tbl>
    <w:p w14:paraId="597D1002" w14:textId="7F8B49F6" w:rsidR="00A30C08" w:rsidRPr="00C471D3" w:rsidRDefault="00A30C08" w:rsidP="00A30C08">
      <w:pPr>
        <w:pStyle w:val="rdtytuyraportypene"/>
        <w:numPr>
          <w:ilvl w:val="1"/>
          <w:numId w:val="21"/>
        </w:numPr>
        <w:spacing w:before="240" w:after="200"/>
        <w:rPr>
          <w:rFonts w:asciiTheme="minorHAnsi" w:hAnsiTheme="minorHAnsi" w:cstheme="minorHAnsi"/>
        </w:rPr>
      </w:pPr>
      <w:bookmarkStart w:id="11" w:name="_Toc47872663"/>
      <w:r w:rsidRPr="00C471D3">
        <w:rPr>
          <w:rFonts w:asciiTheme="minorHAnsi" w:hAnsiTheme="minorHAnsi" w:cstheme="minorHAnsi"/>
        </w:rPr>
        <w:lastRenderedPageBreak/>
        <w:t>Znaczenie praktycznej nauki zawodu/nauczania w miejscu pracy</w:t>
      </w:r>
      <w:bookmarkEnd w:id="11"/>
      <w:r w:rsidRPr="00C471D3">
        <w:rPr>
          <w:rFonts w:asciiTheme="minorHAnsi" w:hAnsiTheme="minorHAnsi" w:cstheme="minorHAnsi"/>
        </w:rPr>
        <w:t xml:space="preserve"> </w:t>
      </w:r>
    </w:p>
    <w:p w14:paraId="133712F9" w14:textId="62C3D17F" w:rsidR="00B54753" w:rsidRPr="00C471D3" w:rsidRDefault="00410E11" w:rsidP="007B06B4">
      <w:pPr>
        <w:pStyle w:val="Tekstpodstawowy"/>
        <w:rPr>
          <w:rFonts w:asciiTheme="minorHAnsi" w:hAnsiTheme="minorHAnsi" w:cstheme="minorHAnsi"/>
          <w:noProof w:val="0"/>
          <w:color w:val="auto"/>
          <w:lang w:val="pl-PL"/>
        </w:rPr>
      </w:pPr>
      <w:r w:rsidRPr="00C471D3">
        <w:rPr>
          <w:rStyle w:val="tlid-translation"/>
          <w:rFonts w:asciiTheme="minorHAnsi" w:hAnsiTheme="minorHAnsi" w:cstheme="minorHAnsi"/>
          <w:noProof w:val="0"/>
          <w:color w:val="auto"/>
          <w:lang w:val="pl-PL"/>
        </w:rPr>
        <w:t>Od zawsze ogromna większość kwalifikacji</w:t>
      </w:r>
      <w:r w:rsidR="00810EB1" w:rsidRPr="00C471D3">
        <w:rPr>
          <w:rStyle w:val="tlid-translation"/>
          <w:rFonts w:asciiTheme="minorHAnsi" w:hAnsiTheme="minorHAnsi" w:cstheme="minorHAnsi"/>
          <w:noProof w:val="0"/>
          <w:color w:val="auto"/>
          <w:lang w:val="pl-PL"/>
        </w:rPr>
        <w:t xml:space="preserve"> i </w:t>
      </w:r>
      <w:r w:rsidRPr="00C471D3">
        <w:rPr>
          <w:rStyle w:val="tlid-translation"/>
          <w:rFonts w:asciiTheme="minorHAnsi" w:hAnsiTheme="minorHAnsi" w:cstheme="minorHAnsi"/>
          <w:noProof w:val="0"/>
          <w:color w:val="auto"/>
          <w:lang w:val="pl-PL"/>
        </w:rPr>
        <w:t>umiejętności zawodowych zdobywana była</w:t>
      </w:r>
      <w:r w:rsidR="00810EB1" w:rsidRPr="00C471D3">
        <w:rPr>
          <w:rStyle w:val="tlid-translation"/>
          <w:rFonts w:asciiTheme="minorHAnsi" w:hAnsiTheme="minorHAnsi" w:cstheme="minorHAnsi"/>
          <w:noProof w:val="0"/>
          <w:color w:val="auto"/>
          <w:lang w:val="pl-PL"/>
        </w:rPr>
        <w:t xml:space="preserve"> w </w:t>
      </w:r>
      <w:r w:rsidRPr="00C471D3">
        <w:rPr>
          <w:rStyle w:val="tlid-translation"/>
          <w:rFonts w:asciiTheme="minorHAnsi" w:hAnsiTheme="minorHAnsi" w:cstheme="minorHAnsi"/>
          <w:noProof w:val="0"/>
          <w:color w:val="auto"/>
          <w:lang w:val="pl-PL"/>
        </w:rPr>
        <w:t>miejscu pracy, nie zaś</w:t>
      </w:r>
      <w:r w:rsidR="00810EB1" w:rsidRPr="00C471D3">
        <w:rPr>
          <w:rStyle w:val="tlid-translation"/>
          <w:rFonts w:asciiTheme="minorHAnsi" w:hAnsiTheme="minorHAnsi" w:cstheme="minorHAnsi"/>
          <w:noProof w:val="0"/>
          <w:color w:val="auto"/>
          <w:lang w:val="pl-PL"/>
        </w:rPr>
        <w:t xml:space="preserve"> w </w:t>
      </w:r>
      <w:r w:rsidRPr="00C471D3">
        <w:rPr>
          <w:rStyle w:val="tlid-translation"/>
          <w:rFonts w:asciiTheme="minorHAnsi" w:hAnsiTheme="minorHAnsi" w:cstheme="minorHAnsi"/>
          <w:noProof w:val="0"/>
          <w:color w:val="auto"/>
          <w:lang w:val="pl-PL"/>
        </w:rPr>
        <w:t>instytucjach edukacyjnych.</w:t>
      </w:r>
      <w:r w:rsidR="00441C38" w:rsidRPr="00C471D3">
        <w:rPr>
          <w:rStyle w:val="tlid-translation"/>
          <w:rFonts w:asciiTheme="minorHAnsi" w:hAnsiTheme="minorHAnsi" w:cstheme="minorHAnsi"/>
          <w:noProof w:val="0"/>
          <w:color w:val="auto"/>
          <w:szCs w:val="24"/>
          <w:lang w:val="pl-PL"/>
        </w:rPr>
        <w:t xml:space="preserve"> Nieformalny sposób uczenia się jest </w:t>
      </w:r>
      <w:r w:rsidR="00441C38" w:rsidRPr="00C471D3">
        <w:rPr>
          <w:rStyle w:val="highlight"/>
          <w:rFonts w:asciiTheme="minorHAnsi" w:hAnsiTheme="minorHAnsi" w:cs="Arial"/>
          <w:color w:val="auto"/>
          <w:szCs w:val="24"/>
        </w:rPr>
        <w:t>naturalnym eleme</w:t>
      </w:r>
      <w:r w:rsidR="00441C38" w:rsidRPr="00C471D3">
        <w:rPr>
          <w:rFonts w:asciiTheme="minorHAnsi" w:hAnsiTheme="minorHAnsi" w:cs="Arial"/>
          <w:color w:val="auto"/>
          <w:szCs w:val="24"/>
        </w:rPr>
        <w:t>ntem naszego ży</w:t>
      </w:r>
      <w:r w:rsidR="00441C38" w:rsidRPr="00C471D3">
        <w:rPr>
          <w:rFonts w:asciiTheme="minorHAnsi" w:hAnsiTheme="minorHAnsi" w:cs="Arial"/>
          <w:color w:val="auto"/>
          <w:szCs w:val="24"/>
          <w:lang w:val="pl-PL"/>
        </w:rPr>
        <w:t>ci</w:t>
      </w:r>
      <w:r w:rsidR="0080299F" w:rsidRPr="00C471D3">
        <w:rPr>
          <w:rFonts w:asciiTheme="minorHAnsi" w:hAnsiTheme="minorHAnsi" w:cs="Arial"/>
          <w:color w:val="auto"/>
          <w:szCs w:val="24"/>
          <w:lang w:val="pl-PL"/>
        </w:rPr>
        <w:t>a</w:t>
      </w:r>
      <w:r w:rsidR="00441C38" w:rsidRPr="00C471D3">
        <w:rPr>
          <w:rFonts w:asciiTheme="minorHAnsi" w:hAnsiTheme="minorHAnsi" w:cs="Arial"/>
          <w:color w:val="auto"/>
          <w:szCs w:val="24"/>
          <w:lang w:val="pl-PL"/>
        </w:rPr>
        <w:t xml:space="preserve">, </w:t>
      </w:r>
      <w:r w:rsidR="00C0708A" w:rsidRPr="00C471D3">
        <w:rPr>
          <w:rFonts w:asciiTheme="minorHAnsi" w:hAnsiTheme="minorHAnsi" w:cs="Arial"/>
          <w:color w:val="auto"/>
          <w:szCs w:val="24"/>
          <w:lang w:val="pl-PL"/>
        </w:rPr>
        <w:t>w tym życia zawodowego. Dzięki c</w:t>
      </w:r>
      <w:r w:rsidR="00C0708A" w:rsidRPr="00C471D3">
        <w:rPr>
          <w:rFonts w:asciiTheme="minorHAnsi" w:hAnsiTheme="minorHAnsi" w:cs="Arial"/>
          <w:color w:val="auto"/>
          <w:szCs w:val="24"/>
        </w:rPr>
        <w:t>odzienn</w:t>
      </w:r>
      <w:r w:rsidR="00C0708A" w:rsidRPr="00C471D3">
        <w:rPr>
          <w:rFonts w:asciiTheme="minorHAnsi" w:hAnsiTheme="minorHAnsi" w:cs="Arial"/>
          <w:color w:val="auto"/>
          <w:szCs w:val="24"/>
          <w:lang w:val="pl-PL"/>
        </w:rPr>
        <w:t>ej</w:t>
      </w:r>
      <w:r w:rsidR="00C0708A" w:rsidRPr="00C471D3">
        <w:rPr>
          <w:rFonts w:asciiTheme="minorHAnsi" w:hAnsiTheme="minorHAnsi" w:cs="Arial"/>
          <w:color w:val="auto"/>
          <w:szCs w:val="24"/>
        </w:rPr>
        <w:t xml:space="preserve"> aktywnoś</w:t>
      </w:r>
      <w:r w:rsidR="00C0708A" w:rsidRPr="00C471D3">
        <w:rPr>
          <w:rFonts w:asciiTheme="minorHAnsi" w:hAnsiTheme="minorHAnsi" w:cs="Arial"/>
          <w:color w:val="auto"/>
          <w:szCs w:val="24"/>
          <w:lang w:val="pl-PL"/>
        </w:rPr>
        <w:t xml:space="preserve">ci, </w:t>
      </w:r>
      <w:r w:rsidR="00C0708A" w:rsidRPr="00C471D3">
        <w:rPr>
          <w:rFonts w:asciiTheme="minorHAnsi" w:hAnsiTheme="minorHAnsi"/>
          <w:color w:val="auto"/>
          <w:szCs w:val="24"/>
        </w:rPr>
        <w:t>doświadcze</w:t>
      </w:r>
      <w:r w:rsidR="00C0708A" w:rsidRPr="00C471D3">
        <w:rPr>
          <w:rFonts w:asciiTheme="minorHAnsi" w:hAnsiTheme="minorHAnsi"/>
          <w:color w:val="auto"/>
          <w:szCs w:val="24"/>
          <w:lang w:val="pl-PL"/>
        </w:rPr>
        <w:t>niom, reflek</w:t>
      </w:r>
      <w:r w:rsidR="0080299F" w:rsidRPr="00C471D3">
        <w:rPr>
          <w:rFonts w:asciiTheme="minorHAnsi" w:hAnsiTheme="minorHAnsi"/>
          <w:color w:val="auto"/>
          <w:szCs w:val="24"/>
          <w:lang w:val="pl-PL"/>
        </w:rPr>
        <w:t>s</w:t>
      </w:r>
      <w:r w:rsidR="00C0708A" w:rsidRPr="00C471D3">
        <w:rPr>
          <w:rFonts w:asciiTheme="minorHAnsi" w:hAnsiTheme="minorHAnsi"/>
          <w:color w:val="auto"/>
          <w:szCs w:val="24"/>
          <w:lang w:val="pl-PL"/>
        </w:rPr>
        <w:t>ji i działaniom</w:t>
      </w:r>
      <w:r w:rsidR="00C0708A" w:rsidRPr="00C471D3">
        <w:rPr>
          <w:rFonts w:asciiTheme="minorHAnsi" w:hAnsiTheme="minorHAnsi"/>
          <w:color w:val="auto"/>
          <w:szCs w:val="24"/>
        </w:rPr>
        <w:t xml:space="preserve"> </w:t>
      </w:r>
      <w:r w:rsidR="00441C38" w:rsidRPr="00C471D3">
        <w:rPr>
          <w:rFonts w:asciiTheme="minorHAnsi" w:hAnsiTheme="minorHAnsi"/>
          <w:color w:val="auto"/>
          <w:szCs w:val="24"/>
        </w:rPr>
        <w:t>zdoby</w:t>
      </w:r>
      <w:r w:rsidR="00C0708A" w:rsidRPr="00C471D3">
        <w:rPr>
          <w:rFonts w:asciiTheme="minorHAnsi" w:hAnsiTheme="minorHAnsi"/>
          <w:color w:val="auto"/>
          <w:szCs w:val="24"/>
          <w:lang w:val="pl-PL"/>
        </w:rPr>
        <w:t>wamy</w:t>
      </w:r>
      <w:r w:rsidR="00441C38" w:rsidRPr="00C471D3">
        <w:rPr>
          <w:rFonts w:asciiTheme="minorHAnsi" w:hAnsiTheme="minorHAnsi"/>
          <w:color w:val="auto"/>
          <w:szCs w:val="24"/>
        </w:rPr>
        <w:t xml:space="preserve"> </w:t>
      </w:r>
      <w:r w:rsidR="00C0708A" w:rsidRPr="00C471D3">
        <w:rPr>
          <w:rFonts w:asciiTheme="minorHAnsi" w:hAnsiTheme="minorHAnsi"/>
          <w:color w:val="auto"/>
          <w:szCs w:val="24"/>
          <w:lang w:val="pl-PL"/>
        </w:rPr>
        <w:t>i</w:t>
      </w:r>
      <w:r w:rsidR="0080299F" w:rsidRPr="00C471D3">
        <w:rPr>
          <w:rFonts w:asciiTheme="minorHAnsi" w:hAnsiTheme="minorHAnsi"/>
          <w:color w:val="auto"/>
          <w:szCs w:val="24"/>
          <w:lang w:val="pl-PL"/>
        </w:rPr>
        <w:t xml:space="preserve"> (</w:t>
      </w:r>
      <w:r w:rsidR="00C0708A" w:rsidRPr="00C471D3">
        <w:rPr>
          <w:rFonts w:asciiTheme="minorHAnsi" w:hAnsiTheme="minorHAnsi"/>
          <w:color w:val="auto"/>
          <w:szCs w:val="24"/>
          <w:lang w:val="pl-PL"/>
        </w:rPr>
        <w:t>lub</w:t>
      </w:r>
      <w:r w:rsidR="0080299F" w:rsidRPr="00C471D3">
        <w:rPr>
          <w:rFonts w:asciiTheme="minorHAnsi" w:hAnsiTheme="minorHAnsi"/>
          <w:color w:val="auto"/>
          <w:szCs w:val="24"/>
          <w:lang w:val="pl-PL"/>
        </w:rPr>
        <w:t>)</w:t>
      </w:r>
      <w:r w:rsidR="00C0708A" w:rsidRPr="00C471D3">
        <w:rPr>
          <w:rFonts w:asciiTheme="minorHAnsi" w:hAnsiTheme="minorHAnsi"/>
          <w:color w:val="auto"/>
          <w:szCs w:val="24"/>
          <w:lang w:val="pl-PL"/>
        </w:rPr>
        <w:t xml:space="preserve"> pog</w:t>
      </w:r>
      <w:r w:rsidR="00607AC6" w:rsidRPr="00C471D3">
        <w:rPr>
          <w:rFonts w:asciiTheme="minorHAnsi" w:hAnsiTheme="minorHAnsi"/>
          <w:color w:val="auto"/>
          <w:szCs w:val="24"/>
          <w:lang w:val="pl-PL"/>
        </w:rPr>
        <w:t>ł</w:t>
      </w:r>
      <w:r w:rsidR="00C0708A" w:rsidRPr="00C471D3">
        <w:rPr>
          <w:rFonts w:asciiTheme="minorHAnsi" w:hAnsiTheme="minorHAnsi"/>
          <w:color w:val="auto"/>
          <w:szCs w:val="24"/>
          <w:lang w:val="pl-PL"/>
        </w:rPr>
        <w:t xml:space="preserve">ębiamy naszą </w:t>
      </w:r>
      <w:r w:rsidR="00441C38" w:rsidRPr="00C471D3">
        <w:rPr>
          <w:rFonts w:asciiTheme="minorHAnsi" w:hAnsiTheme="minorHAnsi"/>
          <w:color w:val="auto"/>
          <w:szCs w:val="24"/>
        </w:rPr>
        <w:t>wiedzę i umiejętności</w:t>
      </w:r>
      <w:r w:rsidR="00441C38" w:rsidRPr="00C471D3">
        <w:rPr>
          <w:rFonts w:asciiTheme="minorHAnsi" w:hAnsiTheme="minorHAnsi"/>
          <w:color w:val="auto"/>
          <w:szCs w:val="24"/>
          <w:lang w:val="pl-PL"/>
        </w:rPr>
        <w:t>.</w:t>
      </w:r>
      <w:r w:rsidRPr="00C471D3">
        <w:rPr>
          <w:rStyle w:val="tlid-translation"/>
          <w:rFonts w:asciiTheme="minorHAnsi" w:hAnsiTheme="minorHAnsi" w:cstheme="minorHAnsi"/>
          <w:noProof w:val="0"/>
          <w:color w:val="auto"/>
          <w:lang w:val="pl-PL"/>
        </w:rPr>
        <w:t xml:space="preserve"> Dlatego programy praktycznej nauki zawodu są tak ważne. </w:t>
      </w:r>
      <w:r w:rsidR="00F538BE" w:rsidRPr="00C471D3">
        <w:rPr>
          <w:rStyle w:val="tlid-translation"/>
          <w:rFonts w:asciiTheme="minorHAnsi" w:hAnsiTheme="minorHAnsi" w:cstheme="minorHAnsi"/>
          <w:noProof w:val="0"/>
          <w:color w:val="auto"/>
          <w:lang w:val="pl-PL"/>
        </w:rPr>
        <w:t xml:space="preserve">Praktyczna nauka zawodu dotyczy nie tylko osób dopiero wchodzących na rynek pracy, lecz </w:t>
      </w:r>
      <w:r w:rsidR="00CE3A41" w:rsidRPr="00C471D3">
        <w:rPr>
          <w:rStyle w:val="tlid-translation"/>
          <w:rFonts w:asciiTheme="minorHAnsi" w:hAnsiTheme="minorHAnsi" w:cstheme="minorHAnsi"/>
          <w:noProof w:val="0"/>
          <w:color w:val="auto"/>
          <w:lang w:val="pl-PL"/>
        </w:rPr>
        <w:t xml:space="preserve">stanowi </w:t>
      </w:r>
      <w:r w:rsidR="00F538BE" w:rsidRPr="00C471D3">
        <w:rPr>
          <w:rStyle w:val="tlid-translation"/>
          <w:rFonts w:asciiTheme="minorHAnsi" w:hAnsiTheme="minorHAnsi" w:cstheme="minorHAnsi"/>
          <w:noProof w:val="0"/>
          <w:color w:val="auto"/>
          <w:lang w:val="pl-PL"/>
        </w:rPr>
        <w:t>także ważny element uczenia się przez całe życie, co jest szczególnie ważne</w:t>
      </w:r>
      <w:r w:rsidR="00810EB1" w:rsidRPr="00C471D3">
        <w:rPr>
          <w:rStyle w:val="tlid-translation"/>
          <w:rFonts w:asciiTheme="minorHAnsi" w:hAnsiTheme="minorHAnsi" w:cstheme="minorHAnsi"/>
          <w:noProof w:val="0"/>
          <w:color w:val="auto"/>
          <w:lang w:val="pl-PL"/>
        </w:rPr>
        <w:t xml:space="preserve"> w </w:t>
      </w:r>
      <w:r w:rsidR="00F538BE" w:rsidRPr="00C471D3">
        <w:rPr>
          <w:rStyle w:val="tlid-translation"/>
          <w:rFonts w:asciiTheme="minorHAnsi" w:hAnsiTheme="minorHAnsi" w:cstheme="minorHAnsi"/>
          <w:noProof w:val="0"/>
          <w:color w:val="auto"/>
          <w:lang w:val="pl-PL"/>
        </w:rPr>
        <w:t>kontekście sta</w:t>
      </w:r>
      <w:r w:rsidR="00E50CB3" w:rsidRPr="00C471D3">
        <w:rPr>
          <w:rStyle w:val="tlid-translation"/>
          <w:rFonts w:asciiTheme="minorHAnsi" w:hAnsiTheme="minorHAnsi" w:cstheme="minorHAnsi"/>
          <w:noProof w:val="0"/>
          <w:color w:val="auto"/>
          <w:lang w:val="pl-PL"/>
        </w:rPr>
        <w:t>rz</w:t>
      </w:r>
      <w:r w:rsidR="00F538BE" w:rsidRPr="00C471D3">
        <w:rPr>
          <w:rStyle w:val="tlid-translation"/>
          <w:rFonts w:asciiTheme="minorHAnsi" w:hAnsiTheme="minorHAnsi" w:cstheme="minorHAnsi"/>
          <w:noProof w:val="0"/>
          <w:color w:val="auto"/>
          <w:lang w:val="pl-PL"/>
        </w:rPr>
        <w:t>enia się społeczeństw oraz konieczności wydłużania życia zawodowego</w:t>
      </w:r>
      <w:r w:rsidR="00D91584" w:rsidRPr="00C471D3">
        <w:rPr>
          <w:rStyle w:val="Odwoanieprzypisudolnego"/>
          <w:rFonts w:asciiTheme="minorHAnsi" w:hAnsiTheme="minorHAnsi" w:cstheme="minorHAnsi"/>
          <w:noProof w:val="0"/>
          <w:color w:val="auto"/>
          <w:lang w:val="pl-PL"/>
        </w:rPr>
        <w:footnoteReference w:id="17"/>
      </w:r>
      <w:r w:rsidR="00F538BE" w:rsidRPr="00C471D3">
        <w:rPr>
          <w:rStyle w:val="tlid-translation"/>
          <w:rFonts w:asciiTheme="minorHAnsi" w:hAnsiTheme="minorHAnsi" w:cstheme="minorHAnsi"/>
          <w:noProof w:val="0"/>
          <w:color w:val="auto"/>
          <w:lang w:val="pl-PL"/>
        </w:rPr>
        <w:t xml:space="preserve">. </w:t>
      </w:r>
    </w:p>
    <w:p w14:paraId="14EF3EFF" w14:textId="6496EBD1" w:rsidR="00624C8D" w:rsidRPr="00C471D3" w:rsidRDefault="00F538BE" w:rsidP="00FC4EC2">
      <w:pPr>
        <w:pStyle w:val="Tekstpodstawowy"/>
        <w:spacing w:after="240"/>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Co więcej, e</w:t>
      </w:r>
      <w:r w:rsidR="00794477" w:rsidRPr="00C471D3">
        <w:rPr>
          <w:rFonts w:asciiTheme="minorHAnsi" w:hAnsiTheme="minorHAnsi" w:cstheme="minorHAnsi"/>
          <w:noProof w:val="0"/>
          <w:color w:val="auto"/>
          <w:lang w:val="pl-PL"/>
        </w:rPr>
        <w:t>ksperci wskazują, że</w:t>
      </w:r>
      <w:r w:rsidR="00810EB1" w:rsidRPr="00C471D3">
        <w:rPr>
          <w:rFonts w:asciiTheme="minorHAnsi" w:hAnsiTheme="minorHAnsi" w:cstheme="minorHAnsi"/>
          <w:noProof w:val="0"/>
          <w:color w:val="auto"/>
          <w:lang w:val="pl-PL"/>
        </w:rPr>
        <w:t xml:space="preserve"> w </w:t>
      </w:r>
      <w:r w:rsidR="004A11B6" w:rsidRPr="00C471D3">
        <w:rPr>
          <w:rFonts w:asciiTheme="minorHAnsi" w:hAnsiTheme="minorHAnsi" w:cstheme="minorHAnsi"/>
          <w:noProof w:val="0"/>
          <w:color w:val="auto"/>
          <w:lang w:val="pl-PL"/>
        </w:rPr>
        <w:t>krajach OECD wzrasta zapotrzebowanie na specyficzne umiejętności</w:t>
      </w:r>
      <w:r w:rsidR="00810EB1" w:rsidRPr="00C471D3">
        <w:rPr>
          <w:rFonts w:asciiTheme="minorHAnsi" w:hAnsiTheme="minorHAnsi" w:cstheme="minorHAnsi"/>
          <w:noProof w:val="0"/>
          <w:color w:val="auto"/>
          <w:lang w:val="pl-PL"/>
        </w:rPr>
        <w:t xml:space="preserve"> i </w:t>
      </w:r>
      <w:r w:rsidR="004A11B6" w:rsidRPr="00C471D3">
        <w:rPr>
          <w:rFonts w:asciiTheme="minorHAnsi" w:hAnsiTheme="minorHAnsi" w:cstheme="minorHAnsi"/>
          <w:noProof w:val="0"/>
          <w:color w:val="auto"/>
          <w:lang w:val="pl-PL"/>
        </w:rPr>
        <w:t xml:space="preserve">kwalifikacje na wszystkich typach stanowisk – zarówno </w:t>
      </w:r>
      <w:r w:rsidR="00831CB6" w:rsidRPr="00C471D3">
        <w:rPr>
          <w:rFonts w:asciiTheme="minorHAnsi" w:hAnsiTheme="minorHAnsi" w:cstheme="minorHAnsi"/>
          <w:noProof w:val="0"/>
          <w:color w:val="auto"/>
          <w:lang w:val="pl-PL"/>
        </w:rPr>
        <w:t>wykonawczych</w:t>
      </w:r>
      <w:r w:rsidR="00E50CB3" w:rsidRPr="00C471D3">
        <w:rPr>
          <w:rFonts w:asciiTheme="minorHAnsi" w:hAnsiTheme="minorHAnsi" w:cstheme="minorHAnsi"/>
          <w:noProof w:val="0"/>
          <w:color w:val="auto"/>
          <w:lang w:val="pl-PL"/>
        </w:rPr>
        <w:t>,</w:t>
      </w:r>
      <w:r w:rsidR="00831CB6" w:rsidRPr="00C471D3">
        <w:rPr>
          <w:rFonts w:asciiTheme="minorHAnsi" w:hAnsiTheme="minorHAnsi" w:cstheme="minorHAnsi"/>
          <w:noProof w:val="0"/>
          <w:color w:val="auto"/>
          <w:lang w:val="pl-PL"/>
        </w:rPr>
        <w:t xml:space="preserve"> jak</w:t>
      </w:r>
      <w:r w:rsidR="00810EB1" w:rsidRPr="00C471D3">
        <w:rPr>
          <w:rFonts w:asciiTheme="minorHAnsi" w:hAnsiTheme="minorHAnsi" w:cstheme="minorHAnsi"/>
          <w:noProof w:val="0"/>
          <w:color w:val="auto"/>
          <w:lang w:val="pl-PL"/>
        </w:rPr>
        <w:t xml:space="preserve"> i </w:t>
      </w:r>
      <w:r w:rsidR="00831CB6" w:rsidRPr="00C471D3">
        <w:rPr>
          <w:rFonts w:asciiTheme="minorHAnsi" w:hAnsiTheme="minorHAnsi" w:cstheme="minorHAnsi"/>
          <w:noProof w:val="0"/>
          <w:color w:val="auto"/>
          <w:lang w:val="pl-PL"/>
        </w:rPr>
        <w:t>kierowniczych</w:t>
      </w:r>
      <w:r w:rsidR="004A11B6" w:rsidRPr="00C471D3">
        <w:rPr>
          <w:rFonts w:asciiTheme="minorHAnsi" w:hAnsiTheme="minorHAnsi" w:cstheme="minorHAnsi"/>
          <w:noProof w:val="0"/>
          <w:color w:val="auto"/>
          <w:lang w:val="pl-PL"/>
        </w:rPr>
        <w:t xml:space="preserve">. Zapotrzebowanie na kwalifikacje dotyczy </w:t>
      </w:r>
      <w:r w:rsidR="00831CB6" w:rsidRPr="00C471D3">
        <w:rPr>
          <w:rFonts w:asciiTheme="minorHAnsi" w:hAnsiTheme="minorHAnsi" w:cstheme="minorHAnsi"/>
          <w:noProof w:val="0"/>
          <w:color w:val="auto"/>
          <w:lang w:val="pl-PL"/>
        </w:rPr>
        <w:t xml:space="preserve">szerokiego wachlarze branż </w:t>
      </w:r>
      <w:r w:rsidR="00E50CB3" w:rsidRPr="00C471D3">
        <w:rPr>
          <w:rFonts w:asciiTheme="minorHAnsi" w:hAnsiTheme="minorHAnsi" w:cstheme="minorHAnsi"/>
          <w:noProof w:val="0"/>
          <w:color w:val="auto"/>
          <w:lang w:val="pl-PL"/>
        </w:rPr>
        <w:t xml:space="preserve">– </w:t>
      </w:r>
      <w:r w:rsidR="004A11B6" w:rsidRPr="00C471D3">
        <w:rPr>
          <w:rFonts w:asciiTheme="minorHAnsi" w:hAnsiTheme="minorHAnsi" w:cstheme="minorHAnsi"/>
          <w:noProof w:val="0"/>
          <w:color w:val="auto"/>
          <w:lang w:val="pl-PL"/>
        </w:rPr>
        <w:t>zarówno szybko rozwijających się</w:t>
      </w:r>
      <w:r w:rsidR="00810EB1" w:rsidRPr="00C471D3">
        <w:rPr>
          <w:rFonts w:asciiTheme="minorHAnsi" w:hAnsiTheme="minorHAnsi" w:cstheme="minorHAnsi"/>
          <w:noProof w:val="0"/>
          <w:color w:val="auto"/>
          <w:lang w:val="pl-PL"/>
        </w:rPr>
        <w:t xml:space="preserve"> i </w:t>
      </w:r>
      <w:r w:rsidR="004A11B6" w:rsidRPr="00C471D3">
        <w:rPr>
          <w:rFonts w:asciiTheme="minorHAnsi" w:hAnsiTheme="minorHAnsi" w:cstheme="minorHAnsi"/>
          <w:noProof w:val="0"/>
          <w:color w:val="auto"/>
          <w:lang w:val="pl-PL"/>
        </w:rPr>
        <w:t>innowacyjnych</w:t>
      </w:r>
      <w:r w:rsidR="00D02DA2" w:rsidRPr="00C471D3">
        <w:rPr>
          <w:rFonts w:asciiTheme="minorHAnsi" w:hAnsiTheme="minorHAnsi" w:cstheme="minorHAnsi"/>
          <w:noProof w:val="0"/>
          <w:color w:val="auto"/>
          <w:lang w:val="pl-PL"/>
        </w:rPr>
        <w:t>,</w:t>
      </w:r>
      <w:r w:rsidR="004A11B6" w:rsidRPr="00C471D3">
        <w:rPr>
          <w:rFonts w:asciiTheme="minorHAnsi" w:hAnsiTheme="minorHAnsi" w:cstheme="minorHAnsi"/>
          <w:noProof w:val="0"/>
          <w:color w:val="auto"/>
          <w:lang w:val="pl-PL"/>
        </w:rPr>
        <w:t xml:space="preserve"> </w:t>
      </w:r>
      <w:r w:rsidR="00831CB6" w:rsidRPr="00C471D3">
        <w:rPr>
          <w:rFonts w:asciiTheme="minorHAnsi" w:hAnsiTheme="minorHAnsi" w:cstheme="minorHAnsi"/>
          <w:noProof w:val="0"/>
          <w:color w:val="auto"/>
          <w:lang w:val="pl-PL"/>
        </w:rPr>
        <w:t>takich jak</w:t>
      </w:r>
      <w:r w:rsidR="004A11B6" w:rsidRPr="00C471D3">
        <w:rPr>
          <w:rFonts w:asciiTheme="minorHAnsi" w:hAnsiTheme="minorHAnsi" w:cstheme="minorHAnsi"/>
          <w:noProof w:val="0"/>
          <w:color w:val="auto"/>
          <w:lang w:val="pl-PL"/>
        </w:rPr>
        <w:t xml:space="preserve"> opiek</w:t>
      </w:r>
      <w:r w:rsidR="00831CB6" w:rsidRPr="00C471D3">
        <w:rPr>
          <w:rFonts w:asciiTheme="minorHAnsi" w:hAnsiTheme="minorHAnsi" w:cstheme="minorHAnsi"/>
          <w:noProof w:val="0"/>
          <w:color w:val="auto"/>
          <w:lang w:val="pl-PL"/>
        </w:rPr>
        <w:t xml:space="preserve">a </w:t>
      </w:r>
      <w:r w:rsidR="004A11B6" w:rsidRPr="00C471D3">
        <w:rPr>
          <w:rFonts w:asciiTheme="minorHAnsi" w:hAnsiTheme="minorHAnsi" w:cstheme="minorHAnsi"/>
          <w:noProof w:val="0"/>
          <w:color w:val="auto"/>
          <w:lang w:val="pl-PL"/>
        </w:rPr>
        <w:t>zdrowotn</w:t>
      </w:r>
      <w:r w:rsidR="00831CB6" w:rsidRPr="00C471D3">
        <w:rPr>
          <w:rFonts w:asciiTheme="minorHAnsi" w:hAnsiTheme="minorHAnsi" w:cstheme="minorHAnsi"/>
          <w:noProof w:val="0"/>
          <w:color w:val="auto"/>
          <w:lang w:val="pl-PL"/>
        </w:rPr>
        <w:t>a czy biotechnol</w:t>
      </w:r>
      <w:r w:rsidR="00D02DA2" w:rsidRPr="00C471D3">
        <w:rPr>
          <w:rFonts w:asciiTheme="minorHAnsi" w:hAnsiTheme="minorHAnsi" w:cstheme="minorHAnsi"/>
          <w:noProof w:val="0"/>
          <w:color w:val="auto"/>
          <w:lang w:val="pl-PL"/>
        </w:rPr>
        <w:t>o</w:t>
      </w:r>
      <w:r w:rsidR="00831CB6" w:rsidRPr="00C471D3">
        <w:rPr>
          <w:rFonts w:asciiTheme="minorHAnsi" w:hAnsiTheme="minorHAnsi" w:cstheme="minorHAnsi"/>
          <w:noProof w:val="0"/>
          <w:color w:val="auto"/>
          <w:lang w:val="pl-PL"/>
        </w:rPr>
        <w:t>gie</w:t>
      </w:r>
      <w:r w:rsidR="00D02DA2" w:rsidRPr="00C471D3">
        <w:rPr>
          <w:rFonts w:asciiTheme="minorHAnsi" w:hAnsiTheme="minorHAnsi" w:cstheme="minorHAnsi"/>
          <w:noProof w:val="0"/>
          <w:color w:val="auto"/>
          <w:lang w:val="pl-PL"/>
        </w:rPr>
        <w:t>,</w:t>
      </w:r>
      <w:r w:rsidR="004A11B6" w:rsidRPr="00C471D3">
        <w:rPr>
          <w:rFonts w:asciiTheme="minorHAnsi" w:hAnsiTheme="minorHAnsi" w:cstheme="minorHAnsi"/>
          <w:noProof w:val="0"/>
          <w:color w:val="auto"/>
          <w:lang w:val="pl-PL"/>
        </w:rPr>
        <w:t xml:space="preserve"> jak</w:t>
      </w:r>
      <w:r w:rsidR="00810EB1" w:rsidRPr="00C471D3">
        <w:rPr>
          <w:rFonts w:asciiTheme="minorHAnsi" w:hAnsiTheme="minorHAnsi" w:cstheme="minorHAnsi"/>
          <w:noProof w:val="0"/>
          <w:color w:val="auto"/>
          <w:lang w:val="pl-PL"/>
        </w:rPr>
        <w:t xml:space="preserve"> i </w:t>
      </w:r>
      <w:r w:rsidR="00831CB6" w:rsidRPr="00C471D3">
        <w:rPr>
          <w:rFonts w:asciiTheme="minorHAnsi" w:hAnsiTheme="minorHAnsi" w:cstheme="minorHAnsi"/>
          <w:noProof w:val="0"/>
          <w:color w:val="auto"/>
          <w:lang w:val="pl-PL"/>
        </w:rPr>
        <w:t>tych od lat</w:t>
      </w:r>
      <w:r w:rsidR="004A11B6" w:rsidRPr="00C471D3">
        <w:rPr>
          <w:rFonts w:asciiTheme="minorHAnsi" w:hAnsiTheme="minorHAnsi" w:cstheme="minorHAnsi"/>
          <w:noProof w:val="0"/>
          <w:color w:val="auto"/>
          <w:lang w:val="pl-PL"/>
        </w:rPr>
        <w:t xml:space="preserve"> nauczanych</w:t>
      </w:r>
      <w:r w:rsidR="00810EB1" w:rsidRPr="00C471D3">
        <w:rPr>
          <w:rFonts w:asciiTheme="minorHAnsi" w:hAnsiTheme="minorHAnsi" w:cstheme="minorHAnsi"/>
          <w:noProof w:val="0"/>
          <w:color w:val="auto"/>
          <w:lang w:val="pl-PL"/>
        </w:rPr>
        <w:t xml:space="preserve"> w </w:t>
      </w:r>
      <w:r w:rsidR="004A11B6" w:rsidRPr="00C471D3">
        <w:rPr>
          <w:rFonts w:asciiTheme="minorHAnsi" w:hAnsiTheme="minorHAnsi" w:cstheme="minorHAnsi"/>
          <w:noProof w:val="0"/>
          <w:color w:val="auto"/>
          <w:lang w:val="pl-PL"/>
        </w:rPr>
        <w:t>ramach systemu szkolnictwa zawodowego</w:t>
      </w:r>
      <w:r w:rsidR="00D02DA2" w:rsidRPr="00C471D3">
        <w:rPr>
          <w:rFonts w:asciiTheme="minorHAnsi" w:hAnsiTheme="minorHAnsi" w:cstheme="minorHAnsi"/>
          <w:noProof w:val="0"/>
          <w:color w:val="auto"/>
          <w:lang w:val="pl-PL"/>
        </w:rPr>
        <w:t>,</w:t>
      </w:r>
      <w:r w:rsidR="004A11B6" w:rsidRPr="00C471D3">
        <w:rPr>
          <w:rFonts w:asciiTheme="minorHAnsi" w:hAnsiTheme="minorHAnsi" w:cstheme="minorHAnsi"/>
          <w:noProof w:val="0"/>
          <w:color w:val="auto"/>
          <w:lang w:val="pl-PL"/>
        </w:rPr>
        <w:t xml:space="preserve"> takich jak branża elektryczna</w:t>
      </w:r>
      <w:r w:rsidR="004A11B6" w:rsidRPr="00C471D3">
        <w:rPr>
          <w:rStyle w:val="Odwoanieprzypisudolnego"/>
          <w:rFonts w:asciiTheme="minorHAnsi" w:hAnsiTheme="minorHAnsi" w:cstheme="minorHAnsi"/>
          <w:noProof w:val="0"/>
          <w:color w:val="auto"/>
          <w:lang w:val="pl-PL"/>
        </w:rPr>
        <w:footnoteReference w:id="18"/>
      </w:r>
      <w:r w:rsidR="004A11B6" w:rsidRPr="00C471D3">
        <w:rPr>
          <w:rFonts w:asciiTheme="minorHAnsi" w:hAnsiTheme="minorHAnsi" w:cstheme="minorHAnsi"/>
          <w:noProof w:val="0"/>
          <w:color w:val="auto"/>
          <w:lang w:val="pl-PL"/>
        </w:rPr>
        <w:t xml:space="preserve">. </w:t>
      </w:r>
      <w:r w:rsidR="008F4F6B" w:rsidRPr="00C471D3">
        <w:rPr>
          <w:rFonts w:asciiTheme="minorHAnsi" w:hAnsiTheme="minorHAnsi" w:cstheme="minorHAnsi"/>
          <w:noProof w:val="0"/>
          <w:color w:val="auto"/>
          <w:lang w:val="pl-PL"/>
        </w:rPr>
        <w:t>Literatura przedmiotu pokazuje, że praktyczna nauka zawodu/nauczanie</w:t>
      </w:r>
      <w:r w:rsidR="00810EB1" w:rsidRPr="00C471D3">
        <w:rPr>
          <w:rFonts w:asciiTheme="minorHAnsi" w:hAnsiTheme="minorHAnsi" w:cstheme="minorHAnsi"/>
          <w:noProof w:val="0"/>
          <w:color w:val="auto"/>
          <w:lang w:val="pl-PL"/>
        </w:rPr>
        <w:t xml:space="preserve"> w </w:t>
      </w:r>
      <w:r w:rsidR="008F4F6B" w:rsidRPr="00C471D3">
        <w:rPr>
          <w:rFonts w:asciiTheme="minorHAnsi" w:hAnsiTheme="minorHAnsi" w:cstheme="minorHAnsi"/>
          <w:noProof w:val="0"/>
          <w:color w:val="auto"/>
          <w:lang w:val="pl-PL"/>
        </w:rPr>
        <w:t>miejscu pracy ma kluczowe znaczenie dla późniejszego zatrudnienia.</w:t>
      </w:r>
      <w:r w:rsidR="001855C9" w:rsidRPr="00C471D3">
        <w:rPr>
          <w:rFonts w:asciiTheme="minorHAnsi" w:hAnsiTheme="minorHAnsi" w:cstheme="minorHAnsi"/>
          <w:noProof w:val="0"/>
          <w:color w:val="auto"/>
          <w:lang w:val="pl-PL"/>
        </w:rPr>
        <w:t xml:space="preserve"> D</w:t>
      </w:r>
      <w:r w:rsidR="005E76DD" w:rsidRPr="00C471D3">
        <w:rPr>
          <w:rFonts w:asciiTheme="minorHAnsi" w:hAnsiTheme="minorHAnsi" w:cstheme="minorHAnsi"/>
          <w:noProof w:val="0"/>
          <w:color w:val="auto"/>
          <w:lang w:val="pl-PL"/>
        </w:rPr>
        <w:t>bałość</w:t>
      </w:r>
      <w:r w:rsidR="00810EB1" w:rsidRPr="00C471D3">
        <w:rPr>
          <w:rFonts w:asciiTheme="minorHAnsi" w:hAnsiTheme="minorHAnsi" w:cstheme="minorHAnsi"/>
          <w:noProof w:val="0"/>
          <w:color w:val="auto"/>
          <w:lang w:val="pl-PL"/>
        </w:rPr>
        <w:t xml:space="preserve"> o </w:t>
      </w:r>
      <w:r w:rsidR="005E76DD" w:rsidRPr="00C471D3">
        <w:rPr>
          <w:rFonts w:asciiTheme="minorHAnsi" w:hAnsiTheme="minorHAnsi" w:cstheme="minorHAnsi"/>
          <w:noProof w:val="0"/>
          <w:color w:val="auto"/>
          <w:lang w:val="pl-PL"/>
        </w:rPr>
        <w:t>jakość kwalifikacji zdobywanych</w:t>
      </w:r>
      <w:r w:rsidR="00810EB1" w:rsidRPr="00C471D3">
        <w:rPr>
          <w:rFonts w:asciiTheme="minorHAnsi" w:hAnsiTheme="minorHAnsi" w:cstheme="minorHAnsi"/>
          <w:noProof w:val="0"/>
          <w:color w:val="auto"/>
          <w:lang w:val="pl-PL"/>
        </w:rPr>
        <w:t xml:space="preserve"> w </w:t>
      </w:r>
      <w:r w:rsidR="005E76DD" w:rsidRPr="00C471D3">
        <w:rPr>
          <w:rFonts w:asciiTheme="minorHAnsi" w:hAnsiTheme="minorHAnsi" w:cstheme="minorHAnsi"/>
          <w:noProof w:val="0"/>
          <w:color w:val="auto"/>
          <w:lang w:val="pl-PL"/>
        </w:rPr>
        <w:t>ramach nauczania</w:t>
      </w:r>
      <w:r w:rsidR="00810EB1" w:rsidRPr="00C471D3">
        <w:rPr>
          <w:rFonts w:asciiTheme="minorHAnsi" w:hAnsiTheme="minorHAnsi" w:cstheme="minorHAnsi"/>
          <w:noProof w:val="0"/>
          <w:color w:val="auto"/>
          <w:lang w:val="pl-PL"/>
        </w:rPr>
        <w:t xml:space="preserve"> w </w:t>
      </w:r>
      <w:r w:rsidR="005E76DD" w:rsidRPr="00C471D3">
        <w:rPr>
          <w:rFonts w:asciiTheme="minorHAnsi" w:hAnsiTheme="minorHAnsi" w:cstheme="minorHAnsi"/>
          <w:noProof w:val="0"/>
          <w:color w:val="auto"/>
          <w:lang w:val="pl-PL"/>
        </w:rPr>
        <w:t>miejscu pracy może być korzyścią dla całego społeczeństwa –</w:t>
      </w:r>
      <w:r w:rsidR="00810EB1" w:rsidRPr="00C471D3">
        <w:rPr>
          <w:rFonts w:asciiTheme="minorHAnsi" w:hAnsiTheme="minorHAnsi" w:cstheme="minorHAnsi"/>
          <w:noProof w:val="0"/>
          <w:color w:val="auto"/>
          <w:lang w:val="pl-PL"/>
        </w:rPr>
        <w:t xml:space="preserve"> w </w:t>
      </w:r>
      <w:r w:rsidR="005E76DD" w:rsidRPr="00C471D3">
        <w:rPr>
          <w:rFonts w:asciiTheme="minorHAnsi" w:hAnsiTheme="minorHAnsi" w:cstheme="minorHAnsi"/>
          <w:noProof w:val="0"/>
          <w:color w:val="auto"/>
          <w:lang w:val="pl-PL"/>
        </w:rPr>
        <w:t xml:space="preserve">skali całego państwa wzrasta bowiem udział </w:t>
      </w:r>
      <w:r w:rsidR="005E76DD" w:rsidRPr="00C471D3">
        <w:rPr>
          <w:rFonts w:asciiTheme="minorHAnsi" w:hAnsiTheme="minorHAnsi" w:cstheme="minorHAnsi"/>
          <w:noProof w:val="0"/>
          <w:color w:val="auto"/>
          <w:lang w:val="pl-PL"/>
        </w:rPr>
        <w:lastRenderedPageBreak/>
        <w:t>specjalistów</w:t>
      </w:r>
      <w:r w:rsidR="00810EB1" w:rsidRPr="00C471D3">
        <w:rPr>
          <w:rFonts w:asciiTheme="minorHAnsi" w:hAnsiTheme="minorHAnsi" w:cstheme="minorHAnsi"/>
          <w:noProof w:val="0"/>
          <w:color w:val="auto"/>
          <w:lang w:val="pl-PL"/>
        </w:rPr>
        <w:t xml:space="preserve"> w </w:t>
      </w:r>
      <w:r w:rsidR="005E76DD" w:rsidRPr="00C471D3">
        <w:rPr>
          <w:rFonts w:asciiTheme="minorHAnsi" w:hAnsiTheme="minorHAnsi" w:cstheme="minorHAnsi"/>
          <w:noProof w:val="0"/>
          <w:color w:val="auto"/>
          <w:lang w:val="pl-PL"/>
        </w:rPr>
        <w:t>swoich zawodach</w:t>
      </w:r>
      <w:r w:rsidR="00182879" w:rsidRPr="00C471D3">
        <w:rPr>
          <w:rStyle w:val="Odwoanieprzypisudolnego"/>
          <w:rFonts w:asciiTheme="minorHAnsi" w:hAnsiTheme="minorHAnsi" w:cstheme="minorHAnsi"/>
          <w:noProof w:val="0"/>
          <w:color w:val="auto"/>
          <w:lang w:val="pl-PL"/>
        </w:rPr>
        <w:footnoteReference w:id="19"/>
      </w:r>
      <w:r w:rsidR="00182879" w:rsidRPr="00C471D3">
        <w:rPr>
          <w:rFonts w:asciiTheme="minorHAnsi" w:hAnsiTheme="minorHAnsi" w:cstheme="minorHAnsi"/>
          <w:noProof w:val="0"/>
          <w:color w:val="auto"/>
          <w:lang w:val="pl-PL"/>
        </w:rPr>
        <w:t>.</w:t>
      </w:r>
      <w:r w:rsidR="009610EA" w:rsidRPr="00C471D3">
        <w:rPr>
          <w:rFonts w:asciiTheme="minorHAnsi" w:hAnsiTheme="minorHAnsi" w:cstheme="minorHAnsi"/>
          <w:noProof w:val="0"/>
          <w:color w:val="auto"/>
          <w:lang w:val="pl-PL"/>
        </w:rPr>
        <w:t xml:space="preserve"> </w:t>
      </w:r>
      <w:r w:rsidR="005E76DD" w:rsidRPr="00C471D3">
        <w:rPr>
          <w:rFonts w:asciiTheme="minorHAnsi" w:hAnsiTheme="minorHAnsi" w:cstheme="minorHAnsi"/>
          <w:noProof w:val="0"/>
          <w:color w:val="auto"/>
          <w:lang w:val="pl-PL"/>
        </w:rPr>
        <w:t>P</w:t>
      </w:r>
      <w:r w:rsidR="009610EA" w:rsidRPr="00C471D3">
        <w:rPr>
          <w:rFonts w:asciiTheme="minorHAnsi" w:hAnsiTheme="minorHAnsi" w:cstheme="minorHAnsi"/>
          <w:noProof w:val="0"/>
          <w:color w:val="auto"/>
          <w:lang w:val="pl-PL"/>
        </w:rPr>
        <w:t>raktyczn</w:t>
      </w:r>
      <w:r w:rsidR="005E76DD" w:rsidRPr="00C471D3">
        <w:rPr>
          <w:rFonts w:asciiTheme="minorHAnsi" w:hAnsiTheme="minorHAnsi" w:cstheme="minorHAnsi"/>
          <w:noProof w:val="0"/>
          <w:color w:val="auto"/>
          <w:lang w:val="pl-PL"/>
        </w:rPr>
        <w:t>a</w:t>
      </w:r>
      <w:r w:rsidR="009610EA" w:rsidRPr="00C471D3">
        <w:rPr>
          <w:rFonts w:asciiTheme="minorHAnsi" w:hAnsiTheme="minorHAnsi" w:cstheme="minorHAnsi"/>
          <w:noProof w:val="0"/>
          <w:color w:val="auto"/>
          <w:lang w:val="pl-PL"/>
        </w:rPr>
        <w:t xml:space="preserve"> nauk</w:t>
      </w:r>
      <w:r w:rsidR="005E76DD" w:rsidRPr="00C471D3">
        <w:rPr>
          <w:rFonts w:asciiTheme="minorHAnsi" w:hAnsiTheme="minorHAnsi" w:cstheme="minorHAnsi"/>
          <w:noProof w:val="0"/>
          <w:color w:val="auto"/>
          <w:lang w:val="pl-PL"/>
        </w:rPr>
        <w:t xml:space="preserve">a </w:t>
      </w:r>
      <w:r w:rsidR="009610EA" w:rsidRPr="00C471D3">
        <w:rPr>
          <w:rFonts w:asciiTheme="minorHAnsi" w:hAnsiTheme="minorHAnsi" w:cstheme="minorHAnsi"/>
          <w:noProof w:val="0"/>
          <w:color w:val="auto"/>
          <w:lang w:val="pl-PL"/>
        </w:rPr>
        <w:t>zawodu</w:t>
      </w:r>
      <w:r w:rsidR="00810EB1" w:rsidRPr="00C471D3">
        <w:rPr>
          <w:rFonts w:asciiTheme="minorHAnsi" w:hAnsiTheme="minorHAnsi" w:cstheme="minorHAnsi"/>
          <w:noProof w:val="0"/>
          <w:color w:val="auto"/>
          <w:lang w:val="pl-PL"/>
        </w:rPr>
        <w:t xml:space="preserve"> w </w:t>
      </w:r>
      <w:r w:rsidR="009610EA" w:rsidRPr="00C471D3">
        <w:rPr>
          <w:rFonts w:asciiTheme="minorHAnsi" w:hAnsiTheme="minorHAnsi" w:cstheme="minorHAnsi"/>
          <w:noProof w:val="0"/>
          <w:color w:val="auto"/>
          <w:lang w:val="pl-PL"/>
        </w:rPr>
        <w:t>miejscu pracy</w:t>
      </w:r>
      <w:r w:rsidR="005E76DD" w:rsidRPr="00C471D3">
        <w:rPr>
          <w:rFonts w:asciiTheme="minorHAnsi" w:hAnsiTheme="minorHAnsi" w:cstheme="minorHAnsi"/>
          <w:noProof w:val="0"/>
          <w:color w:val="auto"/>
          <w:lang w:val="pl-PL"/>
        </w:rPr>
        <w:t xml:space="preserve"> niesie z</w:t>
      </w:r>
      <w:r w:rsidR="00E4089A" w:rsidRPr="00C471D3">
        <w:rPr>
          <w:rFonts w:asciiTheme="minorHAnsi" w:hAnsiTheme="minorHAnsi" w:cstheme="minorHAnsi"/>
          <w:noProof w:val="0"/>
          <w:color w:val="auto"/>
          <w:lang w:val="pl-PL"/>
        </w:rPr>
        <w:t>a</w:t>
      </w:r>
      <w:r w:rsidR="005E76DD" w:rsidRPr="00C471D3">
        <w:rPr>
          <w:rFonts w:asciiTheme="minorHAnsi" w:hAnsiTheme="minorHAnsi" w:cstheme="minorHAnsi"/>
          <w:noProof w:val="0"/>
          <w:color w:val="auto"/>
          <w:lang w:val="pl-PL"/>
        </w:rPr>
        <w:t xml:space="preserve"> sobą także korzyści dla pracodawców oraz praktykantów</w:t>
      </w:r>
      <w:r w:rsidR="00B92558" w:rsidRPr="00C471D3">
        <w:rPr>
          <w:rStyle w:val="Odwoanieprzypisudolnego"/>
          <w:rFonts w:asciiTheme="minorHAnsi" w:hAnsiTheme="minorHAnsi" w:cstheme="minorHAnsi"/>
          <w:noProof w:val="0"/>
          <w:color w:val="auto"/>
          <w:lang w:val="pl-PL"/>
        </w:rPr>
        <w:footnoteReference w:id="20"/>
      </w:r>
      <w:r w:rsidR="00B92558" w:rsidRPr="00C471D3">
        <w:rPr>
          <w:rFonts w:asciiTheme="minorHAnsi" w:hAnsiTheme="minorHAnsi" w:cstheme="minorHAnsi"/>
          <w:noProof w:val="0"/>
          <w:color w:val="auto"/>
          <w:lang w:val="pl-PL"/>
        </w:rPr>
        <w:t>.</w:t>
      </w:r>
    </w:p>
    <w:tbl>
      <w:tblPr>
        <w:tblStyle w:val="Tabela-Siatka"/>
        <w:tblW w:w="0" w:type="auto"/>
        <w:tblLook w:val="04A0" w:firstRow="1" w:lastRow="0" w:firstColumn="1" w:lastColumn="0" w:noHBand="0" w:noVBand="1"/>
      </w:tblPr>
      <w:tblGrid>
        <w:gridCol w:w="9211"/>
      </w:tblGrid>
      <w:tr w:rsidR="005E76DD" w:rsidRPr="00C471D3" w14:paraId="4D684BBF" w14:textId="77777777" w:rsidTr="00342DAB">
        <w:tc>
          <w:tcPr>
            <w:tcW w:w="9211" w:type="dxa"/>
            <w:tcBorders>
              <w:top w:val="single" w:sz="4" w:space="0" w:color="C00000"/>
              <w:left w:val="single" w:sz="4" w:space="0" w:color="C00000"/>
              <w:bottom w:val="single" w:sz="4" w:space="0" w:color="C00000"/>
              <w:right w:val="single" w:sz="4" w:space="0" w:color="C00000"/>
            </w:tcBorders>
          </w:tcPr>
          <w:p w14:paraId="177370BD" w14:textId="77777777" w:rsidR="005E76DD" w:rsidRPr="00C471D3" w:rsidRDefault="005E76DD" w:rsidP="007B06B4">
            <w:pPr>
              <w:pStyle w:val="Tekstpodstawowy"/>
              <w:rPr>
                <w:rFonts w:asciiTheme="minorHAnsi" w:hAnsiTheme="minorHAnsi" w:cstheme="minorHAnsi"/>
                <w:b/>
                <w:bCs/>
                <w:noProof w:val="0"/>
                <w:color w:val="auto"/>
                <w:lang w:val="pl-PL"/>
              </w:rPr>
            </w:pPr>
            <w:r w:rsidRPr="00C471D3">
              <w:rPr>
                <w:rFonts w:asciiTheme="minorHAnsi" w:hAnsiTheme="minorHAnsi" w:cstheme="minorHAnsi"/>
                <w:b/>
                <w:bCs/>
                <w:noProof w:val="0"/>
                <w:color w:val="auto"/>
                <w:lang w:val="pl-PL"/>
              </w:rPr>
              <w:t>Uczniowie (praktykanci):</w:t>
            </w:r>
          </w:p>
          <w:p w14:paraId="42B8C546" w14:textId="7A627EFB" w:rsidR="005E76DD" w:rsidRPr="00C471D3" w:rsidRDefault="00E4089A"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m</w:t>
            </w:r>
            <w:r w:rsidR="005E76DD" w:rsidRPr="00C471D3">
              <w:rPr>
                <w:rFonts w:asciiTheme="minorHAnsi" w:hAnsiTheme="minorHAnsi" w:cstheme="minorHAnsi"/>
                <w:lang w:val="pl-PL"/>
              </w:rPr>
              <w:t>ają możliwość zdobycia kompetencji</w:t>
            </w:r>
            <w:r w:rsidR="00810EB1" w:rsidRPr="00C471D3">
              <w:rPr>
                <w:rFonts w:asciiTheme="minorHAnsi" w:hAnsiTheme="minorHAnsi" w:cstheme="minorHAnsi"/>
                <w:lang w:val="pl-PL"/>
              </w:rPr>
              <w:t xml:space="preserve"> i </w:t>
            </w:r>
            <w:r w:rsidR="005E76DD" w:rsidRPr="00C471D3">
              <w:rPr>
                <w:rFonts w:asciiTheme="minorHAnsi" w:hAnsiTheme="minorHAnsi" w:cstheme="minorHAnsi"/>
                <w:lang w:val="pl-PL"/>
              </w:rPr>
              <w:t xml:space="preserve">kwalifikacji poszukiwanych </w:t>
            </w:r>
            <w:r w:rsidR="00D755AC" w:rsidRPr="00C471D3">
              <w:rPr>
                <w:rFonts w:asciiTheme="minorHAnsi" w:hAnsiTheme="minorHAnsi" w:cstheme="minorHAnsi"/>
                <w:lang w:val="pl-PL"/>
              </w:rPr>
              <w:t>na rynku pracy,</w:t>
            </w:r>
          </w:p>
          <w:p w14:paraId="4574D443" w14:textId="4A5489FD" w:rsidR="005E76DD" w:rsidRPr="00C471D3" w:rsidRDefault="0056031D"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z</w:t>
            </w:r>
            <w:r w:rsidR="005E76DD" w:rsidRPr="00C471D3">
              <w:rPr>
                <w:rFonts w:asciiTheme="minorHAnsi" w:hAnsiTheme="minorHAnsi" w:cstheme="minorHAnsi"/>
                <w:lang w:val="pl-PL"/>
              </w:rPr>
              <w:t>dobywają doświadczenia, które następnie można wpisać do CV, co przekłada się na większe szanse</w:t>
            </w:r>
            <w:r w:rsidR="00810EB1" w:rsidRPr="00C471D3">
              <w:rPr>
                <w:rFonts w:asciiTheme="minorHAnsi" w:hAnsiTheme="minorHAnsi" w:cstheme="minorHAnsi"/>
                <w:lang w:val="pl-PL"/>
              </w:rPr>
              <w:t xml:space="preserve"> i </w:t>
            </w:r>
            <w:r w:rsidR="005E76DD" w:rsidRPr="00C471D3">
              <w:rPr>
                <w:rFonts w:asciiTheme="minorHAnsi" w:hAnsiTheme="minorHAnsi" w:cstheme="minorHAnsi"/>
                <w:lang w:val="pl-PL"/>
              </w:rPr>
              <w:t>większą konkurencyjność na rynku pracy</w:t>
            </w:r>
            <w:r w:rsidR="00D755AC" w:rsidRPr="00C471D3">
              <w:rPr>
                <w:rFonts w:asciiTheme="minorHAnsi" w:hAnsiTheme="minorHAnsi" w:cstheme="minorHAnsi"/>
                <w:lang w:val="pl-PL"/>
              </w:rPr>
              <w:t>,</w:t>
            </w:r>
          </w:p>
          <w:p w14:paraId="2DFFF345" w14:textId="0BE5ECDD" w:rsidR="005E76DD" w:rsidRPr="00C471D3" w:rsidRDefault="000A73FA"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 xml:space="preserve">szybciej znajdują zatrudnienie </w:t>
            </w:r>
            <w:r w:rsidR="005E76DD" w:rsidRPr="00C471D3">
              <w:rPr>
                <w:rFonts w:asciiTheme="minorHAnsi" w:hAnsiTheme="minorHAnsi" w:cstheme="minorHAnsi"/>
                <w:lang w:val="pl-PL"/>
              </w:rPr>
              <w:t xml:space="preserve">niż </w:t>
            </w:r>
            <w:r w:rsidRPr="00C471D3">
              <w:rPr>
                <w:rFonts w:asciiTheme="minorHAnsi" w:hAnsiTheme="minorHAnsi" w:cstheme="minorHAnsi"/>
                <w:lang w:val="pl-PL"/>
              </w:rPr>
              <w:t xml:space="preserve">ich </w:t>
            </w:r>
            <w:r w:rsidR="005E76DD" w:rsidRPr="00C471D3">
              <w:rPr>
                <w:rFonts w:asciiTheme="minorHAnsi" w:hAnsiTheme="minorHAnsi" w:cstheme="minorHAnsi"/>
                <w:lang w:val="pl-PL"/>
              </w:rPr>
              <w:t xml:space="preserve">rówieśnicy </w:t>
            </w:r>
            <w:r w:rsidRPr="00C471D3">
              <w:rPr>
                <w:rFonts w:asciiTheme="minorHAnsi" w:hAnsiTheme="minorHAnsi" w:cstheme="minorHAnsi"/>
                <w:lang w:val="pl-PL"/>
              </w:rPr>
              <w:t xml:space="preserve">niemający </w:t>
            </w:r>
            <w:r w:rsidR="0080239E" w:rsidRPr="00C471D3">
              <w:rPr>
                <w:rFonts w:asciiTheme="minorHAnsi" w:hAnsiTheme="minorHAnsi" w:cstheme="minorHAnsi"/>
              </w:rPr>
              <w:t>praktyki</w:t>
            </w:r>
            <w:r w:rsidR="00D755AC" w:rsidRPr="00C471D3">
              <w:rPr>
                <w:rFonts w:asciiTheme="minorHAnsi" w:hAnsiTheme="minorHAnsi" w:cstheme="minorHAnsi"/>
                <w:lang w:val="pl-PL"/>
              </w:rPr>
              <w:t>,</w:t>
            </w:r>
          </w:p>
          <w:p w14:paraId="4F246B3E" w14:textId="4471014E" w:rsidR="005E76DD" w:rsidRPr="00C471D3" w:rsidRDefault="0056031D"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c</w:t>
            </w:r>
            <w:r w:rsidR="005E76DD" w:rsidRPr="00C471D3">
              <w:rPr>
                <w:rFonts w:asciiTheme="minorHAnsi" w:hAnsiTheme="minorHAnsi" w:cstheme="minorHAnsi"/>
                <w:lang w:val="pl-PL"/>
              </w:rPr>
              <w:t>zęsto ich praca jest lepiej płatna niż praca rówieśników</w:t>
            </w:r>
            <w:r w:rsidR="00D755AC" w:rsidRPr="00C471D3">
              <w:rPr>
                <w:rFonts w:asciiTheme="minorHAnsi" w:hAnsiTheme="minorHAnsi" w:cstheme="minorHAnsi"/>
                <w:lang w:val="pl-PL"/>
              </w:rPr>
              <w:t>,</w:t>
            </w:r>
          </w:p>
          <w:p w14:paraId="17991283" w14:textId="015AD63D" w:rsidR="005E76DD" w:rsidRPr="00C471D3" w:rsidRDefault="0056031D" w:rsidP="00D755AC">
            <w:pPr>
              <w:pStyle w:val="Akapity"/>
              <w:ind w:left="316" w:hanging="284"/>
              <w:rPr>
                <w:rFonts w:asciiTheme="minorHAnsi" w:hAnsiTheme="minorHAnsi" w:cstheme="minorHAnsi"/>
                <w:lang w:val="pl-PL"/>
              </w:rPr>
            </w:pPr>
            <w:r w:rsidRPr="00C471D3">
              <w:rPr>
                <w:rFonts w:asciiTheme="minorHAnsi" w:hAnsiTheme="minorHAnsi" w:cstheme="minorHAnsi"/>
                <w:lang w:val="pl-PL"/>
              </w:rPr>
              <w:t>d</w:t>
            </w:r>
            <w:r w:rsidR="005E76DD" w:rsidRPr="00C471D3">
              <w:rPr>
                <w:rFonts w:asciiTheme="minorHAnsi" w:hAnsiTheme="minorHAnsi" w:cstheme="minorHAnsi"/>
                <w:lang w:val="pl-PL"/>
              </w:rPr>
              <w:t>ostają umowy na dłuższy czas</w:t>
            </w:r>
            <w:r w:rsidR="00D755AC" w:rsidRPr="00C471D3">
              <w:rPr>
                <w:rFonts w:asciiTheme="minorHAnsi" w:hAnsiTheme="minorHAnsi" w:cstheme="minorHAnsi"/>
                <w:lang w:val="pl-PL"/>
              </w:rPr>
              <w:t xml:space="preserve"> i </w:t>
            </w:r>
            <w:r w:rsidRPr="00C471D3">
              <w:rPr>
                <w:rFonts w:asciiTheme="minorHAnsi" w:hAnsiTheme="minorHAnsi" w:cstheme="minorHAnsi"/>
                <w:lang w:val="pl-PL"/>
              </w:rPr>
              <w:t>d</w:t>
            </w:r>
            <w:r w:rsidR="005E76DD" w:rsidRPr="00C471D3">
              <w:rPr>
                <w:rFonts w:asciiTheme="minorHAnsi" w:hAnsiTheme="minorHAnsi" w:cstheme="minorHAnsi"/>
                <w:lang w:val="pl-PL"/>
              </w:rPr>
              <w:t>łużej zostają</w:t>
            </w:r>
            <w:r w:rsidR="00810EB1" w:rsidRPr="00C471D3">
              <w:rPr>
                <w:rFonts w:asciiTheme="minorHAnsi" w:hAnsiTheme="minorHAnsi" w:cstheme="minorHAnsi"/>
                <w:lang w:val="pl-PL"/>
              </w:rPr>
              <w:t xml:space="preserve"> w </w:t>
            </w:r>
            <w:r w:rsidR="005E76DD" w:rsidRPr="00C471D3">
              <w:rPr>
                <w:rFonts w:asciiTheme="minorHAnsi" w:hAnsiTheme="minorHAnsi" w:cstheme="minorHAnsi"/>
                <w:lang w:val="pl-PL"/>
              </w:rPr>
              <w:t>swojej pierwszej pracy</w:t>
            </w:r>
            <w:r w:rsidR="00D755AC" w:rsidRPr="00C471D3">
              <w:rPr>
                <w:rFonts w:asciiTheme="minorHAnsi" w:hAnsiTheme="minorHAnsi" w:cstheme="minorHAnsi"/>
                <w:lang w:val="pl-PL"/>
              </w:rPr>
              <w:t>,</w:t>
            </w:r>
          </w:p>
          <w:p w14:paraId="21C99510" w14:textId="289F7838" w:rsidR="005E76DD" w:rsidRPr="00C471D3" w:rsidRDefault="0056031D"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w</w:t>
            </w:r>
            <w:r w:rsidR="005E76DD" w:rsidRPr="00C471D3">
              <w:rPr>
                <w:rFonts w:asciiTheme="minorHAnsi" w:hAnsiTheme="minorHAnsi" w:cstheme="minorHAnsi"/>
                <w:lang w:val="pl-PL"/>
              </w:rPr>
              <w:t xml:space="preserve"> porównaniu</w:t>
            </w:r>
            <w:r w:rsidR="00810EB1" w:rsidRPr="00C471D3">
              <w:rPr>
                <w:rFonts w:asciiTheme="minorHAnsi" w:hAnsiTheme="minorHAnsi" w:cstheme="minorHAnsi"/>
                <w:lang w:val="pl-PL"/>
              </w:rPr>
              <w:t xml:space="preserve"> z </w:t>
            </w:r>
            <w:r w:rsidR="005E76DD" w:rsidRPr="00C471D3">
              <w:rPr>
                <w:rFonts w:asciiTheme="minorHAnsi" w:hAnsiTheme="minorHAnsi" w:cstheme="minorHAnsi"/>
                <w:lang w:val="pl-PL"/>
              </w:rPr>
              <w:t>innymi absolwentami szkolnictwa zawodowego</w:t>
            </w:r>
            <w:r w:rsidR="00810EB1" w:rsidRPr="00C471D3">
              <w:rPr>
                <w:rFonts w:asciiTheme="minorHAnsi" w:hAnsiTheme="minorHAnsi" w:cstheme="minorHAnsi"/>
                <w:lang w:val="pl-PL"/>
              </w:rPr>
              <w:t xml:space="preserve"> w </w:t>
            </w:r>
            <w:r w:rsidR="005E76DD" w:rsidRPr="00C471D3">
              <w:rPr>
                <w:rFonts w:asciiTheme="minorHAnsi" w:hAnsiTheme="minorHAnsi" w:cstheme="minorHAnsi"/>
                <w:lang w:val="pl-PL"/>
              </w:rPr>
              <w:t>całej karierze zawodowej ich zarobki są wyższe</w:t>
            </w:r>
            <w:r w:rsidRPr="00C471D3">
              <w:rPr>
                <w:rFonts w:asciiTheme="minorHAnsi" w:hAnsiTheme="minorHAnsi" w:cstheme="minorHAnsi"/>
                <w:lang w:val="pl-PL"/>
              </w:rPr>
              <w:t>.</w:t>
            </w:r>
          </w:p>
        </w:tc>
      </w:tr>
    </w:tbl>
    <w:p w14:paraId="52EEA02A" w14:textId="2CFBDFAC" w:rsidR="005E76DD" w:rsidRPr="00C471D3" w:rsidRDefault="005E76DD" w:rsidP="007B06B4">
      <w:pPr>
        <w:pStyle w:val="Tekstpodstawowy"/>
        <w:rPr>
          <w:rFonts w:asciiTheme="minorHAnsi" w:hAnsiTheme="minorHAnsi" w:cstheme="minorHAnsi"/>
          <w:noProof w:val="0"/>
          <w:color w:val="auto"/>
          <w:lang w:val="pl-PL"/>
        </w:rPr>
      </w:pPr>
    </w:p>
    <w:tbl>
      <w:tblPr>
        <w:tblStyle w:val="Tabela-Siatka"/>
        <w:tblW w:w="0" w:type="auto"/>
        <w:tblLook w:val="04A0" w:firstRow="1" w:lastRow="0" w:firstColumn="1" w:lastColumn="0" w:noHBand="0" w:noVBand="1"/>
      </w:tblPr>
      <w:tblGrid>
        <w:gridCol w:w="9211"/>
      </w:tblGrid>
      <w:tr w:rsidR="00C471D3" w:rsidRPr="00C471D3" w14:paraId="2D3B8DD4" w14:textId="77777777" w:rsidTr="00342DAB">
        <w:tc>
          <w:tcPr>
            <w:tcW w:w="9211" w:type="dxa"/>
            <w:tcBorders>
              <w:top w:val="single" w:sz="4" w:space="0" w:color="C00000"/>
              <w:left w:val="single" w:sz="4" w:space="0" w:color="C00000"/>
              <w:bottom w:val="single" w:sz="4" w:space="0" w:color="C00000"/>
              <w:right w:val="single" w:sz="4" w:space="0" w:color="C00000"/>
            </w:tcBorders>
          </w:tcPr>
          <w:p w14:paraId="59AD3589" w14:textId="77777777" w:rsidR="005E76DD" w:rsidRPr="00C471D3" w:rsidRDefault="005E76DD" w:rsidP="007B06B4">
            <w:pPr>
              <w:pStyle w:val="Akapity"/>
              <w:numPr>
                <w:ilvl w:val="0"/>
                <w:numId w:val="0"/>
              </w:numPr>
              <w:rPr>
                <w:rFonts w:asciiTheme="minorHAnsi" w:hAnsiTheme="minorHAnsi" w:cstheme="minorHAnsi"/>
                <w:b/>
                <w:bCs w:val="0"/>
                <w:lang w:val="pl-PL"/>
              </w:rPr>
            </w:pPr>
            <w:r w:rsidRPr="00C471D3">
              <w:rPr>
                <w:rFonts w:asciiTheme="minorHAnsi" w:hAnsiTheme="minorHAnsi" w:cstheme="minorHAnsi"/>
                <w:b/>
                <w:bCs w:val="0"/>
                <w:lang w:val="pl-PL"/>
              </w:rPr>
              <w:t>Pracodawcy:</w:t>
            </w:r>
          </w:p>
          <w:p w14:paraId="64EBA215" w14:textId="763A7D13" w:rsidR="005E76DD" w:rsidRPr="00C471D3" w:rsidRDefault="00E4089A"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m</w:t>
            </w:r>
            <w:r w:rsidR="005E76DD" w:rsidRPr="00C471D3">
              <w:rPr>
                <w:rFonts w:asciiTheme="minorHAnsi" w:hAnsiTheme="minorHAnsi" w:cstheme="minorHAnsi"/>
                <w:lang w:val="pl-PL"/>
              </w:rPr>
              <w:t>ogą udoskonalać</w:t>
            </w:r>
            <w:r w:rsidR="00810EB1" w:rsidRPr="00C471D3">
              <w:rPr>
                <w:rFonts w:asciiTheme="minorHAnsi" w:hAnsiTheme="minorHAnsi" w:cstheme="minorHAnsi"/>
                <w:lang w:val="pl-PL"/>
              </w:rPr>
              <w:t xml:space="preserve"> i </w:t>
            </w:r>
            <w:r w:rsidR="005E76DD" w:rsidRPr="00C471D3">
              <w:rPr>
                <w:rFonts w:asciiTheme="minorHAnsi" w:hAnsiTheme="minorHAnsi" w:cstheme="minorHAnsi"/>
                <w:lang w:val="pl-PL"/>
              </w:rPr>
              <w:t>rozwijać umiejętności</w:t>
            </w:r>
            <w:r w:rsidR="00810EB1" w:rsidRPr="00C471D3">
              <w:rPr>
                <w:rFonts w:asciiTheme="minorHAnsi" w:hAnsiTheme="minorHAnsi" w:cstheme="minorHAnsi"/>
                <w:lang w:val="pl-PL"/>
              </w:rPr>
              <w:t xml:space="preserve"> i </w:t>
            </w:r>
            <w:r w:rsidR="005E76DD" w:rsidRPr="00C471D3">
              <w:rPr>
                <w:rFonts w:asciiTheme="minorHAnsi" w:hAnsiTheme="minorHAnsi" w:cstheme="minorHAnsi"/>
                <w:lang w:val="pl-PL"/>
              </w:rPr>
              <w:t>kompetencje swoich pracowników</w:t>
            </w:r>
            <w:r w:rsidR="00D755AC" w:rsidRPr="00C471D3">
              <w:rPr>
                <w:rFonts w:asciiTheme="minorHAnsi" w:hAnsiTheme="minorHAnsi" w:cstheme="minorHAnsi"/>
                <w:lang w:val="pl-PL"/>
              </w:rPr>
              <w:t>,</w:t>
            </w:r>
          </w:p>
          <w:p w14:paraId="3EB5ED40" w14:textId="0E1E647E" w:rsidR="005E76DD" w:rsidRPr="00C471D3" w:rsidRDefault="0056031D"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m</w:t>
            </w:r>
            <w:r w:rsidR="005E76DD" w:rsidRPr="00C471D3">
              <w:rPr>
                <w:rFonts w:asciiTheme="minorHAnsi" w:hAnsiTheme="minorHAnsi" w:cstheme="minorHAnsi"/>
                <w:lang w:val="pl-PL"/>
              </w:rPr>
              <w:t>ają dostęp do wykwalifikowanych kandydatów do pracy</w:t>
            </w:r>
            <w:r w:rsidR="00D755AC" w:rsidRPr="00C471D3">
              <w:rPr>
                <w:rFonts w:asciiTheme="minorHAnsi" w:hAnsiTheme="minorHAnsi" w:cstheme="minorHAnsi"/>
                <w:lang w:val="pl-PL"/>
              </w:rPr>
              <w:t>,</w:t>
            </w:r>
          </w:p>
          <w:p w14:paraId="645B801F" w14:textId="46DCB3BE" w:rsidR="005E76DD" w:rsidRPr="00C471D3" w:rsidRDefault="0056031D"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m</w:t>
            </w:r>
            <w:r w:rsidR="005E76DD" w:rsidRPr="00C471D3">
              <w:rPr>
                <w:rFonts w:asciiTheme="minorHAnsi" w:hAnsiTheme="minorHAnsi" w:cstheme="minorHAnsi"/>
                <w:lang w:val="pl-PL"/>
              </w:rPr>
              <w:t>ogą szkolić praktykantów zgodnie ze swoim aktualnym zapotrzebowaniem na</w:t>
            </w:r>
            <w:r w:rsidR="00D755AC" w:rsidRPr="00C471D3">
              <w:rPr>
                <w:rFonts w:asciiTheme="minorHAnsi" w:hAnsiTheme="minorHAnsi" w:cstheme="minorHAnsi"/>
                <w:lang w:val="pl-PL"/>
              </w:rPr>
              <w:t> </w:t>
            </w:r>
            <w:r w:rsidR="005E76DD" w:rsidRPr="00C471D3">
              <w:rPr>
                <w:rFonts w:asciiTheme="minorHAnsi" w:hAnsiTheme="minorHAnsi" w:cstheme="minorHAnsi"/>
                <w:lang w:val="pl-PL"/>
              </w:rPr>
              <w:t>kwalifikacje</w:t>
            </w:r>
            <w:r w:rsidR="00810EB1" w:rsidRPr="00C471D3">
              <w:rPr>
                <w:rFonts w:asciiTheme="minorHAnsi" w:hAnsiTheme="minorHAnsi" w:cstheme="minorHAnsi"/>
                <w:lang w:val="pl-PL"/>
              </w:rPr>
              <w:t xml:space="preserve"> i </w:t>
            </w:r>
            <w:r w:rsidR="005E76DD" w:rsidRPr="00C471D3">
              <w:rPr>
                <w:rFonts w:asciiTheme="minorHAnsi" w:hAnsiTheme="minorHAnsi" w:cstheme="minorHAnsi"/>
                <w:lang w:val="pl-PL"/>
              </w:rPr>
              <w:t>kompetencje</w:t>
            </w:r>
            <w:r w:rsidR="00D755AC" w:rsidRPr="00C471D3">
              <w:rPr>
                <w:rFonts w:asciiTheme="minorHAnsi" w:hAnsiTheme="minorHAnsi" w:cstheme="minorHAnsi"/>
                <w:lang w:val="pl-PL"/>
              </w:rPr>
              <w:t>,</w:t>
            </w:r>
          </w:p>
          <w:p w14:paraId="254F173B" w14:textId="5849DCFA" w:rsidR="005E76DD" w:rsidRPr="00C471D3" w:rsidRDefault="0056031D"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p</w:t>
            </w:r>
            <w:r w:rsidR="005E76DD" w:rsidRPr="00C471D3">
              <w:rPr>
                <w:rFonts w:asciiTheme="minorHAnsi" w:hAnsiTheme="minorHAnsi" w:cstheme="minorHAnsi"/>
                <w:lang w:val="pl-PL"/>
              </w:rPr>
              <w:t>raktykanci wykonują pracę, która przyczynia się do zysków firmy,</w:t>
            </w:r>
          </w:p>
          <w:p w14:paraId="663AF079" w14:textId="3AC6B0BA" w:rsidR="005E76DD" w:rsidRPr="00C471D3" w:rsidRDefault="0056031D"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d</w:t>
            </w:r>
            <w:r w:rsidR="005E76DD" w:rsidRPr="00C471D3">
              <w:rPr>
                <w:rFonts w:asciiTheme="minorHAnsi" w:hAnsiTheme="minorHAnsi" w:cstheme="minorHAnsi"/>
                <w:lang w:val="pl-PL"/>
              </w:rPr>
              <w:t>zięki zatrudnieniu praktykantów firma może stać się bardziej innowacyjna – nowe osoby mają potencjał świeżego spojrzenia</w:t>
            </w:r>
            <w:r w:rsidR="00810EB1" w:rsidRPr="00C471D3">
              <w:rPr>
                <w:rFonts w:asciiTheme="minorHAnsi" w:hAnsiTheme="minorHAnsi" w:cstheme="minorHAnsi"/>
                <w:lang w:val="pl-PL"/>
              </w:rPr>
              <w:t xml:space="preserve"> i </w:t>
            </w:r>
            <w:r w:rsidR="005E76DD" w:rsidRPr="00C471D3">
              <w:rPr>
                <w:rFonts w:asciiTheme="minorHAnsi" w:hAnsiTheme="minorHAnsi" w:cstheme="minorHAnsi"/>
                <w:lang w:val="pl-PL"/>
              </w:rPr>
              <w:t>kreatywnego podejścia</w:t>
            </w:r>
            <w:r w:rsidR="00D755AC" w:rsidRPr="00C471D3">
              <w:rPr>
                <w:rFonts w:asciiTheme="minorHAnsi" w:hAnsiTheme="minorHAnsi" w:cstheme="minorHAnsi"/>
                <w:lang w:val="pl-PL"/>
              </w:rPr>
              <w:t>,</w:t>
            </w:r>
          </w:p>
          <w:p w14:paraId="7E283B14" w14:textId="28F22277" w:rsidR="005E76DD" w:rsidRPr="00C471D3" w:rsidRDefault="0056031D"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z</w:t>
            </w:r>
            <w:r w:rsidR="005E76DD" w:rsidRPr="00C471D3">
              <w:rPr>
                <w:rFonts w:asciiTheme="minorHAnsi" w:hAnsiTheme="minorHAnsi" w:cstheme="minorHAnsi"/>
                <w:lang w:val="pl-PL"/>
              </w:rPr>
              <w:t>atrudniając praktykantów</w:t>
            </w:r>
            <w:r w:rsidR="00E4089A" w:rsidRPr="00C471D3">
              <w:rPr>
                <w:rFonts w:asciiTheme="minorHAnsi" w:hAnsiTheme="minorHAnsi" w:cstheme="minorHAnsi"/>
                <w:lang w:val="pl-PL"/>
              </w:rPr>
              <w:t>,</w:t>
            </w:r>
            <w:r w:rsidR="005E76DD" w:rsidRPr="00C471D3">
              <w:rPr>
                <w:rFonts w:asciiTheme="minorHAnsi" w:hAnsiTheme="minorHAnsi" w:cstheme="minorHAnsi"/>
                <w:lang w:val="pl-PL"/>
              </w:rPr>
              <w:t xml:space="preserve"> firma może pozytywnie wpływać na swój wizerunek, polepszyć swoją reputację</w:t>
            </w:r>
            <w:r w:rsidR="00D755AC" w:rsidRPr="00C471D3">
              <w:rPr>
                <w:rFonts w:asciiTheme="minorHAnsi" w:hAnsiTheme="minorHAnsi" w:cstheme="minorHAnsi"/>
                <w:lang w:val="pl-PL"/>
              </w:rPr>
              <w:t>,</w:t>
            </w:r>
          </w:p>
          <w:p w14:paraId="709F603A" w14:textId="5C44176F" w:rsidR="005E76DD" w:rsidRPr="00C471D3" w:rsidRDefault="0056031D" w:rsidP="00FC4EC2">
            <w:pPr>
              <w:pStyle w:val="Akapity"/>
              <w:ind w:left="316" w:hanging="284"/>
              <w:rPr>
                <w:rFonts w:asciiTheme="minorHAnsi" w:hAnsiTheme="minorHAnsi" w:cstheme="minorHAnsi"/>
                <w:lang w:val="pl-PL"/>
              </w:rPr>
            </w:pPr>
            <w:r w:rsidRPr="00C471D3">
              <w:rPr>
                <w:rFonts w:asciiTheme="minorHAnsi" w:hAnsiTheme="minorHAnsi" w:cstheme="minorHAnsi"/>
                <w:lang w:val="pl-PL"/>
              </w:rPr>
              <w:t>d</w:t>
            </w:r>
            <w:r w:rsidR="005E76DD" w:rsidRPr="00C471D3">
              <w:rPr>
                <w:rFonts w:asciiTheme="minorHAnsi" w:hAnsiTheme="minorHAnsi" w:cstheme="minorHAnsi"/>
                <w:lang w:val="pl-PL"/>
              </w:rPr>
              <w:t>zięki zatrudnieniu praktykantów firma może stać się bardziej rozpoznawalna</w:t>
            </w:r>
            <w:r w:rsidR="00810EB1" w:rsidRPr="00C471D3">
              <w:rPr>
                <w:rFonts w:asciiTheme="minorHAnsi" w:hAnsiTheme="minorHAnsi" w:cstheme="minorHAnsi"/>
                <w:lang w:val="pl-PL"/>
              </w:rPr>
              <w:t xml:space="preserve"> i </w:t>
            </w:r>
            <w:r w:rsidR="005E76DD" w:rsidRPr="00C471D3">
              <w:rPr>
                <w:rFonts w:asciiTheme="minorHAnsi" w:hAnsiTheme="minorHAnsi" w:cstheme="minorHAnsi"/>
                <w:lang w:val="pl-PL"/>
              </w:rPr>
              <w:t>umocnić swoją pozycję na rynku.</w:t>
            </w:r>
          </w:p>
        </w:tc>
      </w:tr>
    </w:tbl>
    <w:p w14:paraId="19355352" w14:textId="1100E1D3" w:rsidR="00862A10" w:rsidRPr="00C471D3" w:rsidRDefault="004A64C4" w:rsidP="007B06B4">
      <w:pPr>
        <w:pStyle w:val="Nagwki"/>
        <w:tabs>
          <w:tab w:val="left" w:pos="567"/>
        </w:tabs>
        <w:spacing w:before="360"/>
        <w:ind w:left="567" w:hanging="567"/>
      </w:pPr>
      <w:bookmarkStart w:id="15" w:name="_Toc38529768"/>
      <w:bookmarkStart w:id="16" w:name="_Toc45696255"/>
      <w:bookmarkStart w:id="17" w:name="_Toc47872664"/>
      <w:bookmarkEnd w:id="7"/>
      <w:r w:rsidRPr="00C471D3">
        <w:lastRenderedPageBreak/>
        <w:t>M</w:t>
      </w:r>
      <w:r w:rsidR="00F26B5D" w:rsidRPr="00C471D3">
        <w:t>etody badania efektywności różnych form praktycznej nauki zawodu na poziomie krajowym</w:t>
      </w:r>
      <w:r w:rsidR="00810EB1" w:rsidRPr="00C471D3">
        <w:t xml:space="preserve"> i </w:t>
      </w:r>
      <w:r w:rsidR="00F26B5D" w:rsidRPr="00C471D3">
        <w:t>regionalnym</w:t>
      </w:r>
      <w:bookmarkEnd w:id="15"/>
      <w:r w:rsidRPr="00C471D3">
        <w:t xml:space="preserve"> </w:t>
      </w:r>
      <w:r w:rsidR="00E4089A" w:rsidRPr="00C471D3">
        <w:t xml:space="preserve">oraz </w:t>
      </w:r>
      <w:r w:rsidRPr="00C471D3">
        <w:t>ich przykłady</w:t>
      </w:r>
      <w:bookmarkEnd w:id="16"/>
      <w:bookmarkEnd w:id="17"/>
    </w:p>
    <w:p w14:paraId="2A532DDA" w14:textId="4BA22E93" w:rsidR="0043383D" w:rsidRPr="00C471D3" w:rsidRDefault="00A93A4D" w:rsidP="007B06B4">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 xml:space="preserve">W celu badania efektywności różnych form praktycznej nauki zawodu </w:t>
      </w:r>
      <w:r w:rsidR="002D29D9" w:rsidRPr="00C471D3">
        <w:rPr>
          <w:rFonts w:asciiTheme="minorHAnsi" w:hAnsiTheme="minorHAnsi" w:cstheme="minorHAnsi"/>
          <w:noProof w:val="0"/>
          <w:color w:val="auto"/>
          <w:lang w:val="pl-PL"/>
        </w:rPr>
        <w:t>stosuje się zarówno ilościowe</w:t>
      </w:r>
      <w:r w:rsidR="00E4089A" w:rsidRPr="00C471D3">
        <w:rPr>
          <w:rFonts w:asciiTheme="minorHAnsi" w:hAnsiTheme="minorHAnsi" w:cstheme="minorHAnsi"/>
          <w:noProof w:val="0"/>
          <w:color w:val="auto"/>
          <w:lang w:val="pl-PL"/>
        </w:rPr>
        <w:t>,</w:t>
      </w:r>
      <w:r w:rsidR="002D29D9" w:rsidRPr="00C471D3">
        <w:rPr>
          <w:rFonts w:asciiTheme="minorHAnsi" w:hAnsiTheme="minorHAnsi" w:cstheme="minorHAnsi"/>
          <w:noProof w:val="0"/>
          <w:color w:val="auto"/>
          <w:lang w:val="pl-PL"/>
        </w:rPr>
        <w:t xml:space="preserve"> jak</w:t>
      </w:r>
      <w:r w:rsidR="00810EB1" w:rsidRPr="00C471D3">
        <w:rPr>
          <w:rFonts w:asciiTheme="minorHAnsi" w:hAnsiTheme="minorHAnsi" w:cstheme="minorHAnsi"/>
          <w:noProof w:val="0"/>
          <w:color w:val="auto"/>
          <w:lang w:val="pl-PL"/>
        </w:rPr>
        <w:t xml:space="preserve"> i </w:t>
      </w:r>
      <w:r w:rsidR="002D29D9" w:rsidRPr="00C471D3">
        <w:rPr>
          <w:rFonts w:asciiTheme="minorHAnsi" w:hAnsiTheme="minorHAnsi" w:cstheme="minorHAnsi"/>
          <w:noProof w:val="0"/>
          <w:color w:val="auto"/>
          <w:lang w:val="pl-PL"/>
        </w:rPr>
        <w:t xml:space="preserve">jakościowe metody zbierania </w:t>
      </w:r>
      <w:r w:rsidR="00794DA3" w:rsidRPr="00C471D3">
        <w:rPr>
          <w:rFonts w:asciiTheme="minorHAnsi" w:hAnsiTheme="minorHAnsi" w:cstheme="minorHAnsi"/>
          <w:noProof w:val="0"/>
          <w:color w:val="auto"/>
          <w:lang w:val="pl-PL"/>
        </w:rPr>
        <w:t xml:space="preserve">oraz </w:t>
      </w:r>
      <w:r w:rsidR="002D29D9" w:rsidRPr="00C471D3">
        <w:rPr>
          <w:rFonts w:asciiTheme="minorHAnsi" w:hAnsiTheme="minorHAnsi" w:cstheme="minorHAnsi"/>
          <w:noProof w:val="0"/>
          <w:color w:val="auto"/>
          <w:lang w:val="pl-PL"/>
        </w:rPr>
        <w:t xml:space="preserve">analizy danych. </w:t>
      </w:r>
      <w:r w:rsidR="0043383D" w:rsidRPr="00C471D3">
        <w:rPr>
          <w:rFonts w:asciiTheme="minorHAnsi" w:hAnsiTheme="minorHAnsi" w:cstheme="minorHAnsi"/>
          <w:noProof w:val="0"/>
          <w:color w:val="auto"/>
          <w:lang w:val="pl-PL"/>
        </w:rPr>
        <w:t>Co istotne, zazwyczaj</w:t>
      </w:r>
      <w:r w:rsidR="00810EB1" w:rsidRPr="00C471D3">
        <w:rPr>
          <w:rFonts w:asciiTheme="minorHAnsi" w:hAnsiTheme="minorHAnsi" w:cstheme="minorHAnsi"/>
          <w:noProof w:val="0"/>
          <w:color w:val="auto"/>
          <w:lang w:val="pl-PL"/>
        </w:rPr>
        <w:t xml:space="preserve"> w </w:t>
      </w:r>
      <w:r w:rsidR="0043383D" w:rsidRPr="00C471D3">
        <w:rPr>
          <w:rFonts w:asciiTheme="minorHAnsi" w:hAnsiTheme="minorHAnsi" w:cstheme="minorHAnsi"/>
          <w:noProof w:val="0"/>
          <w:color w:val="auto"/>
          <w:lang w:val="pl-PL"/>
        </w:rPr>
        <w:t>celu wyczerpującej</w:t>
      </w:r>
      <w:r w:rsidR="00810EB1" w:rsidRPr="00C471D3">
        <w:rPr>
          <w:rFonts w:asciiTheme="minorHAnsi" w:hAnsiTheme="minorHAnsi" w:cstheme="minorHAnsi"/>
          <w:noProof w:val="0"/>
          <w:color w:val="auto"/>
          <w:lang w:val="pl-PL"/>
        </w:rPr>
        <w:t xml:space="preserve"> i </w:t>
      </w:r>
      <w:r w:rsidR="00481ACD" w:rsidRPr="00C471D3">
        <w:rPr>
          <w:rFonts w:asciiTheme="minorHAnsi" w:hAnsiTheme="minorHAnsi" w:cstheme="minorHAnsi"/>
          <w:noProof w:val="0"/>
          <w:color w:val="auto"/>
          <w:lang w:val="pl-PL"/>
        </w:rPr>
        <w:t xml:space="preserve">najskuteczniejszej </w:t>
      </w:r>
      <w:r w:rsidR="0043383D" w:rsidRPr="00C471D3">
        <w:rPr>
          <w:rFonts w:asciiTheme="minorHAnsi" w:hAnsiTheme="minorHAnsi" w:cstheme="minorHAnsi"/>
          <w:noProof w:val="0"/>
          <w:color w:val="auto"/>
          <w:lang w:val="pl-PL"/>
        </w:rPr>
        <w:t>oceny efektywności działania</w:t>
      </w:r>
      <w:r w:rsidR="00405D7C" w:rsidRPr="00C471D3">
        <w:rPr>
          <w:rFonts w:asciiTheme="minorHAnsi" w:hAnsiTheme="minorHAnsi" w:cstheme="minorHAnsi"/>
          <w:noProof w:val="0"/>
          <w:color w:val="auto"/>
          <w:lang w:val="pl-PL"/>
        </w:rPr>
        <w:t xml:space="preserve"> (praktyki zawodowej)</w:t>
      </w:r>
      <w:r w:rsidR="0043383D" w:rsidRPr="00C471D3">
        <w:rPr>
          <w:rFonts w:asciiTheme="minorHAnsi" w:hAnsiTheme="minorHAnsi" w:cstheme="minorHAnsi"/>
          <w:noProof w:val="0"/>
          <w:color w:val="auto"/>
          <w:lang w:val="pl-PL"/>
        </w:rPr>
        <w:t xml:space="preserve"> konieczne jest zastosowanie triangulacji metod, czyli połączenia kilku metod badawczych</w:t>
      </w:r>
      <w:r w:rsidR="00810EB1" w:rsidRPr="00C471D3">
        <w:rPr>
          <w:rFonts w:asciiTheme="minorHAnsi" w:hAnsiTheme="minorHAnsi" w:cstheme="minorHAnsi"/>
          <w:noProof w:val="0"/>
          <w:color w:val="auto"/>
          <w:lang w:val="pl-PL"/>
        </w:rPr>
        <w:t xml:space="preserve"> w </w:t>
      </w:r>
      <w:r w:rsidR="0043383D" w:rsidRPr="00C471D3">
        <w:rPr>
          <w:rFonts w:asciiTheme="minorHAnsi" w:hAnsiTheme="minorHAnsi" w:cstheme="minorHAnsi"/>
          <w:noProof w:val="0"/>
          <w:color w:val="auto"/>
          <w:lang w:val="pl-PL"/>
        </w:rPr>
        <w:t xml:space="preserve">ramach jednego badania. </w:t>
      </w:r>
    </w:p>
    <w:p w14:paraId="6775CA3B" w14:textId="1BF02CFE" w:rsidR="002D29D9" w:rsidRPr="00C471D3" w:rsidRDefault="002D29D9" w:rsidP="007B06B4">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 xml:space="preserve">Poniżej </w:t>
      </w:r>
      <w:r w:rsidR="0008783F" w:rsidRPr="00C471D3">
        <w:rPr>
          <w:rFonts w:asciiTheme="minorHAnsi" w:hAnsiTheme="minorHAnsi" w:cstheme="minorHAnsi"/>
          <w:noProof w:val="0"/>
          <w:color w:val="auto"/>
          <w:lang w:val="pl-PL"/>
        </w:rPr>
        <w:t xml:space="preserve">przedstawiono </w:t>
      </w:r>
      <w:r w:rsidRPr="00C471D3">
        <w:rPr>
          <w:rFonts w:asciiTheme="minorHAnsi" w:hAnsiTheme="minorHAnsi" w:cstheme="minorHAnsi"/>
          <w:noProof w:val="0"/>
          <w:color w:val="auto"/>
          <w:lang w:val="pl-PL"/>
        </w:rPr>
        <w:t>najważniejsze metody służące do badania efektywności praktycznej nauki zawodu wraz</w:t>
      </w:r>
      <w:r w:rsidR="00810EB1" w:rsidRPr="00C471D3">
        <w:rPr>
          <w:rFonts w:asciiTheme="minorHAnsi" w:hAnsiTheme="minorHAnsi" w:cstheme="minorHAnsi"/>
          <w:noProof w:val="0"/>
          <w:color w:val="auto"/>
          <w:lang w:val="pl-PL"/>
        </w:rPr>
        <w:t xml:space="preserve"> z </w:t>
      </w:r>
      <w:r w:rsidRPr="00C471D3">
        <w:rPr>
          <w:rFonts w:asciiTheme="minorHAnsi" w:hAnsiTheme="minorHAnsi" w:cstheme="minorHAnsi"/>
          <w:noProof w:val="0"/>
          <w:color w:val="auto"/>
          <w:lang w:val="pl-PL"/>
        </w:rPr>
        <w:t>przykładami ich zastosowania</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konkretnych badaniach.</w:t>
      </w:r>
    </w:p>
    <w:p w14:paraId="689A49DB" w14:textId="32FC0E22" w:rsidR="00AE4C51" w:rsidRPr="00C471D3" w:rsidRDefault="0043383D" w:rsidP="007B06B4">
      <w:pPr>
        <w:pStyle w:val="rdtytuyraportypene"/>
        <w:numPr>
          <w:ilvl w:val="1"/>
          <w:numId w:val="20"/>
        </w:numPr>
        <w:spacing w:before="240"/>
        <w:ind w:left="567" w:hanging="567"/>
        <w:rPr>
          <w:rFonts w:asciiTheme="minorHAnsi" w:hAnsiTheme="minorHAnsi" w:cstheme="minorHAnsi"/>
        </w:rPr>
      </w:pPr>
      <w:bookmarkStart w:id="18" w:name="_Toc45696256"/>
      <w:bookmarkStart w:id="19" w:name="_Toc47872665"/>
      <w:r w:rsidRPr="00C471D3">
        <w:rPr>
          <w:rFonts w:asciiTheme="minorHAnsi" w:hAnsiTheme="minorHAnsi" w:cstheme="minorHAnsi"/>
        </w:rPr>
        <w:t>Analiza danych zastanych (desk research)</w:t>
      </w:r>
      <w:bookmarkEnd w:id="18"/>
      <w:bookmarkEnd w:id="19"/>
    </w:p>
    <w:p w14:paraId="369E0DD0" w14:textId="5D6E54CA" w:rsidR="00843218" w:rsidRPr="00C471D3" w:rsidRDefault="00843218" w:rsidP="007B06B4">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 xml:space="preserve">Analiza desk research </w:t>
      </w:r>
      <w:r w:rsidR="00316C22" w:rsidRPr="00C471D3">
        <w:rPr>
          <w:rFonts w:asciiTheme="minorHAnsi" w:hAnsiTheme="minorHAnsi" w:cstheme="minorHAnsi"/>
          <w:noProof w:val="0"/>
          <w:color w:val="auto"/>
          <w:lang w:val="pl-PL"/>
        </w:rPr>
        <w:t>poprzedza</w:t>
      </w:r>
      <w:r w:rsidRPr="00C471D3">
        <w:rPr>
          <w:rFonts w:asciiTheme="minorHAnsi" w:hAnsiTheme="minorHAnsi" w:cstheme="minorHAnsi"/>
          <w:noProof w:val="0"/>
          <w:color w:val="auto"/>
          <w:lang w:val="pl-PL"/>
        </w:rPr>
        <w:t xml:space="preserve"> badania terenowe</w:t>
      </w:r>
      <w:r w:rsidR="00316C22" w:rsidRPr="00C471D3">
        <w:rPr>
          <w:rFonts w:asciiTheme="minorHAnsi" w:hAnsiTheme="minorHAnsi" w:cstheme="minorHAnsi"/>
          <w:noProof w:val="0"/>
          <w:color w:val="auto"/>
          <w:lang w:val="pl-PL"/>
        </w:rPr>
        <w:t xml:space="preserve"> każdego typu</w:t>
      </w:r>
      <w:r w:rsidRPr="00C471D3">
        <w:rPr>
          <w:rFonts w:asciiTheme="minorHAnsi" w:hAnsiTheme="minorHAnsi" w:cstheme="minorHAnsi"/>
          <w:noProof w:val="0"/>
          <w:color w:val="auto"/>
          <w:lang w:val="pl-PL"/>
        </w:rPr>
        <w:t>. Ma na celu zebranie d</w:t>
      </w:r>
      <w:r w:rsidR="008D5881" w:rsidRPr="00C471D3">
        <w:rPr>
          <w:rFonts w:asciiTheme="minorHAnsi" w:hAnsiTheme="minorHAnsi" w:cstheme="minorHAnsi"/>
          <w:noProof w:val="0"/>
          <w:color w:val="auto"/>
          <w:lang w:val="pl-PL"/>
        </w:rPr>
        <w:t>ostępne</w:t>
      </w:r>
      <w:r w:rsidRPr="00C471D3">
        <w:rPr>
          <w:rFonts w:asciiTheme="minorHAnsi" w:hAnsiTheme="minorHAnsi" w:cstheme="minorHAnsi"/>
          <w:noProof w:val="0"/>
          <w:color w:val="auto"/>
          <w:lang w:val="pl-PL"/>
        </w:rPr>
        <w:t xml:space="preserve">j wiedzy </w:t>
      </w:r>
      <w:r w:rsidR="004F6071" w:rsidRPr="00C471D3">
        <w:rPr>
          <w:rFonts w:asciiTheme="minorHAnsi" w:hAnsiTheme="minorHAnsi" w:cstheme="minorHAnsi"/>
          <w:noProof w:val="0"/>
          <w:color w:val="auto"/>
          <w:lang w:val="pl-PL"/>
        </w:rPr>
        <w:t xml:space="preserve">dotyczącej </w:t>
      </w:r>
      <w:r w:rsidRPr="00C471D3">
        <w:rPr>
          <w:rFonts w:asciiTheme="minorHAnsi" w:hAnsiTheme="minorHAnsi" w:cstheme="minorHAnsi"/>
          <w:noProof w:val="0"/>
          <w:color w:val="auto"/>
          <w:lang w:val="pl-PL"/>
        </w:rPr>
        <w:t>danego zagadnienia. Tak rozumiany desk research obejmuje wszelkiego rodzaju badania ewaluacyjne, ekspertyzy</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opracowania naukowe.</w:t>
      </w:r>
    </w:p>
    <w:p w14:paraId="52C94580" w14:textId="74E5818F" w:rsidR="00D850F8" w:rsidRPr="00C471D3" w:rsidRDefault="00D850F8" w:rsidP="007B06B4">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W przypadku oceny efektywności często koniecznym pierwszym etapem jest</w:t>
      </w:r>
      <w:r w:rsidR="004F2BAD" w:rsidRPr="00C471D3">
        <w:rPr>
          <w:rFonts w:asciiTheme="minorHAnsi" w:hAnsiTheme="minorHAnsi" w:cstheme="minorHAnsi"/>
          <w:noProof w:val="0"/>
          <w:color w:val="auto"/>
          <w:lang w:val="pl-PL"/>
        </w:rPr>
        <w:t xml:space="preserve"> ustalenie</w:t>
      </w:r>
      <w:r w:rsidR="00DD15E5" w:rsidRPr="00C471D3">
        <w:rPr>
          <w:rFonts w:asciiTheme="minorHAnsi" w:hAnsiTheme="minorHAnsi" w:cstheme="minorHAnsi"/>
          <w:noProof w:val="0"/>
          <w:color w:val="auto"/>
          <w:lang w:val="pl-PL"/>
        </w:rPr>
        <w:t xml:space="preserve"> </w:t>
      </w:r>
      <w:r w:rsidRPr="00C471D3">
        <w:rPr>
          <w:rFonts w:asciiTheme="minorHAnsi" w:hAnsiTheme="minorHAnsi" w:cstheme="minorHAnsi"/>
          <w:noProof w:val="0"/>
          <w:color w:val="auto"/>
          <w:lang w:val="pl-PL"/>
        </w:rPr>
        <w:t>zakładan</w:t>
      </w:r>
      <w:r w:rsidR="003C52B2" w:rsidRPr="00C471D3">
        <w:rPr>
          <w:rFonts w:asciiTheme="minorHAnsi" w:hAnsiTheme="minorHAnsi" w:cstheme="minorHAnsi"/>
          <w:noProof w:val="0"/>
          <w:color w:val="auto"/>
          <w:lang w:val="pl-PL"/>
        </w:rPr>
        <w:t>ych</w:t>
      </w:r>
      <w:r w:rsidRPr="00C471D3">
        <w:rPr>
          <w:rFonts w:asciiTheme="minorHAnsi" w:hAnsiTheme="minorHAnsi" w:cstheme="minorHAnsi"/>
          <w:noProof w:val="0"/>
          <w:color w:val="auto"/>
          <w:lang w:val="pl-PL"/>
        </w:rPr>
        <w:t xml:space="preserve"> efekt</w:t>
      </w:r>
      <w:r w:rsidR="003C52B2" w:rsidRPr="00C471D3">
        <w:rPr>
          <w:rFonts w:asciiTheme="minorHAnsi" w:hAnsiTheme="minorHAnsi" w:cstheme="minorHAnsi"/>
          <w:noProof w:val="0"/>
          <w:color w:val="auto"/>
          <w:lang w:val="pl-PL"/>
        </w:rPr>
        <w:t>ów</w:t>
      </w:r>
      <w:r w:rsidRPr="00C471D3">
        <w:rPr>
          <w:rFonts w:asciiTheme="minorHAnsi" w:hAnsiTheme="minorHAnsi" w:cstheme="minorHAnsi"/>
          <w:noProof w:val="0"/>
          <w:color w:val="auto"/>
          <w:lang w:val="pl-PL"/>
        </w:rPr>
        <w:t xml:space="preserve"> danego działania</w:t>
      </w:r>
      <w:r w:rsidR="00B653D2" w:rsidRPr="00C471D3">
        <w:rPr>
          <w:rFonts w:asciiTheme="minorHAnsi" w:hAnsiTheme="minorHAnsi" w:cstheme="minorHAnsi"/>
          <w:noProof w:val="0"/>
          <w:color w:val="auto"/>
          <w:lang w:val="pl-PL"/>
        </w:rPr>
        <w:t xml:space="preserve"> (</w:t>
      </w:r>
      <w:r w:rsidRPr="00C471D3">
        <w:rPr>
          <w:rFonts w:asciiTheme="minorHAnsi" w:hAnsiTheme="minorHAnsi" w:cstheme="minorHAnsi"/>
          <w:noProof w:val="0"/>
          <w:color w:val="auto"/>
          <w:lang w:val="pl-PL"/>
        </w:rPr>
        <w:t xml:space="preserve">w tym </w:t>
      </w:r>
      <w:r w:rsidR="003C52B2" w:rsidRPr="00C471D3">
        <w:rPr>
          <w:rFonts w:asciiTheme="minorHAnsi" w:hAnsiTheme="minorHAnsi" w:cstheme="minorHAnsi"/>
          <w:noProof w:val="0"/>
          <w:color w:val="auto"/>
          <w:lang w:val="pl-PL"/>
        </w:rPr>
        <w:t>prz</w:t>
      </w:r>
      <w:r w:rsidRPr="00C471D3">
        <w:rPr>
          <w:rFonts w:asciiTheme="minorHAnsi" w:hAnsiTheme="minorHAnsi" w:cstheme="minorHAnsi"/>
          <w:noProof w:val="0"/>
          <w:color w:val="auto"/>
          <w:lang w:val="pl-PL"/>
        </w:rPr>
        <w:t>ypadku</w:t>
      </w:r>
      <w:r w:rsidR="003C52B2" w:rsidRPr="00C471D3">
        <w:rPr>
          <w:rFonts w:asciiTheme="minorHAnsi" w:hAnsiTheme="minorHAnsi" w:cstheme="minorHAnsi"/>
          <w:noProof w:val="0"/>
          <w:color w:val="auto"/>
          <w:lang w:val="pl-PL"/>
        </w:rPr>
        <w:t xml:space="preserve"> –</w:t>
      </w:r>
      <w:r w:rsidRPr="00C471D3">
        <w:rPr>
          <w:rFonts w:asciiTheme="minorHAnsi" w:hAnsiTheme="minorHAnsi" w:cstheme="minorHAnsi"/>
          <w:noProof w:val="0"/>
          <w:color w:val="auto"/>
          <w:lang w:val="pl-PL"/>
        </w:rPr>
        <w:t xml:space="preserve"> </w:t>
      </w:r>
      <w:r w:rsidR="00B653D2" w:rsidRPr="00C471D3">
        <w:rPr>
          <w:rFonts w:asciiTheme="minorHAnsi" w:hAnsiTheme="minorHAnsi" w:cstheme="minorHAnsi"/>
          <w:noProof w:val="0"/>
          <w:color w:val="auto"/>
          <w:lang w:val="pl-PL"/>
        </w:rPr>
        <w:t>efekt</w:t>
      </w:r>
      <w:r w:rsidR="003C52B2" w:rsidRPr="00C471D3">
        <w:rPr>
          <w:rFonts w:asciiTheme="minorHAnsi" w:hAnsiTheme="minorHAnsi" w:cstheme="minorHAnsi"/>
          <w:noProof w:val="0"/>
          <w:color w:val="auto"/>
          <w:lang w:val="pl-PL"/>
        </w:rPr>
        <w:t>ów</w:t>
      </w:r>
      <w:r w:rsidR="00B653D2" w:rsidRPr="00C471D3">
        <w:rPr>
          <w:rFonts w:asciiTheme="minorHAnsi" w:hAnsiTheme="minorHAnsi" w:cstheme="minorHAnsi"/>
          <w:noProof w:val="0"/>
          <w:color w:val="auto"/>
          <w:lang w:val="pl-PL"/>
        </w:rPr>
        <w:t xml:space="preserve"> </w:t>
      </w:r>
      <w:r w:rsidRPr="00C471D3">
        <w:rPr>
          <w:rFonts w:asciiTheme="minorHAnsi" w:hAnsiTheme="minorHAnsi" w:cstheme="minorHAnsi"/>
          <w:noProof w:val="0"/>
          <w:color w:val="auto"/>
          <w:lang w:val="pl-PL"/>
        </w:rPr>
        <w:t>praktyki zawodowej</w:t>
      </w:r>
      <w:r w:rsidR="00B653D2" w:rsidRPr="00C471D3">
        <w:rPr>
          <w:rFonts w:asciiTheme="minorHAnsi" w:hAnsiTheme="minorHAnsi" w:cstheme="minorHAnsi"/>
          <w:noProof w:val="0"/>
          <w:color w:val="auto"/>
          <w:lang w:val="pl-PL"/>
        </w:rPr>
        <w:t>/</w:t>
      </w:r>
      <w:r w:rsidR="000D07D2" w:rsidRPr="00C471D3">
        <w:rPr>
          <w:rFonts w:asciiTheme="minorHAnsi" w:hAnsiTheme="minorHAnsi" w:cstheme="minorHAnsi"/>
          <w:noProof w:val="0"/>
          <w:color w:val="auto"/>
          <w:lang w:val="pl-PL"/>
        </w:rPr>
        <w:t xml:space="preserve"> </w:t>
      </w:r>
      <w:r w:rsidR="00B653D2" w:rsidRPr="00C471D3">
        <w:rPr>
          <w:rFonts w:asciiTheme="minorHAnsi" w:hAnsiTheme="minorHAnsi" w:cstheme="minorHAnsi"/>
          <w:noProof w:val="0"/>
          <w:color w:val="auto"/>
          <w:lang w:val="pl-PL"/>
        </w:rPr>
        <w:t>praktycznej nauki</w:t>
      </w:r>
      <w:r w:rsidR="00810EB1" w:rsidRPr="00C471D3">
        <w:rPr>
          <w:rFonts w:asciiTheme="minorHAnsi" w:hAnsiTheme="minorHAnsi" w:cstheme="minorHAnsi"/>
          <w:noProof w:val="0"/>
          <w:color w:val="auto"/>
          <w:lang w:val="pl-PL"/>
        </w:rPr>
        <w:t xml:space="preserve"> u </w:t>
      </w:r>
      <w:r w:rsidR="00B653D2" w:rsidRPr="00C471D3">
        <w:rPr>
          <w:rFonts w:asciiTheme="minorHAnsi" w:hAnsiTheme="minorHAnsi" w:cstheme="minorHAnsi"/>
          <w:noProof w:val="0"/>
          <w:color w:val="auto"/>
          <w:lang w:val="pl-PL"/>
        </w:rPr>
        <w:t>pracodawcy)</w:t>
      </w:r>
      <w:r w:rsidRPr="00C471D3">
        <w:rPr>
          <w:rFonts w:asciiTheme="minorHAnsi" w:hAnsiTheme="minorHAnsi" w:cstheme="minorHAnsi"/>
          <w:noProof w:val="0"/>
          <w:color w:val="auto"/>
          <w:lang w:val="pl-PL"/>
        </w:rPr>
        <w:t xml:space="preserve">. </w:t>
      </w:r>
      <w:r w:rsidR="000D07D2" w:rsidRPr="00C471D3">
        <w:rPr>
          <w:rFonts w:asciiTheme="minorHAnsi" w:hAnsiTheme="minorHAnsi" w:cstheme="minorHAnsi"/>
          <w:noProof w:val="0"/>
          <w:color w:val="auto"/>
          <w:lang w:val="pl-PL"/>
        </w:rPr>
        <w:t>P</w:t>
      </w:r>
      <w:r w:rsidRPr="00C471D3">
        <w:rPr>
          <w:rFonts w:asciiTheme="minorHAnsi" w:hAnsiTheme="minorHAnsi" w:cstheme="minorHAnsi"/>
          <w:noProof w:val="0"/>
          <w:color w:val="auto"/>
          <w:lang w:val="pl-PL"/>
        </w:rPr>
        <w:t xml:space="preserve">ozwala </w:t>
      </w:r>
      <w:r w:rsidR="000D07D2" w:rsidRPr="00C471D3">
        <w:rPr>
          <w:rFonts w:asciiTheme="minorHAnsi" w:hAnsiTheme="minorHAnsi" w:cstheme="minorHAnsi"/>
          <w:noProof w:val="0"/>
          <w:color w:val="auto"/>
          <w:lang w:val="pl-PL"/>
        </w:rPr>
        <w:t xml:space="preserve">to </w:t>
      </w:r>
      <w:r w:rsidR="00AA0199" w:rsidRPr="00C471D3">
        <w:rPr>
          <w:rFonts w:asciiTheme="minorHAnsi" w:hAnsiTheme="minorHAnsi" w:cstheme="minorHAnsi"/>
          <w:noProof w:val="0"/>
          <w:color w:val="auto"/>
          <w:lang w:val="pl-PL"/>
        </w:rPr>
        <w:t>określić</w:t>
      </w:r>
      <w:r w:rsidRPr="00C471D3">
        <w:rPr>
          <w:rFonts w:asciiTheme="minorHAnsi" w:hAnsiTheme="minorHAnsi" w:cstheme="minorHAnsi"/>
          <w:noProof w:val="0"/>
          <w:color w:val="auto"/>
          <w:lang w:val="pl-PL"/>
        </w:rPr>
        <w:t>,</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jakim stopniu dana interwencja faktycznie wpłynęła</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przyczyniła się do osiągnięcia</w:t>
      </w:r>
      <w:r w:rsidR="00A8323A" w:rsidRPr="00C471D3">
        <w:rPr>
          <w:rFonts w:asciiTheme="minorHAnsi" w:hAnsiTheme="minorHAnsi" w:cstheme="minorHAnsi"/>
          <w:noProof w:val="0"/>
          <w:color w:val="auto"/>
          <w:lang w:val="pl-PL"/>
        </w:rPr>
        <w:t xml:space="preserve"> celu</w:t>
      </w:r>
      <w:r w:rsidRPr="00C471D3">
        <w:rPr>
          <w:rFonts w:asciiTheme="minorHAnsi" w:hAnsiTheme="minorHAnsi" w:cstheme="minorHAnsi"/>
          <w:noProof w:val="0"/>
          <w:color w:val="auto"/>
          <w:lang w:val="pl-PL"/>
        </w:rPr>
        <w:t xml:space="preserve">. </w:t>
      </w:r>
      <w:r w:rsidR="000D07D2" w:rsidRPr="00C471D3">
        <w:rPr>
          <w:rFonts w:asciiTheme="minorHAnsi" w:hAnsiTheme="minorHAnsi" w:cstheme="minorHAnsi"/>
          <w:noProof w:val="0"/>
          <w:color w:val="auto"/>
          <w:lang w:val="pl-PL"/>
        </w:rPr>
        <w:t>Ponieważ</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polskim systemie kształcenia zawodowego wiedzę</w:t>
      </w:r>
      <w:r w:rsidR="00CB4D3D" w:rsidRPr="00C471D3">
        <w:rPr>
          <w:rFonts w:asciiTheme="minorHAnsi" w:hAnsiTheme="minorHAnsi" w:cstheme="minorHAnsi"/>
          <w:noProof w:val="0"/>
          <w:color w:val="auto"/>
          <w:lang w:val="pl-PL"/>
        </w:rPr>
        <w:t>,</w:t>
      </w:r>
      <w:r w:rsidRPr="00C471D3">
        <w:rPr>
          <w:rFonts w:asciiTheme="minorHAnsi" w:hAnsiTheme="minorHAnsi" w:cstheme="minorHAnsi"/>
          <w:noProof w:val="0"/>
          <w:color w:val="auto"/>
          <w:lang w:val="pl-PL"/>
        </w:rPr>
        <w:t xml:space="preserve"> umiejętności</w:t>
      </w:r>
      <w:r w:rsidR="00CB4D3D" w:rsidRPr="00C471D3">
        <w:rPr>
          <w:rFonts w:asciiTheme="minorHAnsi" w:hAnsiTheme="minorHAnsi" w:cstheme="minorHAnsi"/>
          <w:noProof w:val="0"/>
          <w:color w:val="auto"/>
          <w:lang w:val="pl-PL"/>
        </w:rPr>
        <w:t>,</w:t>
      </w:r>
      <w:r w:rsidRPr="00C471D3">
        <w:rPr>
          <w:rFonts w:asciiTheme="minorHAnsi" w:hAnsiTheme="minorHAnsi" w:cstheme="minorHAnsi"/>
          <w:noProof w:val="0"/>
          <w:color w:val="auto"/>
          <w:lang w:val="pl-PL"/>
        </w:rPr>
        <w:t xml:space="preserve"> kompetencje personalne</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społeczne nabywane przez uczniów na zajęciach praktycznych</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praktykach zawodowych oraz wymiar godzin tych zajęć</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praktyk określa program nauczania danego zawodu</w:t>
      </w:r>
      <w:r w:rsidRPr="00C471D3">
        <w:rPr>
          <w:rStyle w:val="Odwoanieprzypisudolnego"/>
          <w:rFonts w:asciiTheme="minorHAnsi" w:hAnsiTheme="minorHAnsi" w:cstheme="minorHAnsi"/>
          <w:noProof w:val="0"/>
          <w:color w:val="auto"/>
          <w:lang w:val="pl-PL"/>
        </w:rPr>
        <w:footnoteReference w:id="21"/>
      </w:r>
      <w:r w:rsidRPr="00C471D3">
        <w:rPr>
          <w:rFonts w:asciiTheme="minorHAnsi" w:hAnsiTheme="minorHAnsi" w:cstheme="minorHAnsi"/>
          <w:noProof w:val="0"/>
          <w:color w:val="auto"/>
          <w:lang w:val="pl-PL"/>
        </w:rPr>
        <w:t>, efektywność każdej formy nauczania praktycznego powinna być oceniania</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 xml:space="preserve">kontekście programu nauczania konkretnych zawodów. </w:t>
      </w:r>
      <w:r w:rsidR="005D5541" w:rsidRPr="00C471D3">
        <w:rPr>
          <w:rFonts w:asciiTheme="minorHAnsi" w:hAnsiTheme="minorHAnsi" w:cstheme="minorHAnsi"/>
          <w:noProof w:val="0"/>
          <w:color w:val="auto"/>
          <w:lang w:val="pl-PL"/>
        </w:rPr>
        <w:t>Analiza d</w:t>
      </w:r>
      <w:r w:rsidRPr="00C471D3">
        <w:rPr>
          <w:rFonts w:asciiTheme="minorHAnsi" w:hAnsiTheme="minorHAnsi" w:cstheme="minorHAnsi"/>
          <w:noProof w:val="0"/>
          <w:color w:val="auto"/>
          <w:lang w:val="pl-PL"/>
        </w:rPr>
        <w:t>esk research może</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 xml:space="preserve">takim </w:t>
      </w:r>
      <w:r w:rsidR="005D5541" w:rsidRPr="00C471D3">
        <w:rPr>
          <w:rFonts w:asciiTheme="minorHAnsi" w:hAnsiTheme="minorHAnsi" w:cstheme="minorHAnsi"/>
          <w:noProof w:val="0"/>
          <w:color w:val="auto"/>
          <w:lang w:val="pl-PL"/>
        </w:rPr>
        <w:t>prz</w:t>
      </w:r>
      <w:r w:rsidRPr="00C471D3">
        <w:rPr>
          <w:rFonts w:asciiTheme="minorHAnsi" w:hAnsiTheme="minorHAnsi" w:cstheme="minorHAnsi"/>
          <w:noProof w:val="0"/>
          <w:color w:val="auto"/>
          <w:lang w:val="pl-PL"/>
        </w:rPr>
        <w:t xml:space="preserve">ypadku posłużyć </w:t>
      </w:r>
      <w:r w:rsidR="00675435" w:rsidRPr="00C471D3">
        <w:rPr>
          <w:rFonts w:asciiTheme="minorHAnsi" w:hAnsiTheme="minorHAnsi" w:cstheme="minorHAnsi"/>
          <w:noProof w:val="0"/>
          <w:color w:val="auto"/>
          <w:lang w:val="pl-PL"/>
        </w:rPr>
        <w:t xml:space="preserve">nie tylko </w:t>
      </w:r>
      <w:r w:rsidRPr="00C471D3">
        <w:rPr>
          <w:rFonts w:asciiTheme="minorHAnsi" w:hAnsiTheme="minorHAnsi" w:cstheme="minorHAnsi"/>
          <w:noProof w:val="0"/>
          <w:color w:val="auto"/>
          <w:lang w:val="pl-PL"/>
        </w:rPr>
        <w:t>do</w:t>
      </w:r>
      <w:r w:rsidR="00316C22" w:rsidRPr="00C471D3">
        <w:rPr>
          <w:rFonts w:asciiTheme="minorHAnsi" w:hAnsiTheme="minorHAnsi" w:cstheme="minorHAnsi"/>
          <w:noProof w:val="0"/>
          <w:color w:val="auto"/>
          <w:lang w:val="pl-PL"/>
        </w:rPr>
        <w:t> </w:t>
      </w:r>
      <w:r w:rsidRPr="00C471D3">
        <w:rPr>
          <w:rFonts w:asciiTheme="minorHAnsi" w:hAnsiTheme="minorHAnsi" w:cstheme="minorHAnsi"/>
          <w:noProof w:val="0"/>
          <w:color w:val="auto"/>
          <w:lang w:val="pl-PL"/>
        </w:rPr>
        <w:t>rekonstrukcji podstawy programowej</w:t>
      </w:r>
      <w:r w:rsidR="005D5541" w:rsidRPr="00C471D3">
        <w:rPr>
          <w:rFonts w:asciiTheme="minorHAnsi" w:hAnsiTheme="minorHAnsi" w:cstheme="minorHAnsi"/>
          <w:noProof w:val="0"/>
          <w:color w:val="auto"/>
          <w:lang w:val="pl-PL"/>
        </w:rPr>
        <w:t>, ale także stanowić</w:t>
      </w:r>
      <w:r w:rsidR="00B653D2" w:rsidRPr="00C471D3">
        <w:rPr>
          <w:rFonts w:asciiTheme="minorHAnsi" w:hAnsiTheme="minorHAnsi" w:cstheme="minorHAnsi"/>
          <w:noProof w:val="0"/>
          <w:color w:val="auto"/>
          <w:lang w:val="pl-PL"/>
        </w:rPr>
        <w:t xml:space="preserve"> etap pracy badawczej służący do odtworzenia sytuacji wyjściowej</w:t>
      </w:r>
      <w:r w:rsidR="00810EB1" w:rsidRPr="00C471D3">
        <w:rPr>
          <w:rFonts w:asciiTheme="minorHAnsi" w:hAnsiTheme="minorHAnsi" w:cstheme="minorHAnsi"/>
          <w:noProof w:val="0"/>
          <w:color w:val="auto"/>
          <w:lang w:val="pl-PL"/>
        </w:rPr>
        <w:t xml:space="preserve"> w </w:t>
      </w:r>
      <w:r w:rsidR="00B653D2" w:rsidRPr="00C471D3">
        <w:rPr>
          <w:rFonts w:asciiTheme="minorHAnsi" w:hAnsiTheme="minorHAnsi" w:cstheme="minorHAnsi"/>
          <w:noProof w:val="0"/>
          <w:color w:val="auto"/>
          <w:lang w:val="pl-PL"/>
        </w:rPr>
        <w:t>przypadku badań kontrfaktycznych</w:t>
      </w:r>
      <w:r w:rsidR="00595B2D" w:rsidRPr="00C471D3">
        <w:rPr>
          <w:rFonts w:asciiTheme="minorHAnsi" w:hAnsiTheme="minorHAnsi" w:cstheme="minorHAnsi"/>
          <w:noProof w:val="0"/>
          <w:color w:val="auto"/>
          <w:lang w:val="pl-PL"/>
        </w:rPr>
        <w:t xml:space="preserve">, </w:t>
      </w:r>
      <w:r w:rsidR="00EA7493" w:rsidRPr="00C471D3">
        <w:rPr>
          <w:rFonts w:asciiTheme="minorHAnsi" w:hAnsiTheme="minorHAnsi" w:cstheme="minorHAnsi"/>
          <w:noProof w:val="0"/>
          <w:color w:val="auto"/>
          <w:lang w:val="pl-PL"/>
        </w:rPr>
        <w:t>jak również</w:t>
      </w:r>
      <w:r w:rsidR="00595B2D" w:rsidRPr="00C471D3">
        <w:rPr>
          <w:rFonts w:asciiTheme="minorHAnsi" w:hAnsiTheme="minorHAnsi" w:cstheme="minorHAnsi"/>
          <w:noProof w:val="0"/>
          <w:color w:val="auto"/>
          <w:lang w:val="pl-PL"/>
        </w:rPr>
        <w:t xml:space="preserve"> </w:t>
      </w:r>
      <w:r w:rsidR="00EA7493" w:rsidRPr="00C471D3">
        <w:rPr>
          <w:rFonts w:asciiTheme="minorHAnsi" w:hAnsiTheme="minorHAnsi" w:cstheme="minorHAnsi"/>
          <w:noProof w:val="0"/>
          <w:color w:val="auto"/>
          <w:lang w:val="pl-PL"/>
        </w:rPr>
        <w:t xml:space="preserve">wspomóc </w:t>
      </w:r>
      <w:r w:rsidR="00595B2D" w:rsidRPr="00C471D3">
        <w:rPr>
          <w:rFonts w:asciiTheme="minorHAnsi" w:hAnsiTheme="minorHAnsi" w:cstheme="minorHAnsi"/>
          <w:noProof w:val="0"/>
          <w:color w:val="auto"/>
          <w:lang w:val="pl-PL"/>
        </w:rPr>
        <w:t>realizacj</w:t>
      </w:r>
      <w:r w:rsidR="00EA7493" w:rsidRPr="00C471D3">
        <w:rPr>
          <w:rFonts w:asciiTheme="minorHAnsi" w:hAnsiTheme="minorHAnsi" w:cstheme="minorHAnsi"/>
          <w:noProof w:val="0"/>
          <w:color w:val="auto"/>
          <w:lang w:val="pl-PL"/>
        </w:rPr>
        <w:t>ę</w:t>
      </w:r>
      <w:r w:rsidR="00595B2D" w:rsidRPr="00C471D3">
        <w:rPr>
          <w:rFonts w:asciiTheme="minorHAnsi" w:hAnsiTheme="minorHAnsi" w:cstheme="minorHAnsi"/>
          <w:noProof w:val="0"/>
          <w:color w:val="auto"/>
          <w:lang w:val="pl-PL"/>
        </w:rPr>
        <w:t xml:space="preserve"> tak zwanej kwerendy internetowej – czyli analizy ilościowych danych dostępnych</w:t>
      </w:r>
      <w:r w:rsidR="00810EB1" w:rsidRPr="00C471D3">
        <w:rPr>
          <w:rFonts w:asciiTheme="minorHAnsi" w:hAnsiTheme="minorHAnsi" w:cstheme="minorHAnsi"/>
          <w:noProof w:val="0"/>
          <w:color w:val="auto"/>
          <w:lang w:val="pl-PL"/>
        </w:rPr>
        <w:t xml:space="preserve"> w </w:t>
      </w:r>
      <w:r w:rsidR="00595B2D" w:rsidRPr="00C471D3">
        <w:rPr>
          <w:rFonts w:asciiTheme="minorHAnsi" w:hAnsiTheme="minorHAnsi" w:cstheme="minorHAnsi"/>
          <w:noProof w:val="0"/>
          <w:color w:val="auto"/>
          <w:lang w:val="pl-PL"/>
        </w:rPr>
        <w:t>publicznych bazach danych.</w:t>
      </w:r>
    </w:p>
    <w:p w14:paraId="18C5AC80" w14:textId="192C62CC" w:rsidR="00CF3F4F" w:rsidRPr="00C471D3" w:rsidRDefault="00A8323A" w:rsidP="007B06B4">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 xml:space="preserve">Do badania efektywności </w:t>
      </w:r>
      <w:r w:rsidR="00843218" w:rsidRPr="00C471D3">
        <w:rPr>
          <w:rFonts w:asciiTheme="minorHAnsi" w:hAnsiTheme="minorHAnsi" w:cstheme="minorHAnsi"/>
          <w:noProof w:val="0"/>
          <w:color w:val="auto"/>
          <w:lang w:val="pl-PL"/>
        </w:rPr>
        <w:t>praktycznej nauki zawodu</w:t>
      </w:r>
      <w:r w:rsidR="00810EB1" w:rsidRPr="00C471D3">
        <w:rPr>
          <w:rFonts w:asciiTheme="minorHAnsi" w:hAnsiTheme="minorHAnsi" w:cstheme="minorHAnsi"/>
          <w:noProof w:val="0"/>
          <w:color w:val="auto"/>
          <w:lang w:val="pl-PL"/>
        </w:rPr>
        <w:t xml:space="preserve"> w </w:t>
      </w:r>
      <w:r w:rsidR="00B653D2" w:rsidRPr="00C471D3">
        <w:rPr>
          <w:rFonts w:asciiTheme="minorHAnsi" w:hAnsiTheme="minorHAnsi" w:cstheme="minorHAnsi"/>
          <w:noProof w:val="0"/>
          <w:color w:val="auto"/>
          <w:lang w:val="pl-PL"/>
        </w:rPr>
        <w:t xml:space="preserve">ramach analizy danych zastanych </w:t>
      </w:r>
      <w:r w:rsidR="00CF3F4F" w:rsidRPr="00C471D3">
        <w:rPr>
          <w:rFonts w:asciiTheme="minorHAnsi" w:hAnsiTheme="minorHAnsi" w:cstheme="minorHAnsi"/>
          <w:noProof w:val="0"/>
          <w:color w:val="auto"/>
          <w:lang w:val="pl-PL"/>
        </w:rPr>
        <w:t>przydatne mogą być następujące materiały:</w:t>
      </w:r>
    </w:p>
    <w:p w14:paraId="0C3931B4" w14:textId="5DBBF34B" w:rsidR="00CF3F4F" w:rsidRPr="00C471D3" w:rsidRDefault="00CF3F4F" w:rsidP="00316C22">
      <w:pPr>
        <w:pStyle w:val="Akapity"/>
        <w:spacing w:before="120" w:after="60"/>
        <w:ind w:left="567" w:hanging="567"/>
        <w:rPr>
          <w:rFonts w:asciiTheme="minorHAnsi" w:hAnsiTheme="minorHAnsi" w:cstheme="minorHAnsi"/>
          <w:lang w:val="pl-PL"/>
        </w:rPr>
      </w:pPr>
      <w:r w:rsidRPr="00C471D3">
        <w:rPr>
          <w:rFonts w:asciiTheme="minorHAnsi" w:hAnsiTheme="minorHAnsi" w:cstheme="minorHAnsi"/>
          <w:lang w:val="pl-PL"/>
        </w:rPr>
        <w:t xml:space="preserve">wyniki egzaminów </w:t>
      </w:r>
      <w:r w:rsidR="00E53F4E" w:rsidRPr="00C471D3">
        <w:rPr>
          <w:rFonts w:asciiTheme="minorHAnsi" w:hAnsiTheme="minorHAnsi" w:cstheme="minorHAnsi"/>
          <w:lang w:val="pl-PL"/>
        </w:rPr>
        <w:t xml:space="preserve">potwierdzających kwalifikacje </w:t>
      </w:r>
      <w:r w:rsidRPr="00C471D3">
        <w:rPr>
          <w:rFonts w:asciiTheme="minorHAnsi" w:hAnsiTheme="minorHAnsi" w:cstheme="minorHAnsi"/>
          <w:lang w:val="pl-PL"/>
        </w:rPr>
        <w:t>zawodow</w:t>
      </w:r>
      <w:r w:rsidR="00E53F4E" w:rsidRPr="00C471D3">
        <w:rPr>
          <w:rFonts w:asciiTheme="minorHAnsi" w:hAnsiTheme="minorHAnsi" w:cstheme="minorHAnsi"/>
          <w:lang w:val="pl-PL"/>
        </w:rPr>
        <w:t>e</w:t>
      </w:r>
      <w:r w:rsidR="00316C22" w:rsidRPr="00C471D3">
        <w:rPr>
          <w:rFonts w:asciiTheme="minorHAnsi" w:hAnsiTheme="minorHAnsi" w:cstheme="minorHAnsi"/>
          <w:lang w:val="pl-PL"/>
        </w:rPr>
        <w:t>,</w:t>
      </w:r>
    </w:p>
    <w:p w14:paraId="4148EE26" w14:textId="32243646" w:rsidR="00D850F8" w:rsidRPr="00C471D3" w:rsidRDefault="00D850F8" w:rsidP="00316C22">
      <w:pPr>
        <w:pStyle w:val="Akapity"/>
        <w:spacing w:after="60"/>
        <w:ind w:left="567" w:hanging="567"/>
        <w:rPr>
          <w:rFonts w:asciiTheme="minorHAnsi" w:hAnsiTheme="minorHAnsi" w:cstheme="minorHAnsi"/>
          <w:lang w:val="pl-PL"/>
        </w:rPr>
      </w:pPr>
      <w:r w:rsidRPr="00C471D3">
        <w:rPr>
          <w:rFonts w:asciiTheme="minorHAnsi" w:hAnsiTheme="minorHAnsi" w:cstheme="minorHAnsi"/>
          <w:lang w:val="pl-PL"/>
        </w:rPr>
        <w:t>program nauczania zawodu</w:t>
      </w:r>
      <w:r w:rsidR="00316C22" w:rsidRPr="00C471D3">
        <w:rPr>
          <w:rFonts w:asciiTheme="minorHAnsi" w:hAnsiTheme="minorHAnsi" w:cstheme="minorHAnsi"/>
          <w:lang w:val="pl-PL"/>
        </w:rPr>
        <w:t>,</w:t>
      </w:r>
    </w:p>
    <w:p w14:paraId="3D340B52" w14:textId="49A93933" w:rsidR="00CF3F4F" w:rsidRPr="00C471D3" w:rsidRDefault="00CF3F4F" w:rsidP="00316C22">
      <w:pPr>
        <w:pStyle w:val="Akapity"/>
        <w:spacing w:after="60"/>
        <w:ind w:left="567" w:hanging="567"/>
        <w:rPr>
          <w:rFonts w:asciiTheme="minorHAnsi" w:hAnsiTheme="minorHAnsi" w:cstheme="minorHAnsi"/>
          <w:lang w:val="pl-PL"/>
        </w:rPr>
      </w:pPr>
      <w:r w:rsidRPr="00C471D3">
        <w:rPr>
          <w:rFonts w:asciiTheme="minorHAnsi" w:hAnsiTheme="minorHAnsi" w:cstheme="minorHAnsi"/>
          <w:lang w:val="pl-PL"/>
        </w:rPr>
        <w:t>dokumenty programowe (jeśli praktyki realizowane były</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udziałem dofinansowania</w:t>
      </w:r>
      <w:r w:rsidR="00C21300" w:rsidRPr="00C471D3">
        <w:rPr>
          <w:rFonts w:asciiTheme="minorHAnsi" w:hAnsiTheme="minorHAnsi" w:cstheme="minorHAnsi"/>
          <w:lang w:val="pl-PL"/>
        </w:rPr>
        <w:t>)</w:t>
      </w:r>
      <w:r w:rsidR="00316C22" w:rsidRPr="00C471D3">
        <w:rPr>
          <w:rFonts w:asciiTheme="minorHAnsi" w:hAnsiTheme="minorHAnsi" w:cstheme="minorHAnsi"/>
          <w:lang w:val="pl-PL"/>
        </w:rPr>
        <w:t>,</w:t>
      </w:r>
    </w:p>
    <w:p w14:paraId="014ABDFB" w14:textId="4A91F388" w:rsidR="00CF3F4F" w:rsidRPr="00C471D3" w:rsidRDefault="00CF3F4F" w:rsidP="00316C22">
      <w:pPr>
        <w:pStyle w:val="Akapity"/>
        <w:spacing w:after="60"/>
        <w:ind w:left="567" w:hanging="567"/>
        <w:rPr>
          <w:rFonts w:asciiTheme="minorHAnsi" w:hAnsiTheme="minorHAnsi" w:cstheme="minorHAnsi"/>
          <w:lang w:val="pl-PL"/>
        </w:rPr>
      </w:pPr>
      <w:r w:rsidRPr="00C471D3">
        <w:rPr>
          <w:rFonts w:asciiTheme="minorHAnsi" w:hAnsiTheme="minorHAnsi" w:cstheme="minorHAnsi"/>
          <w:lang w:val="pl-PL"/>
        </w:rPr>
        <w:t>zapisy prawne związane</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kształtem</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funkcjonowaniem kształcenia ustawicznego</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Polsce</w:t>
      </w:r>
      <w:r w:rsidR="00316C22" w:rsidRPr="00C471D3">
        <w:rPr>
          <w:rFonts w:asciiTheme="minorHAnsi" w:hAnsiTheme="minorHAnsi" w:cstheme="minorHAnsi"/>
          <w:lang w:val="pl-PL"/>
        </w:rPr>
        <w:t>,</w:t>
      </w:r>
    </w:p>
    <w:p w14:paraId="04C1E29D" w14:textId="00C6A718" w:rsidR="00E53F4E" w:rsidRPr="00C471D3" w:rsidRDefault="00D850F8" w:rsidP="00316C22">
      <w:pPr>
        <w:pStyle w:val="Akapity"/>
        <w:spacing w:after="60"/>
        <w:ind w:left="567" w:hanging="567"/>
        <w:rPr>
          <w:rFonts w:asciiTheme="minorHAnsi" w:hAnsiTheme="minorHAnsi" w:cstheme="minorHAnsi"/>
          <w:lang w:val="pl-PL"/>
        </w:rPr>
      </w:pPr>
      <w:r w:rsidRPr="00C471D3">
        <w:rPr>
          <w:rFonts w:asciiTheme="minorHAnsi" w:hAnsiTheme="minorHAnsi" w:cstheme="minorHAnsi"/>
          <w:lang w:val="pl-PL"/>
        </w:rPr>
        <w:t>d</w:t>
      </w:r>
      <w:r w:rsidR="00E53F4E" w:rsidRPr="00C471D3">
        <w:rPr>
          <w:rFonts w:asciiTheme="minorHAnsi" w:hAnsiTheme="minorHAnsi" w:cstheme="minorHAnsi"/>
          <w:lang w:val="pl-PL"/>
        </w:rPr>
        <w:t>an</w:t>
      </w:r>
      <w:r w:rsidRPr="00C471D3">
        <w:rPr>
          <w:rFonts w:asciiTheme="minorHAnsi" w:hAnsiTheme="minorHAnsi" w:cstheme="minorHAnsi"/>
          <w:lang w:val="pl-PL"/>
        </w:rPr>
        <w:t>e</w:t>
      </w:r>
      <w:r w:rsidR="00E53F4E" w:rsidRPr="00C471D3">
        <w:rPr>
          <w:rFonts w:asciiTheme="minorHAnsi" w:hAnsiTheme="minorHAnsi" w:cstheme="minorHAnsi"/>
          <w:lang w:val="pl-PL"/>
        </w:rPr>
        <w:t xml:space="preserve"> Systemu Informacji Oświatowej</w:t>
      </w:r>
      <w:r w:rsidR="00316C22" w:rsidRPr="00C471D3">
        <w:rPr>
          <w:rFonts w:asciiTheme="minorHAnsi" w:hAnsiTheme="minorHAnsi" w:cstheme="minorHAnsi"/>
          <w:lang w:val="pl-PL"/>
        </w:rPr>
        <w:t>,</w:t>
      </w:r>
    </w:p>
    <w:p w14:paraId="7A1BB260" w14:textId="17A4E90B" w:rsidR="00D850F8" w:rsidRPr="00C471D3" w:rsidRDefault="00D850F8" w:rsidP="00316C22">
      <w:pPr>
        <w:pStyle w:val="Akapity"/>
        <w:spacing w:after="60"/>
        <w:ind w:left="567" w:hanging="567"/>
        <w:rPr>
          <w:rFonts w:asciiTheme="minorHAnsi" w:hAnsiTheme="minorHAnsi" w:cstheme="minorHAnsi"/>
          <w:lang w:val="pl-PL"/>
        </w:rPr>
      </w:pPr>
      <w:r w:rsidRPr="00C471D3">
        <w:rPr>
          <w:rFonts w:asciiTheme="minorHAnsi" w:hAnsiTheme="minorHAnsi" w:cstheme="minorHAnsi"/>
          <w:lang w:val="pl-PL"/>
        </w:rPr>
        <w:lastRenderedPageBreak/>
        <w:t>dane gromadzone przez GUS</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rejestrach dotyczących edukacji, bezrobocia, zabezpieczenia społecznego, podatków, ludności, beneficjentów EFS</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innych rodzajów działalności (np. mieszkalnictwa, przedsiębiorstw/przedsiębiorstw, emerytur, zatrudnienia</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umów</w:t>
      </w:r>
      <w:r w:rsidR="00C21300" w:rsidRPr="00C471D3">
        <w:rPr>
          <w:rFonts w:asciiTheme="minorHAnsi" w:hAnsiTheme="minorHAnsi" w:cstheme="minorHAnsi"/>
          <w:lang w:val="pl-PL"/>
        </w:rPr>
        <w:t>)</w:t>
      </w:r>
      <w:r w:rsidR="00316C22" w:rsidRPr="00C471D3">
        <w:rPr>
          <w:rFonts w:asciiTheme="minorHAnsi" w:hAnsiTheme="minorHAnsi" w:cstheme="minorHAnsi"/>
          <w:lang w:val="pl-PL"/>
        </w:rPr>
        <w:t>;</w:t>
      </w:r>
    </w:p>
    <w:p w14:paraId="59B02601" w14:textId="372BFC03" w:rsidR="00E53F4E" w:rsidRPr="00C471D3" w:rsidRDefault="00E53F4E" w:rsidP="00316C22">
      <w:pPr>
        <w:pStyle w:val="Akapity"/>
        <w:spacing w:after="60"/>
        <w:ind w:left="567" w:hanging="567"/>
        <w:rPr>
          <w:rFonts w:asciiTheme="minorHAnsi" w:hAnsiTheme="minorHAnsi" w:cstheme="minorHAnsi"/>
          <w:lang w:val="pl-PL"/>
        </w:rPr>
      </w:pPr>
      <w:r w:rsidRPr="00C471D3">
        <w:rPr>
          <w:rFonts w:asciiTheme="minorHAnsi" w:hAnsiTheme="minorHAnsi" w:cstheme="minorHAnsi"/>
          <w:lang w:val="pl-PL"/>
        </w:rPr>
        <w:t>materiały szkoleniowe (używane podczas zajęć czy kursu</w:t>
      </w:r>
      <w:r w:rsidR="00C21300" w:rsidRPr="00C471D3">
        <w:rPr>
          <w:rFonts w:asciiTheme="minorHAnsi" w:hAnsiTheme="minorHAnsi" w:cstheme="minorHAnsi"/>
          <w:lang w:val="pl-PL"/>
        </w:rPr>
        <w:t>)</w:t>
      </w:r>
      <w:r w:rsidR="00316C22" w:rsidRPr="00C471D3">
        <w:rPr>
          <w:rFonts w:asciiTheme="minorHAnsi" w:hAnsiTheme="minorHAnsi" w:cstheme="minorHAnsi"/>
          <w:lang w:val="pl-PL"/>
        </w:rPr>
        <w:t>,</w:t>
      </w:r>
    </w:p>
    <w:p w14:paraId="594F7E61" w14:textId="360A5DD5" w:rsidR="00E53F4E" w:rsidRPr="00C471D3" w:rsidRDefault="00E53F4E" w:rsidP="00316C22">
      <w:pPr>
        <w:pStyle w:val="Akapity"/>
        <w:spacing w:after="60"/>
        <w:ind w:left="567" w:hanging="567"/>
        <w:rPr>
          <w:rFonts w:asciiTheme="minorHAnsi" w:hAnsiTheme="minorHAnsi" w:cstheme="minorHAnsi"/>
          <w:lang w:val="pl-PL"/>
        </w:rPr>
      </w:pPr>
      <w:r w:rsidRPr="00C471D3">
        <w:rPr>
          <w:rFonts w:asciiTheme="minorHAnsi" w:hAnsiTheme="minorHAnsi" w:cstheme="minorHAnsi"/>
          <w:lang w:val="pl-PL"/>
        </w:rPr>
        <w:t>materiały sprawozdawcze gromadzone</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toku nauki (np. oceny, dzienniki</w:t>
      </w:r>
      <w:r w:rsidR="00C21300" w:rsidRPr="00C471D3">
        <w:rPr>
          <w:rFonts w:asciiTheme="minorHAnsi" w:hAnsiTheme="minorHAnsi" w:cstheme="minorHAnsi"/>
          <w:lang w:val="pl-PL"/>
        </w:rPr>
        <w:t>)</w:t>
      </w:r>
      <w:r w:rsidR="00316C22" w:rsidRPr="00C471D3">
        <w:rPr>
          <w:rFonts w:asciiTheme="minorHAnsi" w:hAnsiTheme="minorHAnsi" w:cstheme="minorHAnsi"/>
          <w:lang w:val="pl-PL"/>
        </w:rPr>
        <w:t>,</w:t>
      </w:r>
    </w:p>
    <w:p w14:paraId="1D1F6380" w14:textId="00978667" w:rsidR="00E53F4E" w:rsidRPr="00C471D3" w:rsidRDefault="00D850F8" w:rsidP="00316C22">
      <w:pPr>
        <w:pStyle w:val="Akapity"/>
        <w:spacing w:after="360"/>
        <w:ind w:left="567" w:hanging="567"/>
        <w:rPr>
          <w:rFonts w:asciiTheme="minorHAnsi" w:hAnsiTheme="minorHAnsi" w:cstheme="minorHAnsi"/>
          <w:lang w:val="pl-PL"/>
        </w:rPr>
      </w:pPr>
      <w:r w:rsidRPr="00C471D3">
        <w:rPr>
          <w:rFonts w:asciiTheme="minorHAnsi" w:hAnsiTheme="minorHAnsi" w:cstheme="minorHAnsi"/>
          <w:lang w:val="pl-PL"/>
        </w:rPr>
        <w:t>a</w:t>
      </w:r>
      <w:r w:rsidR="00E53F4E" w:rsidRPr="00C471D3">
        <w:rPr>
          <w:rFonts w:asciiTheme="minorHAnsi" w:hAnsiTheme="minorHAnsi" w:cstheme="minorHAnsi"/>
          <w:lang w:val="pl-PL"/>
        </w:rPr>
        <w:t>nalizy, publikacje</w:t>
      </w:r>
      <w:r w:rsidR="00810EB1" w:rsidRPr="00C471D3">
        <w:rPr>
          <w:rFonts w:asciiTheme="minorHAnsi" w:hAnsiTheme="minorHAnsi" w:cstheme="minorHAnsi"/>
          <w:lang w:val="pl-PL"/>
        </w:rPr>
        <w:t xml:space="preserve"> i </w:t>
      </w:r>
      <w:r w:rsidR="00E53F4E" w:rsidRPr="00C471D3">
        <w:rPr>
          <w:rFonts w:asciiTheme="minorHAnsi" w:hAnsiTheme="minorHAnsi" w:cstheme="minorHAnsi"/>
          <w:lang w:val="pl-PL"/>
        </w:rPr>
        <w:t>raporty</w:t>
      </w:r>
      <w:r w:rsidR="00810EB1" w:rsidRPr="00C471D3">
        <w:rPr>
          <w:rFonts w:asciiTheme="minorHAnsi" w:hAnsiTheme="minorHAnsi" w:cstheme="minorHAnsi"/>
          <w:lang w:val="pl-PL"/>
        </w:rPr>
        <w:t xml:space="preserve"> z </w:t>
      </w:r>
      <w:r w:rsidR="00E53F4E" w:rsidRPr="00C471D3">
        <w:rPr>
          <w:rFonts w:asciiTheme="minorHAnsi" w:hAnsiTheme="minorHAnsi" w:cstheme="minorHAnsi"/>
          <w:lang w:val="pl-PL"/>
        </w:rPr>
        <w:t>badań dotyczących kształcenia ustawicznego</w:t>
      </w:r>
      <w:r w:rsidR="00810EB1" w:rsidRPr="00C471D3">
        <w:rPr>
          <w:rFonts w:asciiTheme="minorHAnsi" w:hAnsiTheme="minorHAnsi" w:cstheme="minorHAnsi"/>
          <w:lang w:val="pl-PL"/>
        </w:rPr>
        <w:t xml:space="preserve"> i </w:t>
      </w:r>
      <w:r w:rsidR="00E53F4E" w:rsidRPr="00C471D3">
        <w:rPr>
          <w:rFonts w:asciiTheme="minorHAnsi" w:hAnsiTheme="minorHAnsi" w:cstheme="minorHAnsi"/>
          <w:lang w:val="pl-PL"/>
        </w:rPr>
        <w:t>zawodowego</w:t>
      </w:r>
      <w:r w:rsidR="00E53F4E" w:rsidRPr="00C471D3">
        <w:rPr>
          <w:rStyle w:val="Odwoanieprzypisudolnego"/>
          <w:rFonts w:asciiTheme="minorHAnsi" w:hAnsiTheme="minorHAnsi" w:cstheme="minorHAnsi"/>
          <w:lang w:val="pl-PL"/>
        </w:rPr>
        <w:footnoteReference w:id="22"/>
      </w:r>
      <w:r w:rsidR="0056031D" w:rsidRPr="00C471D3">
        <w:rPr>
          <w:rFonts w:asciiTheme="minorHAnsi" w:hAnsiTheme="minorHAnsi" w:cstheme="minorHAnsi"/>
          <w:lang w:val="pl-PL"/>
        </w:rPr>
        <w:t>.</w:t>
      </w:r>
    </w:p>
    <w:tbl>
      <w:tblPr>
        <w:tblStyle w:val="Tabela-Siatka"/>
        <w:tblW w:w="0" w:type="auto"/>
        <w:tblLook w:val="04A0" w:firstRow="1" w:lastRow="0" w:firstColumn="1" w:lastColumn="0" w:noHBand="0" w:noVBand="1"/>
      </w:tblPr>
      <w:tblGrid>
        <w:gridCol w:w="9211"/>
      </w:tblGrid>
      <w:tr w:rsidR="00C471D3" w:rsidRPr="00C471D3" w14:paraId="619AE302" w14:textId="77777777" w:rsidTr="00C5730D">
        <w:tc>
          <w:tcPr>
            <w:tcW w:w="9211" w:type="dxa"/>
            <w:tcBorders>
              <w:top w:val="single" w:sz="4" w:space="0" w:color="C00000"/>
              <w:left w:val="single" w:sz="4" w:space="0" w:color="C00000"/>
              <w:bottom w:val="single" w:sz="4" w:space="0" w:color="C00000"/>
              <w:right w:val="single" w:sz="4" w:space="0" w:color="C00000"/>
            </w:tcBorders>
          </w:tcPr>
          <w:p w14:paraId="2E8D5C68" w14:textId="0957A390" w:rsidR="00A8323A" w:rsidRPr="00C471D3" w:rsidRDefault="00A8323A" w:rsidP="007B06B4">
            <w:pPr>
              <w:pStyle w:val="Tekstpodstawowy"/>
              <w:rPr>
                <w:rFonts w:asciiTheme="minorHAnsi" w:hAnsiTheme="minorHAnsi" w:cstheme="minorHAnsi"/>
                <w:b/>
                <w:bCs/>
                <w:noProof w:val="0"/>
                <w:color w:val="auto"/>
                <w:lang w:val="pl-PL"/>
              </w:rPr>
            </w:pPr>
            <w:r w:rsidRPr="00C471D3">
              <w:rPr>
                <w:rFonts w:asciiTheme="minorHAnsi" w:hAnsiTheme="minorHAnsi" w:cstheme="minorHAnsi"/>
                <w:b/>
                <w:bCs/>
                <w:noProof w:val="0"/>
                <w:color w:val="auto"/>
                <w:lang w:val="pl-PL"/>
              </w:rPr>
              <w:t>P</w:t>
            </w:r>
            <w:r w:rsidR="00316C22" w:rsidRPr="00C471D3">
              <w:rPr>
                <w:rFonts w:asciiTheme="minorHAnsi" w:hAnsiTheme="minorHAnsi" w:cstheme="minorHAnsi"/>
                <w:b/>
                <w:bCs/>
                <w:noProof w:val="0"/>
                <w:color w:val="auto"/>
                <w:lang w:val="pl-PL"/>
              </w:rPr>
              <w:t>rzykładowe badania z wykorzystaniem analizy desk research</w:t>
            </w:r>
          </w:p>
          <w:p w14:paraId="465131D0" w14:textId="2A8DDA3A" w:rsidR="00642C31" w:rsidRPr="00C471D3" w:rsidRDefault="000A1BE8" w:rsidP="00642C31">
            <w:pPr>
              <w:pStyle w:val="Tekstpodstawowy"/>
              <w:numPr>
                <w:ilvl w:val="0"/>
                <w:numId w:val="35"/>
              </w:numPr>
              <w:rPr>
                <w:rFonts w:asciiTheme="minorHAnsi" w:hAnsiTheme="minorHAnsi" w:cstheme="minorHAnsi"/>
                <w:b/>
                <w:bCs/>
                <w:noProof w:val="0"/>
                <w:color w:val="auto"/>
                <w:lang w:val="pl-PL"/>
              </w:rPr>
            </w:pPr>
            <w:hyperlink r:id="rId12" w:history="1">
              <w:r w:rsidR="00642C31" w:rsidRPr="00C471D3">
                <w:rPr>
                  <w:rStyle w:val="Hipercze"/>
                  <w:rFonts w:asciiTheme="minorHAnsi" w:hAnsiTheme="minorHAnsi" w:cstheme="minorHAnsi"/>
                  <w:b/>
                  <w:bCs/>
                  <w:noProof w:val="0"/>
                  <w:color w:val="auto"/>
                  <w:lang w:val="en-US"/>
                </w:rPr>
                <w:t>Apprenticeship for adults. Results of an explorative study</w:t>
              </w:r>
            </w:hyperlink>
            <w:r w:rsidR="00642C31" w:rsidRPr="00C471D3">
              <w:rPr>
                <w:rFonts w:asciiTheme="minorHAnsi" w:hAnsiTheme="minorHAnsi" w:cstheme="minorHAnsi"/>
                <w:b/>
                <w:bCs/>
                <w:noProof w:val="0"/>
                <w:color w:val="auto"/>
                <w:lang w:val="en-US"/>
              </w:rPr>
              <w:t xml:space="preserve">. </w:t>
            </w:r>
            <w:r w:rsidR="00642C31" w:rsidRPr="00C471D3">
              <w:rPr>
                <w:rFonts w:asciiTheme="minorHAnsi" w:hAnsiTheme="minorHAnsi" w:cstheme="minorHAnsi"/>
                <w:b/>
                <w:bCs/>
                <w:noProof w:val="0"/>
                <w:color w:val="auto"/>
                <w:lang w:val="pl-PL"/>
              </w:rPr>
              <w:t>Cedefo</w:t>
            </w:r>
            <w:r w:rsidR="00FA459B" w:rsidRPr="00C471D3">
              <w:rPr>
                <w:rFonts w:asciiTheme="minorHAnsi" w:hAnsiTheme="minorHAnsi" w:cstheme="minorHAnsi"/>
                <w:b/>
                <w:bCs/>
                <w:noProof w:val="0"/>
                <w:color w:val="auto"/>
                <w:lang w:val="pl-PL"/>
              </w:rPr>
              <w:t>p</w:t>
            </w:r>
            <w:r w:rsidR="00642C31" w:rsidRPr="00C471D3">
              <w:rPr>
                <w:rFonts w:asciiTheme="minorHAnsi" w:hAnsiTheme="minorHAnsi" w:cstheme="minorHAnsi"/>
                <w:b/>
                <w:bCs/>
                <w:noProof w:val="0"/>
                <w:color w:val="auto"/>
                <w:lang w:val="pl-PL"/>
              </w:rPr>
              <w:t>. Luxembourg:</w:t>
            </w:r>
            <w:r w:rsidR="006F0840" w:rsidRPr="00C471D3">
              <w:rPr>
                <w:rFonts w:asciiTheme="minorHAnsi" w:hAnsiTheme="minorHAnsi" w:cstheme="minorHAnsi"/>
                <w:b/>
                <w:bCs/>
                <w:noProof w:val="0"/>
                <w:color w:val="auto"/>
                <w:lang w:val="pl-PL"/>
              </w:rPr>
              <w:t> </w:t>
            </w:r>
            <w:r w:rsidR="00642C31" w:rsidRPr="00C471D3">
              <w:rPr>
                <w:rFonts w:asciiTheme="minorHAnsi" w:hAnsiTheme="minorHAnsi" w:cstheme="minorHAnsi"/>
                <w:b/>
                <w:bCs/>
                <w:noProof w:val="0"/>
                <w:color w:val="auto"/>
                <w:lang w:val="pl-PL"/>
              </w:rPr>
              <w:t>Publications Office of the European Union, 2019</w:t>
            </w:r>
          </w:p>
          <w:p w14:paraId="00BC0B6E" w14:textId="6D4E7110" w:rsidR="00642C31" w:rsidRPr="00C471D3" w:rsidRDefault="00344885" w:rsidP="00642C31">
            <w:pPr>
              <w:pStyle w:val="Tekstpodstawowy"/>
              <w:ind w:left="720"/>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Jest to pierwszy raport, który porusza temat praktyk zawodowych dla dorosłych z</w:t>
            </w:r>
            <w:r w:rsidR="00316C22" w:rsidRPr="00C471D3">
              <w:rPr>
                <w:rFonts w:asciiTheme="minorHAnsi" w:hAnsiTheme="minorHAnsi" w:cstheme="minorHAnsi"/>
                <w:noProof w:val="0"/>
                <w:color w:val="auto"/>
                <w:lang w:val="pl-PL"/>
              </w:rPr>
              <w:t> </w:t>
            </w:r>
            <w:r w:rsidRPr="00C471D3">
              <w:rPr>
                <w:rFonts w:asciiTheme="minorHAnsi" w:hAnsiTheme="minorHAnsi" w:cstheme="minorHAnsi"/>
                <w:noProof w:val="0"/>
                <w:color w:val="auto"/>
                <w:lang w:val="pl-PL"/>
              </w:rPr>
              <w:t>perspektywy całej UE. P</w:t>
            </w:r>
            <w:r w:rsidR="00DE63F2" w:rsidRPr="00C471D3">
              <w:rPr>
                <w:rFonts w:asciiTheme="minorHAnsi" w:hAnsiTheme="minorHAnsi" w:cstheme="minorHAnsi"/>
                <w:noProof w:val="0"/>
                <w:color w:val="auto"/>
                <w:lang w:val="pl-PL"/>
              </w:rPr>
              <w:t>rezentuj</w:t>
            </w:r>
            <w:r w:rsidRPr="00C471D3">
              <w:rPr>
                <w:rFonts w:asciiTheme="minorHAnsi" w:hAnsiTheme="minorHAnsi" w:cstheme="minorHAnsi"/>
                <w:noProof w:val="0"/>
                <w:color w:val="auto"/>
                <w:lang w:val="pl-PL"/>
              </w:rPr>
              <w:t>e</w:t>
            </w:r>
            <w:r w:rsidR="00DE63F2" w:rsidRPr="00C471D3">
              <w:rPr>
                <w:rFonts w:asciiTheme="minorHAnsi" w:hAnsiTheme="minorHAnsi" w:cstheme="minorHAnsi"/>
                <w:noProof w:val="0"/>
                <w:color w:val="auto"/>
                <w:lang w:val="pl-PL"/>
              </w:rPr>
              <w:t xml:space="preserve"> założenia koncepcyjne oraz aspekty teoretyczne i praktyczne kształcenia zawodowego dorosłych</w:t>
            </w:r>
            <w:r w:rsidR="00370F09" w:rsidRPr="00C471D3">
              <w:rPr>
                <w:rFonts w:asciiTheme="minorHAnsi" w:hAnsiTheme="minorHAnsi" w:cstheme="minorHAnsi"/>
                <w:noProof w:val="0"/>
                <w:color w:val="auto"/>
                <w:lang w:val="pl-PL"/>
              </w:rPr>
              <w:t xml:space="preserve"> </w:t>
            </w:r>
            <w:r w:rsidR="007370A9" w:rsidRPr="00C471D3">
              <w:rPr>
                <w:rFonts w:asciiTheme="minorHAnsi" w:hAnsiTheme="minorHAnsi" w:cstheme="minorHAnsi"/>
                <w:noProof w:val="0"/>
                <w:color w:val="auto"/>
                <w:lang w:val="pl-PL"/>
              </w:rPr>
              <w:t xml:space="preserve">przygotowane </w:t>
            </w:r>
            <w:r w:rsidR="00370F09" w:rsidRPr="00C471D3">
              <w:rPr>
                <w:rFonts w:asciiTheme="minorHAnsi" w:hAnsiTheme="minorHAnsi" w:cstheme="minorHAnsi"/>
                <w:noProof w:val="0"/>
                <w:color w:val="auto"/>
                <w:lang w:val="pl-PL"/>
              </w:rPr>
              <w:t>na podstawie</w:t>
            </w:r>
            <w:r w:rsidR="00642C31" w:rsidRPr="00C471D3">
              <w:rPr>
                <w:rFonts w:asciiTheme="minorHAnsi" w:hAnsiTheme="minorHAnsi" w:cstheme="minorHAnsi"/>
                <w:noProof w:val="0"/>
                <w:color w:val="auto"/>
                <w:lang w:val="pl-PL"/>
              </w:rPr>
              <w:t xml:space="preserve"> wynik</w:t>
            </w:r>
            <w:r w:rsidR="00370F09" w:rsidRPr="00C471D3">
              <w:rPr>
                <w:rFonts w:asciiTheme="minorHAnsi" w:hAnsiTheme="minorHAnsi" w:cstheme="minorHAnsi"/>
                <w:noProof w:val="0"/>
                <w:color w:val="auto"/>
                <w:lang w:val="pl-PL"/>
              </w:rPr>
              <w:t>ów</w:t>
            </w:r>
            <w:r w:rsidR="00642C31" w:rsidRPr="00C471D3">
              <w:rPr>
                <w:rFonts w:asciiTheme="minorHAnsi" w:hAnsiTheme="minorHAnsi" w:cstheme="minorHAnsi"/>
                <w:noProof w:val="0"/>
                <w:color w:val="auto"/>
                <w:lang w:val="pl-PL"/>
              </w:rPr>
              <w:t xml:space="preserve"> bada</w:t>
            </w:r>
            <w:r w:rsidR="00370F09" w:rsidRPr="00C471D3">
              <w:rPr>
                <w:rFonts w:asciiTheme="minorHAnsi" w:hAnsiTheme="minorHAnsi" w:cstheme="minorHAnsi"/>
                <w:noProof w:val="0"/>
                <w:color w:val="auto"/>
                <w:lang w:val="pl-PL"/>
              </w:rPr>
              <w:t>ń</w:t>
            </w:r>
            <w:r w:rsidR="00642C31" w:rsidRPr="00C471D3">
              <w:rPr>
                <w:rFonts w:asciiTheme="minorHAnsi" w:hAnsiTheme="minorHAnsi" w:cstheme="minorHAnsi"/>
                <w:noProof w:val="0"/>
                <w:color w:val="auto"/>
                <w:lang w:val="pl-PL"/>
              </w:rPr>
              <w:t xml:space="preserve"> eksploracyjn</w:t>
            </w:r>
            <w:r w:rsidR="007370A9" w:rsidRPr="00C471D3">
              <w:rPr>
                <w:rFonts w:asciiTheme="minorHAnsi" w:hAnsiTheme="minorHAnsi" w:cstheme="minorHAnsi"/>
                <w:noProof w:val="0"/>
                <w:color w:val="auto"/>
                <w:lang w:val="pl-PL"/>
              </w:rPr>
              <w:t>ych</w:t>
            </w:r>
            <w:r w:rsidR="00C90CA1" w:rsidRPr="00C471D3">
              <w:rPr>
                <w:rFonts w:asciiTheme="minorHAnsi" w:hAnsiTheme="minorHAnsi" w:cstheme="minorHAnsi"/>
                <w:noProof w:val="0"/>
                <w:color w:val="auto"/>
                <w:lang w:val="pl-PL"/>
              </w:rPr>
              <w:t xml:space="preserve"> i</w:t>
            </w:r>
            <w:r w:rsidR="00DE63F2" w:rsidRPr="00C471D3">
              <w:rPr>
                <w:rFonts w:asciiTheme="minorHAnsi" w:hAnsiTheme="minorHAnsi" w:cstheme="minorHAnsi"/>
                <w:noProof w:val="0"/>
                <w:color w:val="auto"/>
                <w:lang w:val="pl-PL"/>
              </w:rPr>
              <w:t> </w:t>
            </w:r>
            <w:r w:rsidR="00642C31" w:rsidRPr="00C471D3">
              <w:rPr>
                <w:rFonts w:asciiTheme="minorHAnsi" w:hAnsiTheme="minorHAnsi" w:cstheme="minorHAnsi"/>
                <w:noProof w:val="0"/>
                <w:color w:val="auto"/>
                <w:lang w:val="pl-PL"/>
              </w:rPr>
              <w:t>danych zebranych w latach 2017</w:t>
            </w:r>
            <w:r w:rsidR="00575FFE" w:rsidRPr="00C471D3">
              <w:rPr>
                <w:rFonts w:asciiTheme="minorHAnsi" w:hAnsiTheme="minorHAnsi" w:cstheme="minorHAnsi"/>
                <w:noProof w:val="0"/>
                <w:color w:val="auto"/>
                <w:lang w:val="pl-PL"/>
              </w:rPr>
              <w:t>-</w:t>
            </w:r>
            <w:r w:rsidR="00642C31" w:rsidRPr="00C471D3">
              <w:rPr>
                <w:rFonts w:asciiTheme="minorHAnsi" w:hAnsiTheme="minorHAnsi" w:cstheme="minorHAnsi"/>
                <w:noProof w:val="0"/>
                <w:color w:val="auto"/>
                <w:lang w:val="pl-PL"/>
              </w:rPr>
              <w:t>2018, gdy rosło zainteresowanie praktykami dla dorosłych, a bada</w:t>
            </w:r>
            <w:r w:rsidR="00DE63F2" w:rsidRPr="00C471D3">
              <w:rPr>
                <w:rFonts w:asciiTheme="minorHAnsi" w:hAnsiTheme="minorHAnsi" w:cstheme="minorHAnsi"/>
                <w:noProof w:val="0"/>
                <w:color w:val="auto"/>
                <w:lang w:val="pl-PL"/>
              </w:rPr>
              <w:t>nia</w:t>
            </w:r>
            <w:r w:rsidR="00642C31" w:rsidRPr="00C471D3">
              <w:rPr>
                <w:rFonts w:asciiTheme="minorHAnsi" w:hAnsiTheme="minorHAnsi" w:cstheme="minorHAnsi"/>
                <w:noProof w:val="0"/>
                <w:color w:val="auto"/>
                <w:lang w:val="pl-PL"/>
              </w:rPr>
              <w:t xml:space="preserve"> i analiz</w:t>
            </w:r>
            <w:r w:rsidR="00DE63F2" w:rsidRPr="00C471D3">
              <w:rPr>
                <w:rFonts w:asciiTheme="minorHAnsi" w:hAnsiTheme="minorHAnsi" w:cstheme="minorHAnsi"/>
                <w:noProof w:val="0"/>
                <w:color w:val="auto"/>
                <w:lang w:val="pl-PL"/>
              </w:rPr>
              <w:t>y</w:t>
            </w:r>
            <w:r w:rsidR="00642C31" w:rsidRPr="00C471D3">
              <w:rPr>
                <w:rFonts w:asciiTheme="minorHAnsi" w:hAnsiTheme="minorHAnsi" w:cstheme="minorHAnsi"/>
                <w:noProof w:val="0"/>
                <w:color w:val="auto"/>
                <w:lang w:val="pl-PL"/>
              </w:rPr>
              <w:t xml:space="preserve"> na</w:t>
            </w:r>
            <w:r w:rsidR="0033250A" w:rsidRPr="00C471D3">
              <w:rPr>
                <w:rFonts w:asciiTheme="minorHAnsi" w:hAnsiTheme="minorHAnsi" w:cstheme="minorHAnsi"/>
                <w:noProof w:val="0"/>
                <w:color w:val="auto"/>
                <w:lang w:val="pl-PL"/>
              </w:rPr>
              <w:t> </w:t>
            </w:r>
            <w:r w:rsidR="00642C31" w:rsidRPr="00C471D3">
              <w:rPr>
                <w:rFonts w:asciiTheme="minorHAnsi" w:hAnsiTheme="minorHAnsi" w:cstheme="minorHAnsi"/>
                <w:noProof w:val="0"/>
                <w:color w:val="auto"/>
                <w:lang w:val="pl-PL"/>
              </w:rPr>
              <w:t xml:space="preserve">ten temat były nieliczne i fragmentaryczne. </w:t>
            </w:r>
          </w:p>
          <w:p w14:paraId="7264DEE5" w14:textId="40654F04" w:rsidR="00AF3FDC" w:rsidRPr="00C471D3" w:rsidRDefault="000A1BE8" w:rsidP="007B06B4">
            <w:pPr>
              <w:pStyle w:val="Tekstpodstawowy"/>
              <w:numPr>
                <w:ilvl w:val="0"/>
                <w:numId w:val="35"/>
              </w:numPr>
              <w:rPr>
                <w:rFonts w:asciiTheme="minorHAnsi" w:hAnsiTheme="minorHAnsi" w:cstheme="minorHAnsi"/>
                <w:b/>
                <w:bCs/>
                <w:noProof w:val="0"/>
                <w:color w:val="auto"/>
                <w:lang w:val="en-US"/>
              </w:rPr>
            </w:pPr>
            <w:hyperlink r:id="rId13" w:history="1">
              <w:r w:rsidR="00395ED1" w:rsidRPr="00C471D3">
                <w:rPr>
                  <w:rStyle w:val="Hipercze"/>
                  <w:rFonts w:asciiTheme="minorHAnsi" w:hAnsiTheme="minorHAnsi" w:cstheme="minorHAnsi"/>
                  <w:b/>
                  <w:bCs/>
                  <w:noProof w:val="0"/>
                  <w:color w:val="auto"/>
                  <w:lang w:val="en-US"/>
                </w:rPr>
                <w:t>Review of Apprenticeships Research, literature review</w:t>
              </w:r>
            </w:hyperlink>
            <w:r w:rsidR="00395ED1" w:rsidRPr="00C471D3">
              <w:rPr>
                <w:rFonts w:asciiTheme="minorHAnsi" w:hAnsiTheme="minorHAnsi" w:cstheme="minorHAnsi"/>
                <w:b/>
                <w:bCs/>
                <w:noProof w:val="0"/>
                <w:color w:val="auto"/>
                <w:lang w:val="en-US"/>
              </w:rPr>
              <w:t>. Warwick Institute for Employment Research</w:t>
            </w:r>
            <w:r w:rsidR="00642C31" w:rsidRPr="00C471D3">
              <w:rPr>
                <w:rFonts w:asciiTheme="minorHAnsi" w:hAnsiTheme="minorHAnsi" w:cstheme="minorHAnsi"/>
                <w:b/>
                <w:bCs/>
                <w:noProof w:val="0"/>
                <w:color w:val="auto"/>
                <w:lang w:val="en-US"/>
              </w:rPr>
              <w:t>,</w:t>
            </w:r>
            <w:r w:rsidR="00395ED1" w:rsidRPr="00C471D3">
              <w:rPr>
                <w:rFonts w:asciiTheme="minorHAnsi" w:hAnsiTheme="minorHAnsi" w:cstheme="minorHAnsi"/>
                <w:b/>
                <w:bCs/>
                <w:noProof w:val="0"/>
                <w:color w:val="auto"/>
                <w:lang w:val="en-US"/>
              </w:rPr>
              <w:t xml:space="preserve"> 2012</w:t>
            </w:r>
          </w:p>
          <w:p w14:paraId="3A66A657" w14:textId="79F1AF43" w:rsidR="00395ED1" w:rsidRPr="00C471D3" w:rsidRDefault="00492164" w:rsidP="007B06B4">
            <w:pPr>
              <w:pStyle w:val="Tekstpodstawowy"/>
              <w:ind w:left="720"/>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B</w:t>
            </w:r>
            <w:r w:rsidR="00B67860" w:rsidRPr="00C471D3">
              <w:rPr>
                <w:rFonts w:asciiTheme="minorHAnsi" w:hAnsiTheme="minorHAnsi" w:cstheme="minorHAnsi"/>
                <w:noProof w:val="0"/>
                <w:color w:val="auto"/>
                <w:lang w:val="pl-PL"/>
              </w:rPr>
              <w:t>adanie</w:t>
            </w:r>
            <w:r w:rsidR="00954DFA" w:rsidRPr="00C471D3">
              <w:rPr>
                <w:rFonts w:asciiTheme="minorHAnsi" w:hAnsiTheme="minorHAnsi" w:cstheme="minorHAnsi"/>
                <w:noProof w:val="0"/>
                <w:color w:val="auto"/>
                <w:lang w:val="pl-PL"/>
              </w:rPr>
              <w:t>,</w:t>
            </w:r>
            <w:r w:rsidR="00B67860" w:rsidRPr="00C471D3">
              <w:rPr>
                <w:rFonts w:asciiTheme="minorHAnsi" w:hAnsiTheme="minorHAnsi" w:cstheme="minorHAnsi"/>
                <w:noProof w:val="0"/>
                <w:color w:val="auto"/>
                <w:lang w:val="pl-PL"/>
              </w:rPr>
              <w:t xml:space="preserve"> zrealizowane na zlecenie The National Apprenticeship Service and the Department for Business Innovation and Skills</w:t>
            </w:r>
            <w:r w:rsidR="00810EB1" w:rsidRPr="00C471D3">
              <w:rPr>
                <w:rFonts w:asciiTheme="minorHAnsi" w:hAnsiTheme="minorHAnsi" w:cstheme="minorHAnsi"/>
                <w:noProof w:val="0"/>
                <w:color w:val="auto"/>
                <w:lang w:val="pl-PL"/>
              </w:rPr>
              <w:t xml:space="preserve"> w </w:t>
            </w:r>
            <w:r w:rsidR="00B67860" w:rsidRPr="00C471D3">
              <w:rPr>
                <w:rFonts w:asciiTheme="minorHAnsi" w:hAnsiTheme="minorHAnsi" w:cstheme="minorHAnsi"/>
                <w:noProof w:val="0"/>
                <w:color w:val="auto"/>
                <w:lang w:val="pl-PL"/>
              </w:rPr>
              <w:t>Wielkiej Brytanii</w:t>
            </w:r>
            <w:r w:rsidR="00954DFA" w:rsidRPr="00C471D3">
              <w:rPr>
                <w:rFonts w:asciiTheme="minorHAnsi" w:hAnsiTheme="minorHAnsi" w:cstheme="minorHAnsi"/>
                <w:noProof w:val="0"/>
                <w:color w:val="auto"/>
                <w:lang w:val="pl-PL"/>
              </w:rPr>
              <w:t>,</w:t>
            </w:r>
            <w:r w:rsidR="00B67860" w:rsidRPr="00C471D3">
              <w:rPr>
                <w:rFonts w:asciiTheme="minorHAnsi" w:hAnsiTheme="minorHAnsi" w:cstheme="minorHAnsi"/>
                <w:noProof w:val="0"/>
                <w:color w:val="auto"/>
                <w:lang w:val="pl-PL"/>
              </w:rPr>
              <w:t xml:space="preserve"> oparto wyłącznie na przeglądzie dostępnej literatury.</w:t>
            </w:r>
            <w:r w:rsidR="00810EB1" w:rsidRPr="00C471D3">
              <w:rPr>
                <w:rFonts w:asciiTheme="minorHAnsi" w:hAnsiTheme="minorHAnsi" w:cstheme="minorHAnsi"/>
                <w:noProof w:val="0"/>
                <w:color w:val="auto"/>
                <w:lang w:val="pl-PL"/>
              </w:rPr>
              <w:t xml:space="preserve"> W </w:t>
            </w:r>
            <w:r w:rsidR="00B67860" w:rsidRPr="00C471D3">
              <w:rPr>
                <w:rFonts w:asciiTheme="minorHAnsi" w:hAnsiTheme="minorHAnsi" w:cstheme="minorHAnsi"/>
                <w:noProof w:val="0"/>
                <w:color w:val="auto"/>
                <w:lang w:val="pl-PL"/>
              </w:rPr>
              <w:t>efekcie powstał raport obejmujący zagadnienia takie jak: indywidualna ocena praktyk przez praktykantów, ocena praktyk przez pracodawców, kwestie finansowe związane</w:t>
            </w:r>
            <w:r w:rsidR="00810EB1" w:rsidRPr="00C471D3">
              <w:rPr>
                <w:rFonts w:asciiTheme="minorHAnsi" w:hAnsiTheme="minorHAnsi" w:cstheme="minorHAnsi"/>
                <w:noProof w:val="0"/>
                <w:color w:val="auto"/>
                <w:lang w:val="pl-PL"/>
              </w:rPr>
              <w:t xml:space="preserve"> z </w:t>
            </w:r>
            <w:r w:rsidR="00B67860" w:rsidRPr="00C471D3">
              <w:rPr>
                <w:rFonts w:asciiTheme="minorHAnsi" w:hAnsiTheme="minorHAnsi" w:cstheme="minorHAnsi"/>
                <w:noProof w:val="0"/>
                <w:color w:val="auto"/>
                <w:lang w:val="pl-PL"/>
              </w:rPr>
              <w:t>organizacją praktyk, motywacje praktykantów</w:t>
            </w:r>
            <w:r w:rsidR="00810EB1" w:rsidRPr="00C471D3">
              <w:rPr>
                <w:rFonts w:asciiTheme="minorHAnsi" w:hAnsiTheme="minorHAnsi" w:cstheme="minorHAnsi"/>
                <w:noProof w:val="0"/>
                <w:color w:val="auto"/>
                <w:lang w:val="pl-PL"/>
              </w:rPr>
              <w:t xml:space="preserve"> i </w:t>
            </w:r>
            <w:r w:rsidR="00B67860" w:rsidRPr="00C471D3">
              <w:rPr>
                <w:rFonts w:asciiTheme="minorHAnsi" w:hAnsiTheme="minorHAnsi" w:cstheme="minorHAnsi"/>
                <w:noProof w:val="0"/>
                <w:color w:val="auto"/>
                <w:lang w:val="pl-PL"/>
              </w:rPr>
              <w:t>pracodawców, bariery stojące na drodze rozwoju praktycznej nauki zawodu.</w:t>
            </w:r>
          </w:p>
          <w:p w14:paraId="39736399" w14:textId="1152F55C" w:rsidR="00395ED1" w:rsidRPr="00C471D3" w:rsidRDefault="008919EE" w:rsidP="007B06B4">
            <w:pPr>
              <w:pStyle w:val="Tekstpodstawowy"/>
              <w:numPr>
                <w:ilvl w:val="0"/>
                <w:numId w:val="35"/>
              </w:numPr>
              <w:rPr>
                <w:rFonts w:asciiTheme="minorHAnsi" w:hAnsiTheme="minorHAnsi" w:cstheme="minorHAnsi"/>
                <w:b/>
                <w:bCs/>
                <w:noProof w:val="0"/>
                <w:color w:val="auto"/>
                <w:lang w:val="en-US"/>
              </w:rPr>
            </w:pPr>
            <w:r w:rsidRPr="00C471D3">
              <w:rPr>
                <w:rFonts w:asciiTheme="minorHAnsi" w:hAnsiTheme="minorHAnsi" w:cstheme="minorHAnsi"/>
                <w:noProof w:val="0"/>
                <w:color w:val="auto"/>
                <w:lang w:val="pl-PL"/>
              </w:rPr>
              <w:t xml:space="preserve"> </w:t>
            </w:r>
            <w:hyperlink r:id="rId14" w:history="1">
              <w:r w:rsidRPr="00C471D3">
                <w:rPr>
                  <w:rStyle w:val="Hipercze"/>
                  <w:rFonts w:asciiTheme="minorHAnsi" w:hAnsiTheme="minorHAnsi" w:cstheme="minorHAnsi"/>
                  <w:b/>
                  <w:bCs/>
                  <w:noProof w:val="0"/>
                  <w:color w:val="auto"/>
                  <w:lang w:val="en-US"/>
                </w:rPr>
                <w:t>The effectiveness and costs-benefits of apprenticeships: Results of the quantitative analysis</w:t>
              </w:r>
            </w:hyperlink>
            <w:r w:rsidRPr="00C471D3">
              <w:rPr>
                <w:rFonts w:asciiTheme="minorHAnsi" w:hAnsiTheme="minorHAnsi" w:cstheme="minorHAnsi"/>
                <w:b/>
                <w:bCs/>
                <w:noProof w:val="0"/>
                <w:color w:val="auto"/>
                <w:lang w:val="en-US"/>
              </w:rPr>
              <w:t>, 2013</w:t>
            </w:r>
            <w:r w:rsidR="006F6076" w:rsidRPr="00C471D3">
              <w:rPr>
                <w:rStyle w:val="Odwoanieprzypisudolnego"/>
                <w:rFonts w:asciiTheme="minorHAnsi" w:hAnsiTheme="minorHAnsi" w:cstheme="minorHAnsi"/>
                <w:b/>
                <w:bCs/>
                <w:noProof w:val="0"/>
                <w:color w:val="auto"/>
                <w:lang w:val="pl-PL"/>
              </w:rPr>
              <w:footnoteReference w:id="23"/>
            </w:r>
          </w:p>
          <w:p w14:paraId="285F1963" w14:textId="30C29385" w:rsidR="009E2023" w:rsidRPr="00C471D3" w:rsidRDefault="009E2023" w:rsidP="00316C22">
            <w:pPr>
              <w:pStyle w:val="Tekstpodstawowy"/>
              <w:ind w:left="741"/>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Badanie</w:t>
            </w:r>
            <w:r w:rsidR="0021298A" w:rsidRPr="00C471D3">
              <w:rPr>
                <w:rFonts w:asciiTheme="minorHAnsi" w:hAnsiTheme="minorHAnsi" w:cstheme="minorHAnsi"/>
                <w:noProof w:val="0"/>
                <w:color w:val="auto"/>
                <w:lang w:val="pl-PL"/>
              </w:rPr>
              <w:t>,</w:t>
            </w:r>
            <w:r w:rsidRPr="00C471D3">
              <w:rPr>
                <w:rFonts w:asciiTheme="minorHAnsi" w:hAnsiTheme="minorHAnsi" w:cstheme="minorHAnsi"/>
                <w:noProof w:val="0"/>
                <w:color w:val="auto"/>
                <w:lang w:val="pl-PL"/>
              </w:rPr>
              <w:t xml:space="preserve"> przeprowadzone na zlecenie Komisji Europejskiej</w:t>
            </w:r>
            <w:r w:rsidR="00F967DA" w:rsidRPr="00C471D3">
              <w:rPr>
                <w:rFonts w:asciiTheme="minorHAnsi" w:hAnsiTheme="minorHAnsi" w:cstheme="minorHAnsi"/>
                <w:noProof w:val="0"/>
                <w:color w:val="auto"/>
                <w:lang w:val="pl-PL"/>
              </w:rPr>
              <w:t>,</w:t>
            </w:r>
            <w:r w:rsidRPr="00C471D3">
              <w:rPr>
                <w:rFonts w:asciiTheme="minorHAnsi" w:hAnsiTheme="minorHAnsi" w:cstheme="minorHAnsi"/>
                <w:noProof w:val="0"/>
                <w:color w:val="auto"/>
                <w:lang w:val="pl-PL"/>
              </w:rPr>
              <w:t xml:space="preserve"> zawiera przegląd </w:t>
            </w:r>
            <w:r w:rsidR="00492164" w:rsidRPr="00C471D3">
              <w:rPr>
                <w:rFonts w:asciiTheme="minorHAnsi" w:hAnsiTheme="minorHAnsi" w:cstheme="minorHAnsi"/>
                <w:noProof w:val="0"/>
                <w:color w:val="auto"/>
                <w:lang w:val="pl-PL"/>
              </w:rPr>
              <w:t xml:space="preserve">wyników </w:t>
            </w:r>
            <w:r w:rsidRPr="00C471D3">
              <w:rPr>
                <w:rFonts w:asciiTheme="minorHAnsi" w:hAnsiTheme="minorHAnsi" w:cstheme="minorHAnsi"/>
                <w:noProof w:val="0"/>
                <w:color w:val="auto"/>
                <w:lang w:val="pl-PL"/>
              </w:rPr>
              <w:t>badań na temat praktycznej nauki zawodu</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Unii Europejskiej. Analiza danych zastanych (p</w:t>
            </w:r>
            <w:r w:rsidRPr="00C471D3">
              <w:rPr>
                <w:rStyle w:val="tlid-translation"/>
                <w:rFonts w:asciiTheme="minorHAnsi" w:hAnsiTheme="minorHAnsi" w:cstheme="minorHAnsi"/>
                <w:noProof w:val="0"/>
                <w:color w:val="auto"/>
                <w:lang w:val="pl-PL"/>
              </w:rPr>
              <w:t>rzegląd wyników istniejących badań ewaluacyjnych)</w:t>
            </w:r>
            <w:r w:rsidRPr="00C471D3">
              <w:rPr>
                <w:rFonts w:asciiTheme="minorHAnsi" w:hAnsiTheme="minorHAnsi" w:cstheme="minorHAnsi"/>
                <w:noProof w:val="0"/>
                <w:color w:val="auto"/>
                <w:lang w:val="pl-PL"/>
              </w:rPr>
              <w:t xml:space="preserve"> była tylko jedną</w:t>
            </w:r>
            <w:r w:rsidR="00810EB1" w:rsidRPr="00C471D3">
              <w:rPr>
                <w:rFonts w:asciiTheme="minorHAnsi" w:hAnsiTheme="minorHAnsi" w:cstheme="minorHAnsi"/>
                <w:noProof w:val="0"/>
                <w:color w:val="auto"/>
                <w:lang w:val="pl-PL"/>
              </w:rPr>
              <w:t xml:space="preserve"> z </w:t>
            </w:r>
            <w:r w:rsidRPr="00C471D3">
              <w:rPr>
                <w:rFonts w:asciiTheme="minorHAnsi" w:hAnsiTheme="minorHAnsi" w:cstheme="minorHAnsi"/>
                <w:noProof w:val="0"/>
                <w:color w:val="auto"/>
                <w:lang w:val="pl-PL"/>
              </w:rPr>
              <w:t>metod przyjętych do oceny efektywności praktycznej nauki zawodu. Poza tym badanie objęło:</w:t>
            </w:r>
          </w:p>
          <w:p w14:paraId="6C958CAB" w14:textId="404270C9" w:rsidR="00C5730D" w:rsidRPr="00C471D3" w:rsidRDefault="009E2023" w:rsidP="009E4B31">
            <w:pPr>
              <w:pStyle w:val="Akapity"/>
              <w:rPr>
                <w:rStyle w:val="tlid-translation"/>
                <w:rFonts w:asciiTheme="minorHAnsi" w:hAnsiTheme="minorHAnsi" w:cstheme="minorHAnsi"/>
                <w:lang w:val="pl-PL"/>
              </w:rPr>
            </w:pPr>
            <w:r w:rsidRPr="00C471D3">
              <w:rPr>
                <w:rStyle w:val="tlid-translation"/>
                <w:rFonts w:asciiTheme="minorHAnsi" w:hAnsiTheme="minorHAnsi" w:cstheme="minorHAnsi"/>
                <w:lang w:val="pl-PL"/>
              </w:rPr>
              <w:t xml:space="preserve">analizę ekonometryczną danych dotyczących programów przygotowania </w:t>
            </w:r>
            <w:r w:rsidRPr="00C471D3">
              <w:rPr>
                <w:rStyle w:val="tlid-translation"/>
                <w:rFonts w:asciiTheme="minorHAnsi" w:hAnsiTheme="minorHAnsi" w:cstheme="minorHAnsi"/>
                <w:lang w:val="pl-PL"/>
              </w:rPr>
              <w:lastRenderedPageBreak/>
              <w:t>zawodowego</w:t>
            </w:r>
            <w:r w:rsidR="00810EB1" w:rsidRPr="00C471D3">
              <w:rPr>
                <w:rStyle w:val="tlid-translation"/>
                <w:rFonts w:asciiTheme="minorHAnsi" w:hAnsiTheme="minorHAnsi" w:cstheme="minorHAnsi"/>
                <w:lang w:val="pl-PL"/>
              </w:rPr>
              <w:t xml:space="preserve"> i </w:t>
            </w:r>
            <w:r w:rsidRPr="00C471D3">
              <w:rPr>
                <w:rStyle w:val="tlid-translation"/>
                <w:rFonts w:asciiTheme="minorHAnsi" w:hAnsiTheme="minorHAnsi" w:cstheme="minorHAnsi"/>
                <w:lang w:val="pl-PL"/>
              </w:rPr>
              <w:t>staży dostępnych na poziomie UE;</w:t>
            </w:r>
          </w:p>
          <w:p w14:paraId="5E64F1BE" w14:textId="4FEDA1D1" w:rsidR="00A8323A" w:rsidRPr="00C471D3" w:rsidRDefault="009E2023" w:rsidP="008A06C4">
            <w:pPr>
              <w:pStyle w:val="Akapity"/>
            </w:pPr>
            <w:r w:rsidRPr="00C471D3">
              <w:rPr>
                <w:rStyle w:val="tlid-translation"/>
                <w:rFonts w:asciiTheme="minorHAnsi" w:hAnsiTheme="minorHAnsi" w:cstheme="minorHAnsi"/>
                <w:lang w:val="pl-PL"/>
              </w:rPr>
              <w:t>ocenę skutków programów praktyk</w:t>
            </w:r>
            <w:r w:rsidR="00810EB1" w:rsidRPr="00C471D3">
              <w:rPr>
                <w:rStyle w:val="tlid-translation"/>
                <w:rFonts w:asciiTheme="minorHAnsi" w:hAnsiTheme="minorHAnsi" w:cstheme="minorHAnsi"/>
                <w:lang w:val="pl-PL"/>
              </w:rPr>
              <w:t xml:space="preserve"> w </w:t>
            </w:r>
            <w:r w:rsidRPr="00C471D3">
              <w:rPr>
                <w:rStyle w:val="tlid-translation"/>
                <w:rFonts w:asciiTheme="minorHAnsi" w:hAnsiTheme="minorHAnsi" w:cstheme="minorHAnsi"/>
                <w:lang w:val="pl-PL"/>
              </w:rPr>
              <w:t>dwóch krajach: we Włoszech</w:t>
            </w:r>
            <w:r w:rsidR="00810EB1" w:rsidRPr="00C471D3">
              <w:rPr>
                <w:rStyle w:val="tlid-translation"/>
                <w:rFonts w:asciiTheme="minorHAnsi" w:hAnsiTheme="minorHAnsi" w:cstheme="minorHAnsi"/>
                <w:lang w:val="pl-PL"/>
              </w:rPr>
              <w:t xml:space="preserve"> i </w:t>
            </w:r>
            <w:r w:rsidRPr="00C471D3">
              <w:rPr>
                <w:rStyle w:val="tlid-translation"/>
                <w:rFonts w:asciiTheme="minorHAnsi" w:hAnsiTheme="minorHAnsi" w:cstheme="minorHAnsi"/>
                <w:lang w:val="pl-PL"/>
              </w:rPr>
              <w:t>Wielkiej Brytan</w:t>
            </w:r>
            <w:r w:rsidR="00F967DA" w:rsidRPr="00C471D3">
              <w:rPr>
                <w:rStyle w:val="tlid-translation"/>
                <w:rFonts w:asciiTheme="minorHAnsi" w:hAnsiTheme="minorHAnsi" w:cstheme="minorHAnsi"/>
                <w:lang w:val="pl-PL"/>
              </w:rPr>
              <w:t>i</w:t>
            </w:r>
            <w:r w:rsidRPr="00C471D3">
              <w:rPr>
                <w:rStyle w:val="tlid-translation"/>
                <w:rFonts w:asciiTheme="minorHAnsi" w:hAnsiTheme="minorHAnsi" w:cstheme="minorHAnsi"/>
                <w:lang w:val="pl-PL"/>
              </w:rPr>
              <w:t>i</w:t>
            </w:r>
            <w:r w:rsidR="0002316F" w:rsidRPr="00C471D3">
              <w:rPr>
                <w:rStyle w:val="tlid-translation"/>
                <w:rFonts w:asciiTheme="minorHAnsi" w:hAnsiTheme="minorHAnsi" w:cstheme="minorHAnsi"/>
                <w:lang w:val="pl-PL"/>
              </w:rPr>
              <w:t>.</w:t>
            </w:r>
          </w:p>
        </w:tc>
      </w:tr>
    </w:tbl>
    <w:p w14:paraId="122EC79F" w14:textId="4037B844" w:rsidR="00BD0F52" w:rsidRPr="00C471D3" w:rsidRDefault="00843218" w:rsidP="009E4B31">
      <w:pPr>
        <w:pStyle w:val="rdtytuyraportypene"/>
        <w:numPr>
          <w:ilvl w:val="1"/>
          <w:numId w:val="20"/>
        </w:numPr>
        <w:spacing w:before="240"/>
        <w:rPr>
          <w:rFonts w:asciiTheme="minorHAnsi" w:hAnsiTheme="minorHAnsi" w:cstheme="minorHAnsi"/>
        </w:rPr>
      </w:pPr>
      <w:bookmarkStart w:id="22" w:name="_Toc45696257"/>
      <w:bookmarkStart w:id="23" w:name="_Toc47872666"/>
      <w:r w:rsidRPr="00C471D3">
        <w:rPr>
          <w:rFonts w:asciiTheme="minorHAnsi" w:hAnsiTheme="minorHAnsi" w:cstheme="minorHAnsi"/>
        </w:rPr>
        <w:lastRenderedPageBreak/>
        <w:t>Metody jakościowe</w:t>
      </w:r>
      <w:bookmarkEnd w:id="22"/>
      <w:bookmarkEnd w:id="23"/>
    </w:p>
    <w:p w14:paraId="183360A5" w14:textId="6CB7C29D" w:rsidR="00931FB6" w:rsidRPr="00C471D3" w:rsidRDefault="00931FB6" w:rsidP="00931FB6">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Badania jakościowe pozwalają uchwycić efekty praktyk, które nie są łatwo kwantyfikowalne, takie jak satysfakcja z pracy, motywacje do pracy, wpływ na pozycję społeczną. Pomagają zrozumieć długofalowe procesy oraz pozafinansowe korzyści z praktycznej nauki zawodu związane z rozwojem kariery czy rozwojem osobistym.</w:t>
      </w:r>
    </w:p>
    <w:p w14:paraId="6DCB13E9" w14:textId="24733E68" w:rsidR="00BF583A" w:rsidRPr="00C471D3" w:rsidRDefault="00E659AE" w:rsidP="007B06B4">
      <w:pPr>
        <w:pStyle w:val="Tekstpodstawowy"/>
        <w:rPr>
          <w:rFonts w:asciiTheme="minorHAnsi" w:hAnsiTheme="minorHAnsi" w:cstheme="minorHAnsi"/>
          <w:b/>
          <w:noProof w:val="0"/>
          <w:color w:val="auto"/>
          <w:lang w:val="pl-PL"/>
        </w:rPr>
      </w:pPr>
      <w:r w:rsidRPr="00C471D3">
        <w:rPr>
          <w:rFonts w:asciiTheme="minorHAnsi" w:hAnsiTheme="minorHAnsi" w:cstheme="minorHAnsi"/>
          <w:noProof w:val="0"/>
          <w:color w:val="auto"/>
          <w:lang w:val="pl-PL"/>
        </w:rPr>
        <w:t xml:space="preserve">Metody jakościowe obejmują </w:t>
      </w:r>
      <w:r w:rsidR="00F967DA" w:rsidRPr="00C471D3">
        <w:rPr>
          <w:rFonts w:asciiTheme="minorHAnsi" w:hAnsiTheme="minorHAnsi" w:cstheme="minorHAnsi"/>
          <w:noProof w:val="0"/>
          <w:color w:val="auto"/>
          <w:lang w:val="pl-PL"/>
        </w:rPr>
        <w:t xml:space="preserve">takie </w:t>
      </w:r>
      <w:r w:rsidRPr="00C471D3">
        <w:rPr>
          <w:rFonts w:asciiTheme="minorHAnsi" w:hAnsiTheme="minorHAnsi" w:cstheme="minorHAnsi"/>
          <w:noProof w:val="0"/>
          <w:color w:val="auto"/>
          <w:lang w:val="pl-PL"/>
        </w:rPr>
        <w:t>techniki</w:t>
      </w:r>
      <w:r w:rsidR="00F967DA" w:rsidRPr="00C471D3">
        <w:rPr>
          <w:rFonts w:asciiTheme="minorHAnsi" w:hAnsiTheme="minorHAnsi" w:cstheme="minorHAnsi"/>
          <w:noProof w:val="0"/>
          <w:color w:val="auto"/>
          <w:lang w:val="pl-PL"/>
        </w:rPr>
        <w:t>,</w:t>
      </w:r>
      <w:r w:rsidRPr="00C471D3">
        <w:rPr>
          <w:rFonts w:asciiTheme="minorHAnsi" w:hAnsiTheme="minorHAnsi" w:cstheme="minorHAnsi"/>
          <w:noProof w:val="0"/>
          <w:color w:val="auto"/>
          <w:lang w:val="pl-PL"/>
        </w:rPr>
        <w:t xml:space="preserve"> jak </w:t>
      </w:r>
      <w:r w:rsidRPr="00C471D3">
        <w:rPr>
          <w:rFonts w:asciiTheme="minorHAnsi" w:hAnsiTheme="minorHAnsi" w:cstheme="minorHAnsi"/>
          <w:b/>
          <w:noProof w:val="0"/>
          <w:color w:val="auto"/>
          <w:lang w:val="pl-PL"/>
        </w:rPr>
        <w:t xml:space="preserve">indywidualne wywiady pogłębione (IDI), </w:t>
      </w:r>
      <w:r w:rsidR="000636A2" w:rsidRPr="00C471D3">
        <w:rPr>
          <w:rFonts w:asciiTheme="minorHAnsi" w:hAnsiTheme="minorHAnsi" w:cstheme="minorHAnsi"/>
          <w:b/>
          <w:noProof w:val="0"/>
          <w:color w:val="auto"/>
          <w:lang w:val="pl-PL"/>
        </w:rPr>
        <w:t>telefoniczne wywiady pogłębione (TDI),</w:t>
      </w:r>
      <w:r w:rsidR="00BD6F75" w:rsidRPr="00C471D3">
        <w:rPr>
          <w:rFonts w:asciiTheme="minorHAnsi" w:hAnsiTheme="minorHAnsi" w:cstheme="minorHAnsi"/>
          <w:b/>
          <w:noProof w:val="0"/>
          <w:color w:val="auto"/>
          <w:lang w:val="pl-PL"/>
        </w:rPr>
        <w:t xml:space="preserve"> </w:t>
      </w:r>
      <w:r w:rsidRPr="00C471D3">
        <w:rPr>
          <w:rFonts w:asciiTheme="minorHAnsi" w:hAnsiTheme="minorHAnsi" w:cstheme="minorHAnsi"/>
          <w:b/>
          <w:noProof w:val="0"/>
          <w:color w:val="auto"/>
          <w:lang w:val="pl-PL"/>
        </w:rPr>
        <w:t>wywiady grupowe (FGI), wywiady eksperckie.</w:t>
      </w:r>
    </w:p>
    <w:p w14:paraId="04CF4D91" w14:textId="17C70DF7" w:rsidR="001B4955" w:rsidRPr="00C471D3" w:rsidRDefault="001B4955" w:rsidP="007B06B4">
      <w:pPr>
        <w:pStyle w:val="Tekstpodstawowy"/>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Wywiady – indywidualne lub grupowe – mogą być przeprowadzane zarówno</w:t>
      </w:r>
      <w:r w:rsidR="00810EB1" w:rsidRPr="00C471D3">
        <w:rPr>
          <w:rFonts w:asciiTheme="minorHAnsi" w:hAnsiTheme="minorHAnsi" w:cstheme="minorHAnsi"/>
          <w:noProof w:val="0"/>
          <w:color w:val="auto"/>
          <w:lang w:val="pl-PL"/>
        </w:rPr>
        <w:t xml:space="preserve"> z </w:t>
      </w:r>
      <w:r w:rsidRPr="00C471D3">
        <w:rPr>
          <w:rFonts w:asciiTheme="minorHAnsi" w:hAnsiTheme="minorHAnsi" w:cstheme="minorHAnsi"/>
          <w:noProof w:val="0"/>
          <w:color w:val="auto"/>
          <w:lang w:val="pl-PL"/>
        </w:rPr>
        <w:t>uczestnikami praktyk, pracodawcami</w:t>
      </w:r>
      <w:r w:rsidR="00945751" w:rsidRPr="00C471D3">
        <w:rPr>
          <w:rFonts w:asciiTheme="minorHAnsi" w:hAnsiTheme="minorHAnsi" w:cstheme="minorHAnsi"/>
          <w:noProof w:val="0"/>
          <w:color w:val="auto"/>
          <w:lang w:val="pl-PL"/>
        </w:rPr>
        <w:t>,</w:t>
      </w:r>
      <w:r w:rsidRPr="00C471D3">
        <w:rPr>
          <w:rFonts w:asciiTheme="minorHAnsi" w:hAnsiTheme="minorHAnsi" w:cstheme="minorHAnsi"/>
          <w:noProof w:val="0"/>
          <w:color w:val="auto"/>
          <w:lang w:val="pl-PL"/>
        </w:rPr>
        <w:t xml:space="preserve"> jak</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przedstawicielami pozostałych interesariuszy systemu kształcenia zawodowego.</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 xml:space="preserve">przypadku wywiadów eksperckich dobór </w:t>
      </w:r>
      <w:r w:rsidR="00BA76FD" w:rsidRPr="00C471D3">
        <w:rPr>
          <w:rFonts w:asciiTheme="minorHAnsi" w:hAnsiTheme="minorHAnsi" w:cstheme="minorHAnsi"/>
          <w:noProof w:val="0"/>
          <w:color w:val="auto"/>
          <w:lang w:val="pl-PL"/>
        </w:rPr>
        <w:t xml:space="preserve">respondentów </w:t>
      </w:r>
      <w:r w:rsidRPr="00C471D3">
        <w:rPr>
          <w:rFonts w:asciiTheme="minorHAnsi" w:hAnsiTheme="minorHAnsi" w:cstheme="minorHAnsi"/>
          <w:noProof w:val="0"/>
          <w:color w:val="auto"/>
          <w:lang w:val="pl-PL"/>
        </w:rPr>
        <w:t>zależy od konkretnego badania. Przykładowo w badaniu efektywności praktycznej nauki zawodu ekspertami mogą być:</w:t>
      </w:r>
    </w:p>
    <w:p w14:paraId="21BF22EF" w14:textId="60A77E85" w:rsidR="001B4955" w:rsidRPr="00C471D3" w:rsidRDefault="001B4955" w:rsidP="007B06B4">
      <w:pPr>
        <w:pStyle w:val="Akapity"/>
        <w:tabs>
          <w:tab w:val="left" w:pos="567"/>
        </w:tabs>
        <w:spacing w:before="120"/>
        <w:ind w:left="567" w:hanging="567"/>
        <w:rPr>
          <w:rFonts w:asciiTheme="minorHAnsi" w:hAnsiTheme="minorHAnsi" w:cstheme="minorHAnsi"/>
          <w:lang w:val="pl-PL"/>
        </w:rPr>
      </w:pPr>
      <w:r w:rsidRPr="00C471D3">
        <w:rPr>
          <w:rFonts w:asciiTheme="minorHAnsi" w:hAnsiTheme="minorHAnsi" w:cstheme="minorHAnsi"/>
          <w:lang w:val="pl-PL"/>
        </w:rPr>
        <w:t xml:space="preserve">reprezentanci instytucji rynku pracy, </w:t>
      </w:r>
      <w:r w:rsidR="00103652" w:rsidRPr="00C471D3">
        <w:rPr>
          <w:rFonts w:asciiTheme="minorHAnsi" w:hAnsiTheme="minorHAnsi" w:cstheme="minorHAnsi"/>
          <w:lang w:val="pl-PL"/>
        </w:rPr>
        <w:t>np.</w:t>
      </w:r>
      <w:r w:rsidRPr="00C471D3">
        <w:rPr>
          <w:rFonts w:asciiTheme="minorHAnsi" w:hAnsiTheme="minorHAnsi" w:cstheme="minorHAnsi"/>
          <w:lang w:val="pl-PL"/>
        </w:rPr>
        <w:t xml:space="preserve"> </w:t>
      </w:r>
      <w:r w:rsidR="00152798" w:rsidRPr="00C471D3">
        <w:rPr>
          <w:rFonts w:asciiTheme="minorHAnsi" w:hAnsiTheme="minorHAnsi" w:cstheme="minorHAnsi"/>
          <w:lang w:val="pl-PL"/>
        </w:rPr>
        <w:t>p</w:t>
      </w:r>
      <w:r w:rsidRPr="00C471D3">
        <w:rPr>
          <w:rFonts w:asciiTheme="minorHAnsi" w:hAnsiTheme="minorHAnsi" w:cstheme="minorHAnsi"/>
          <w:lang w:val="pl-PL"/>
        </w:rPr>
        <w:t xml:space="preserve">owiatowych </w:t>
      </w:r>
      <w:r w:rsidR="00152798" w:rsidRPr="00C471D3">
        <w:rPr>
          <w:rFonts w:asciiTheme="minorHAnsi" w:hAnsiTheme="minorHAnsi" w:cstheme="minorHAnsi"/>
          <w:lang w:val="pl-PL"/>
        </w:rPr>
        <w:t>u</w:t>
      </w:r>
      <w:r w:rsidRPr="00C471D3">
        <w:rPr>
          <w:rFonts w:asciiTheme="minorHAnsi" w:hAnsiTheme="minorHAnsi" w:cstheme="minorHAnsi"/>
          <w:lang w:val="pl-PL"/>
        </w:rPr>
        <w:t xml:space="preserve">rzędów </w:t>
      </w:r>
      <w:r w:rsidR="00152798" w:rsidRPr="00C471D3">
        <w:rPr>
          <w:rFonts w:asciiTheme="minorHAnsi" w:hAnsiTheme="minorHAnsi" w:cstheme="minorHAnsi"/>
          <w:lang w:val="pl-PL"/>
        </w:rPr>
        <w:t>p</w:t>
      </w:r>
      <w:r w:rsidRPr="00C471D3">
        <w:rPr>
          <w:rFonts w:asciiTheme="minorHAnsi" w:hAnsiTheme="minorHAnsi" w:cstheme="minorHAnsi"/>
          <w:lang w:val="pl-PL"/>
        </w:rPr>
        <w:t>racy</w:t>
      </w:r>
      <w:r w:rsidR="00152798" w:rsidRPr="00C471D3">
        <w:rPr>
          <w:rFonts w:asciiTheme="minorHAnsi" w:hAnsiTheme="minorHAnsi" w:cstheme="minorHAnsi"/>
          <w:lang w:val="pl-PL"/>
        </w:rPr>
        <w:t>;</w:t>
      </w:r>
    </w:p>
    <w:p w14:paraId="19667EF5" w14:textId="14AD9042" w:rsidR="00DE3375" w:rsidRPr="00C471D3" w:rsidRDefault="00DE3375" w:rsidP="007B06B4">
      <w:pPr>
        <w:pStyle w:val="Akapity"/>
        <w:tabs>
          <w:tab w:val="left" w:pos="567"/>
        </w:tabs>
        <w:ind w:left="567" w:hanging="567"/>
        <w:rPr>
          <w:rFonts w:asciiTheme="minorHAnsi" w:hAnsiTheme="minorHAnsi" w:cstheme="minorHAnsi"/>
          <w:lang w:val="pl-PL"/>
        </w:rPr>
      </w:pPr>
      <w:r w:rsidRPr="00C471D3">
        <w:rPr>
          <w:rFonts w:asciiTheme="minorHAnsi" w:hAnsiTheme="minorHAnsi" w:cstheme="minorHAnsi"/>
          <w:lang w:val="pl-PL"/>
        </w:rPr>
        <w:t>przedstawiciele instytucji pomocy społecznej</w:t>
      </w:r>
      <w:r w:rsidR="00152798" w:rsidRPr="00C471D3">
        <w:rPr>
          <w:rFonts w:asciiTheme="minorHAnsi" w:hAnsiTheme="minorHAnsi" w:cstheme="minorHAnsi"/>
          <w:lang w:val="pl-PL"/>
        </w:rPr>
        <w:t>;</w:t>
      </w:r>
    </w:p>
    <w:p w14:paraId="3CAC015E" w14:textId="6183E295" w:rsidR="001B4955" w:rsidRPr="00C471D3" w:rsidRDefault="001B4955" w:rsidP="007B06B4">
      <w:pPr>
        <w:pStyle w:val="Akapity"/>
        <w:tabs>
          <w:tab w:val="left" w:pos="567"/>
        </w:tabs>
        <w:ind w:left="567" w:hanging="567"/>
        <w:rPr>
          <w:rFonts w:asciiTheme="minorHAnsi" w:hAnsiTheme="minorHAnsi" w:cstheme="minorHAnsi"/>
          <w:lang w:val="pl-PL"/>
        </w:rPr>
      </w:pPr>
      <w:r w:rsidRPr="00C471D3">
        <w:rPr>
          <w:rFonts w:asciiTheme="minorHAnsi" w:hAnsiTheme="minorHAnsi" w:cstheme="minorHAnsi"/>
          <w:lang w:val="pl-PL"/>
        </w:rPr>
        <w:t>reprezentanci organizacji zrzeszających pracodawc</w:t>
      </w:r>
      <w:r w:rsidR="00DE3375" w:rsidRPr="00C471D3">
        <w:rPr>
          <w:rFonts w:asciiTheme="minorHAnsi" w:hAnsiTheme="minorHAnsi" w:cstheme="minorHAnsi"/>
          <w:lang w:val="pl-PL"/>
        </w:rPr>
        <w:t>ów</w:t>
      </w:r>
      <w:r w:rsidR="00152798" w:rsidRPr="00C471D3">
        <w:rPr>
          <w:rFonts w:asciiTheme="minorHAnsi" w:hAnsiTheme="minorHAnsi" w:cstheme="minorHAnsi"/>
          <w:lang w:val="pl-PL"/>
        </w:rPr>
        <w:t>;</w:t>
      </w:r>
    </w:p>
    <w:p w14:paraId="2DBD451F" w14:textId="3BF1080F" w:rsidR="001B4955" w:rsidRPr="00C471D3" w:rsidRDefault="00152798" w:rsidP="007B06B4">
      <w:pPr>
        <w:pStyle w:val="Akapity"/>
        <w:tabs>
          <w:tab w:val="left" w:pos="567"/>
        </w:tabs>
        <w:ind w:left="567" w:hanging="567"/>
        <w:rPr>
          <w:rFonts w:asciiTheme="minorHAnsi" w:hAnsiTheme="minorHAnsi" w:cstheme="minorHAnsi"/>
          <w:lang w:val="pl-PL"/>
        </w:rPr>
      </w:pPr>
      <w:r w:rsidRPr="00C471D3">
        <w:rPr>
          <w:rFonts w:asciiTheme="minorHAnsi" w:hAnsiTheme="minorHAnsi" w:cstheme="minorHAnsi"/>
          <w:lang w:val="pl-PL"/>
        </w:rPr>
        <w:t>p</w:t>
      </w:r>
      <w:r w:rsidR="001B4955" w:rsidRPr="00C471D3">
        <w:rPr>
          <w:rFonts w:asciiTheme="minorHAnsi" w:hAnsiTheme="minorHAnsi" w:cstheme="minorHAnsi"/>
          <w:lang w:val="pl-PL"/>
        </w:rPr>
        <w:t>rzedstawiciele związków zawodowych</w:t>
      </w:r>
      <w:r w:rsidRPr="00C471D3">
        <w:rPr>
          <w:rFonts w:asciiTheme="minorHAnsi" w:hAnsiTheme="minorHAnsi" w:cstheme="minorHAnsi"/>
          <w:lang w:val="pl-PL"/>
        </w:rPr>
        <w:t>;</w:t>
      </w:r>
    </w:p>
    <w:p w14:paraId="51118529" w14:textId="15E65D1D" w:rsidR="001B4955" w:rsidRPr="00C471D3" w:rsidRDefault="001B4955" w:rsidP="007B06B4">
      <w:pPr>
        <w:pStyle w:val="Akapity"/>
        <w:tabs>
          <w:tab w:val="left" w:pos="567"/>
        </w:tabs>
        <w:ind w:left="567" w:hanging="567"/>
        <w:rPr>
          <w:rFonts w:asciiTheme="minorHAnsi" w:hAnsiTheme="minorHAnsi" w:cstheme="minorHAnsi"/>
          <w:lang w:val="pl-PL"/>
        </w:rPr>
      </w:pPr>
      <w:r w:rsidRPr="00C471D3">
        <w:rPr>
          <w:rFonts w:asciiTheme="minorHAnsi" w:hAnsiTheme="minorHAnsi" w:cstheme="minorHAnsi"/>
          <w:lang w:val="pl-PL"/>
        </w:rPr>
        <w:t>akademicy teoretycznie zajmując</w:t>
      </w:r>
      <w:r w:rsidR="00152798" w:rsidRPr="00C471D3">
        <w:rPr>
          <w:rFonts w:asciiTheme="minorHAnsi" w:hAnsiTheme="minorHAnsi" w:cstheme="minorHAnsi"/>
          <w:lang w:val="pl-PL"/>
        </w:rPr>
        <w:t>y</w:t>
      </w:r>
      <w:r w:rsidRPr="00C471D3">
        <w:rPr>
          <w:rFonts w:asciiTheme="minorHAnsi" w:hAnsiTheme="minorHAnsi" w:cstheme="minorHAnsi"/>
          <w:lang w:val="pl-PL"/>
        </w:rPr>
        <w:t xml:space="preserve"> się zagadnieniami rynku pracy</w:t>
      </w:r>
      <w:r w:rsidR="00DE3375" w:rsidRPr="00C471D3">
        <w:rPr>
          <w:rFonts w:asciiTheme="minorHAnsi" w:hAnsiTheme="minorHAnsi" w:cstheme="minorHAnsi"/>
          <w:lang w:val="pl-PL"/>
        </w:rPr>
        <w:t xml:space="preserve"> (socjologowie, ekonomiści etc</w:t>
      </w:r>
      <w:r w:rsidR="00152798" w:rsidRPr="00C471D3">
        <w:rPr>
          <w:rFonts w:asciiTheme="minorHAnsi" w:hAnsiTheme="minorHAnsi" w:cstheme="minorHAnsi"/>
          <w:lang w:val="pl-PL"/>
        </w:rPr>
        <w:t>.</w:t>
      </w:r>
      <w:r w:rsidR="00DE3375" w:rsidRPr="00C471D3">
        <w:rPr>
          <w:rFonts w:asciiTheme="minorHAnsi" w:hAnsiTheme="minorHAnsi" w:cstheme="minorHAnsi"/>
          <w:lang w:val="pl-PL"/>
        </w:rPr>
        <w:t>)</w:t>
      </w:r>
      <w:r w:rsidRPr="00C471D3">
        <w:rPr>
          <w:rFonts w:asciiTheme="minorHAnsi" w:hAnsiTheme="minorHAnsi" w:cstheme="minorHAnsi"/>
          <w:lang w:val="pl-PL"/>
        </w:rPr>
        <w:t>.</w:t>
      </w:r>
    </w:p>
    <w:p w14:paraId="351E73B4" w14:textId="77777777" w:rsidR="00931FB6" w:rsidRPr="00C471D3" w:rsidRDefault="00931FB6" w:rsidP="00931FB6">
      <w:pPr>
        <w:pStyle w:val="Akapity"/>
        <w:numPr>
          <w:ilvl w:val="0"/>
          <w:numId w:val="0"/>
        </w:numPr>
      </w:pPr>
      <w:r w:rsidRPr="00C471D3">
        <w:t>Wywiady grupowe mogą – w zależności od potrzeby – przyjmować także formy bardziej kreatywne, takie jak różnego rodzaju warsztaty z rozmówcami.</w:t>
      </w:r>
    </w:p>
    <w:p w14:paraId="12A8EAB5" w14:textId="06662FB1" w:rsidR="00BF583A" w:rsidRPr="00C471D3" w:rsidRDefault="00544906" w:rsidP="00C5730D">
      <w:pPr>
        <w:pStyle w:val="Tekstpodstawowy"/>
        <w:spacing w:after="240"/>
        <w:rPr>
          <w:rFonts w:asciiTheme="minorHAnsi" w:hAnsiTheme="minorHAnsi" w:cstheme="minorHAnsi"/>
          <w:color w:val="auto"/>
          <w:lang w:eastAsia="pl-PL"/>
        </w:rPr>
      </w:pPr>
      <w:r w:rsidRPr="00C471D3">
        <w:rPr>
          <w:rFonts w:asciiTheme="minorHAnsi" w:hAnsiTheme="minorHAnsi" w:cstheme="minorHAnsi"/>
          <w:color w:val="auto"/>
          <w:lang w:val="pl-PL"/>
        </w:rPr>
        <w:t>N</w:t>
      </w:r>
      <w:r w:rsidR="00514F7B" w:rsidRPr="00C471D3">
        <w:rPr>
          <w:rFonts w:asciiTheme="minorHAnsi" w:hAnsiTheme="minorHAnsi" w:cstheme="minorHAnsi"/>
          <w:color w:val="auto"/>
        </w:rPr>
        <w:t xml:space="preserve">a ocenę efektywności praktycznej nauki zawodu </w:t>
      </w:r>
      <w:r w:rsidRPr="00C471D3">
        <w:rPr>
          <w:rFonts w:asciiTheme="minorHAnsi" w:hAnsiTheme="minorHAnsi" w:cstheme="minorHAnsi"/>
          <w:color w:val="auto"/>
          <w:lang w:val="pl-PL"/>
        </w:rPr>
        <w:t>pozwala również</w:t>
      </w:r>
      <w:r w:rsidRPr="00C471D3">
        <w:rPr>
          <w:rFonts w:asciiTheme="minorHAnsi" w:hAnsiTheme="minorHAnsi" w:cstheme="minorHAnsi"/>
          <w:color w:val="auto"/>
        </w:rPr>
        <w:t xml:space="preserve"> </w:t>
      </w:r>
      <w:r w:rsidR="00BF583A" w:rsidRPr="00C471D3">
        <w:rPr>
          <w:rFonts w:asciiTheme="minorHAnsi" w:hAnsiTheme="minorHAnsi" w:cstheme="minorHAnsi"/>
          <w:b/>
          <w:color w:val="auto"/>
          <w:lang w:eastAsia="pl-PL"/>
        </w:rPr>
        <w:t>analiza procesu pracy (work proces</w:t>
      </w:r>
      <w:r w:rsidR="00B940C7" w:rsidRPr="00C471D3">
        <w:rPr>
          <w:rFonts w:asciiTheme="minorHAnsi" w:hAnsiTheme="minorHAnsi" w:cstheme="minorHAnsi"/>
          <w:b/>
          <w:color w:val="auto"/>
          <w:lang w:eastAsia="pl-PL"/>
        </w:rPr>
        <w:t>s</w:t>
      </w:r>
      <w:r w:rsidR="00BF583A" w:rsidRPr="00C471D3">
        <w:rPr>
          <w:rFonts w:asciiTheme="minorHAnsi" w:hAnsiTheme="minorHAnsi" w:cstheme="minorHAnsi"/>
          <w:b/>
          <w:color w:val="auto"/>
          <w:lang w:eastAsia="pl-PL"/>
        </w:rPr>
        <w:t xml:space="preserve"> anal</w:t>
      </w:r>
      <w:r w:rsidR="00976B43" w:rsidRPr="00C471D3">
        <w:rPr>
          <w:rFonts w:asciiTheme="minorHAnsi" w:hAnsiTheme="minorHAnsi" w:cstheme="minorHAnsi"/>
          <w:b/>
          <w:color w:val="auto"/>
          <w:lang w:val="pl-PL" w:eastAsia="pl-PL"/>
        </w:rPr>
        <w:t>y</w:t>
      </w:r>
      <w:r w:rsidR="00BF583A" w:rsidRPr="00C471D3">
        <w:rPr>
          <w:rFonts w:asciiTheme="minorHAnsi" w:hAnsiTheme="minorHAnsi" w:cstheme="minorHAnsi"/>
          <w:b/>
          <w:color w:val="auto"/>
          <w:lang w:eastAsia="pl-PL"/>
        </w:rPr>
        <w:t>s</w:t>
      </w:r>
      <w:r w:rsidR="00CD70ED" w:rsidRPr="00C471D3">
        <w:rPr>
          <w:rFonts w:asciiTheme="minorHAnsi" w:hAnsiTheme="minorHAnsi" w:cstheme="minorHAnsi"/>
          <w:b/>
          <w:color w:val="auto"/>
          <w:lang w:val="pl-PL" w:eastAsia="pl-PL"/>
        </w:rPr>
        <w:t>i</w:t>
      </w:r>
      <w:r w:rsidR="00BF583A" w:rsidRPr="00C471D3">
        <w:rPr>
          <w:rFonts w:asciiTheme="minorHAnsi" w:hAnsiTheme="minorHAnsi" w:cstheme="minorHAnsi"/>
          <w:b/>
          <w:color w:val="auto"/>
          <w:lang w:eastAsia="pl-PL"/>
        </w:rPr>
        <w:t>s)</w:t>
      </w:r>
      <w:r w:rsidR="000867AF" w:rsidRPr="00C471D3">
        <w:rPr>
          <w:rFonts w:asciiTheme="minorHAnsi" w:hAnsiTheme="minorHAnsi" w:cstheme="minorHAnsi"/>
          <w:color w:val="auto"/>
          <w:lang w:eastAsia="pl-PL"/>
        </w:rPr>
        <w:t xml:space="preserve">. </w:t>
      </w:r>
      <w:r w:rsidRPr="00C471D3">
        <w:rPr>
          <w:rFonts w:asciiTheme="minorHAnsi" w:hAnsiTheme="minorHAnsi" w:cstheme="minorHAnsi"/>
          <w:color w:val="auto"/>
          <w:lang w:val="pl-PL" w:eastAsia="pl-PL"/>
        </w:rPr>
        <w:t>Takie b</w:t>
      </w:r>
      <w:r w:rsidR="000867AF" w:rsidRPr="00C471D3">
        <w:rPr>
          <w:rFonts w:asciiTheme="minorHAnsi" w:hAnsiTheme="minorHAnsi" w:cstheme="minorHAnsi"/>
          <w:color w:val="auto"/>
          <w:lang w:eastAsia="pl-PL"/>
        </w:rPr>
        <w:t>adanie</w:t>
      </w:r>
      <w:r w:rsidR="0038217A" w:rsidRPr="00C471D3">
        <w:rPr>
          <w:rFonts w:asciiTheme="minorHAnsi" w:hAnsiTheme="minorHAnsi" w:cstheme="minorHAnsi"/>
          <w:color w:val="auto"/>
          <w:lang w:val="pl-PL" w:eastAsia="pl-PL"/>
        </w:rPr>
        <w:t>,</w:t>
      </w:r>
      <w:r w:rsidR="000867AF" w:rsidRPr="00C471D3">
        <w:rPr>
          <w:rFonts w:asciiTheme="minorHAnsi" w:hAnsiTheme="minorHAnsi" w:cstheme="minorHAnsi"/>
          <w:color w:val="auto"/>
          <w:lang w:eastAsia="pl-PL"/>
        </w:rPr>
        <w:t xml:space="preserve"> przeprowadzane</w:t>
      </w:r>
      <w:r w:rsidR="00810EB1" w:rsidRPr="00C471D3">
        <w:rPr>
          <w:rFonts w:asciiTheme="minorHAnsi" w:hAnsiTheme="minorHAnsi" w:cstheme="minorHAnsi"/>
          <w:color w:val="auto"/>
          <w:lang w:eastAsia="pl-PL"/>
        </w:rPr>
        <w:t xml:space="preserve"> w </w:t>
      </w:r>
      <w:r w:rsidR="000867AF" w:rsidRPr="00C471D3">
        <w:rPr>
          <w:rFonts w:asciiTheme="minorHAnsi" w:hAnsiTheme="minorHAnsi" w:cstheme="minorHAnsi"/>
          <w:color w:val="auto"/>
          <w:lang w:eastAsia="pl-PL"/>
        </w:rPr>
        <w:t>miejscu pracy</w:t>
      </w:r>
      <w:r w:rsidR="002A4DBE" w:rsidRPr="00C471D3">
        <w:rPr>
          <w:rFonts w:asciiTheme="minorHAnsi" w:hAnsiTheme="minorHAnsi" w:cstheme="minorHAnsi"/>
          <w:color w:val="auto"/>
          <w:lang w:eastAsia="pl-PL"/>
        </w:rPr>
        <w:t>, pozwala na zidentyfikowanie wymagań dotyczących konkretnych stanowisk</w:t>
      </w:r>
      <w:r w:rsidR="00810EB1" w:rsidRPr="00C471D3">
        <w:rPr>
          <w:rFonts w:asciiTheme="minorHAnsi" w:hAnsiTheme="minorHAnsi" w:cstheme="minorHAnsi"/>
          <w:color w:val="auto"/>
          <w:lang w:eastAsia="pl-PL"/>
        </w:rPr>
        <w:t xml:space="preserve"> w </w:t>
      </w:r>
      <w:r w:rsidR="002A4DBE" w:rsidRPr="00C471D3">
        <w:rPr>
          <w:rFonts w:asciiTheme="minorHAnsi" w:hAnsiTheme="minorHAnsi" w:cstheme="minorHAnsi"/>
          <w:color w:val="auto"/>
          <w:lang w:eastAsia="pl-PL"/>
        </w:rPr>
        <w:t>konkretnym kontekście</w:t>
      </w:r>
      <w:r w:rsidR="00786636" w:rsidRPr="00C471D3">
        <w:rPr>
          <w:rFonts w:asciiTheme="minorHAnsi" w:hAnsiTheme="minorHAnsi" w:cstheme="minorHAnsi"/>
          <w:color w:val="auto"/>
          <w:lang w:val="pl-PL" w:eastAsia="pl-PL"/>
        </w:rPr>
        <w:t>,</w:t>
      </w:r>
      <w:r w:rsidR="00810EB1" w:rsidRPr="00C471D3">
        <w:rPr>
          <w:rFonts w:asciiTheme="minorHAnsi" w:hAnsiTheme="minorHAnsi" w:cstheme="minorHAnsi"/>
          <w:color w:val="auto"/>
          <w:lang w:eastAsia="pl-PL"/>
        </w:rPr>
        <w:t xml:space="preserve"> a </w:t>
      </w:r>
      <w:r w:rsidR="00514F7B" w:rsidRPr="00C471D3">
        <w:rPr>
          <w:rFonts w:asciiTheme="minorHAnsi" w:hAnsiTheme="minorHAnsi" w:cstheme="minorHAnsi"/>
          <w:color w:val="auto"/>
          <w:lang w:eastAsia="pl-PL"/>
        </w:rPr>
        <w:t>także weryfikację</w:t>
      </w:r>
      <w:r w:rsidR="00810EB1" w:rsidRPr="00C471D3">
        <w:rPr>
          <w:rFonts w:asciiTheme="minorHAnsi" w:hAnsiTheme="minorHAnsi" w:cstheme="minorHAnsi"/>
          <w:color w:val="auto"/>
          <w:lang w:eastAsia="pl-PL"/>
        </w:rPr>
        <w:t xml:space="preserve"> w </w:t>
      </w:r>
      <w:r w:rsidR="00514F7B" w:rsidRPr="00C471D3">
        <w:rPr>
          <w:rFonts w:asciiTheme="minorHAnsi" w:hAnsiTheme="minorHAnsi" w:cstheme="minorHAnsi"/>
          <w:color w:val="auto"/>
          <w:lang w:eastAsia="pl-PL"/>
        </w:rPr>
        <w:t xml:space="preserve">realnych warunkach </w:t>
      </w:r>
      <w:r w:rsidR="0001768A" w:rsidRPr="00C471D3">
        <w:rPr>
          <w:rFonts w:asciiTheme="minorHAnsi" w:hAnsiTheme="minorHAnsi" w:cstheme="minorHAnsi"/>
          <w:color w:val="auto"/>
          <w:lang w:eastAsia="pl-PL"/>
        </w:rPr>
        <w:t>kwalifikacj</w:t>
      </w:r>
      <w:r w:rsidR="0001768A" w:rsidRPr="00C471D3">
        <w:rPr>
          <w:rFonts w:asciiTheme="minorHAnsi" w:hAnsiTheme="minorHAnsi" w:cstheme="minorHAnsi"/>
          <w:color w:val="auto"/>
          <w:lang w:val="pl-PL" w:eastAsia="pl-PL"/>
        </w:rPr>
        <w:t>i</w:t>
      </w:r>
      <w:r w:rsidR="0001768A" w:rsidRPr="00C471D3" w:rsidDel="008A4A82">
        <w:rPr>
          <w:rFonts w:asciiTheme="minorHAnsi" w:hAnsiTheme="minorHAnsi" w:cstheme="minorHAnsi"/>
          <w:color w:val="auto"/>
          <w:lang w:eastAsia="pl-PL"/>
        </w:rPr>
        <w:t xml:space="preserve"> </w:t>
      </w:r>
      <w:r w:rsidR="00514F7B" w:rsidRPr="00C471D3">
        <w:rPr>
          <w:rFonts w:asciiTheme="minorHAnsi" w:hAnsiTheme="minorHAnsi" w:cstheme="minorHAnsi"/>
          <w:color w:val="auto"/>
          <w:lang w:eastAsia="pl-PL"/>
        </w:rPr>
        <w:t>nauczan</w:t>
      </w:r>
      <w:r w:rsidR="008A4A82" w:rsidRPr="00C471D3">
        <w:rPr>
          <w:rFonts w:asciiTheme="minorHAnsi" w:hAnsiTheme="minorHAnsi" w:cstheme="minorHAnsi"/>
          <w:color w:val="auto"/>
          <w:lang w:val="pl-PL" w:eastAsia="pl-PL"/>
        </w:rPr>
        <w:t>ych</w:t>
      </w:r>
      <w:r w:rsidR="00810EB1" w:rsidRPr="00C471D3">
        <w:rPr>
          <w:rFonts w:asciiTheme="minorHAnsi" w:hAnsiTheme="minorHAnsi" w:cstheme="minorHAnsi"/>
          <w:color w:val="auto"/>
          <w:lang w:eastAsia="pl-PL"/>
        </w:rPr>
        <w:t xml:space="preserve"> w </w:t>
      </w:r>
      <w:r w:rsidR="00514F7B" w:rsidRPr="00C471D3">
        <w:rPr>
          <w:rFonts w:asciiTheme="minorHAnsi" w:hAnsiTheme="minorHAnsi" w:cstheme="minorHAnsi"/>
          <w:color w:val="auto"/>
          <w:lang w:eastAsia="pl-PL"/>
        </w:rPr>
        <w:t>ramach edukacji formalnej</w:t>
      </w:r>
      <w:r w:rsidR="00BF583A" w:rsidRPr="00C471D3">
        <w:rPr>
          <w:rFonts w:asciiTheme="minorHAnsi" w:hAnsiTheme="minorHAnsi" w:cstheme="minorHAnsi"/>
          <w:color w:val="auto"/>
          <w:lang w:eastAsia="pl-PL"/>
        </w:rPr>
        <w:t xml:space="preserve">. </w:t>
      </w:r>
      <w:r w:rsidR="00435A53" w:rsidRPr="00C471D3">
        <w:rPr>
          <w:rFonts w:asciiTheme="minorHAnsi" w:hAnsiTheme="minorHAnsi" w:cstheme="minorHAnsi"/>
          <w:color w:val="auto"/>
          <w:lang w:eastAsia="pl-PL"/>
        </w:rPr>
        <w:t>Metoda ta umożliwia</w:t>
      </w:r>
      <w:r w:rsidR="00514F7B" w:rsidRPr="00C471D3">
        <w:rPr>
          <w:rFonts w:asciiTheme="minorHAnsi" w:hAnsiTheme="minorHAnsi" w:cstheme="minorHAnsi"/>
          <w:color w:val="auto"/>
          <w:lang w:eastAsia="pl-PL"/>
        </w:rPr>
        <w:t xml:space="preserve"> także</w:t>
      </w:r>
      <w:r w:rsidR="00435A53" w:rsidRPr="00C471D3">
        <w:rPr>
          <w:rFonts w:asciiTheme="minorHAnsi" w:hAnsiTheme="minorHAnsi" w:cstheme="minorHAnsi"/>
          <w:color w:val="auto"/>
          <w:lang w:eastAsia="pl-PL"/>
        </w:rPr>
        <w:t xml:space="preserve"> uzyskanie</w:t>
      </w:r>
      <w:r w:rsidR="00BF583A" w:rsidRPr="00C471D3">
        <w:rPr>
          <w:rFonts w:asciiTheme="minorHAnsi" w:hAnsiTheme="minorHAnsi" w:cstheme="minorHAnsi"/>
          <w:color w:val="auto"/>
          <w:lang w:eastAsia="pl-PL"/>
        </w:rPr>
        <w:t xml:space="preserve"> wglądu</w:t>
      </w:r>
      <w:r w:rsidR="00810EB1" w:rsidRPr="00C471D3">
        <w:rPr>
          <w:rFonts w:asciiTheme="minorHAnsi" w:hAnsiTheme="minorHAnsi" w:cstheme="minorHAnsi"/>
          <w:color w:val="auto"/>
          <w:lang w:eastAsia="pl-PL"/>
        </w:rPr>
        <w:t xml:space="preserve"> w </w:t>
      </w:r>
      <w:r w:rsidR="00BF583A" w:rsidRPr="00C471D3">
        <w:rPr>
          <w:rFonts w:asciiTheme="minorHAnsi" w:hAnsiTheme="minorHAnsi" w:cstheme="minorHAnsi"/>
          <w:color w:val="auto"/>
          <w:lang w:eastAsia="pl-PL"/>
        </w:rPr>
        <w:t>rozwój kompetencji</w:t>
      </w:r>
      <w:r w:rsidR="00810EB1" w:rsidRPr="00C471D3">
        <w:rPr>
          <w:rFonts w:asciiTheme="minorHAnsi" w:hAnsiTheme="minorHAnsi" w:cstheme="minorHAnsi"/>
          <w:color w:val="auto"/>
          <w:lang w:eastAsia="pl-PL"/>
        </w:rPr>
        <w:t xml:space="preserve"> </w:t>
      </w:r>
      <w:r w:rsidR="002A4DBE" w:rsidRPr="00C471D3">
        <w:rPr>
          <w:rFonts w:asciiTheme="minorHAnsi" w:hAnsiTheme="minorHAnsi" w:cstheme="minorHAnsi"/>
          <w:color w:val="auto"/>
          <w:lang w:eastAsia="pl-PL"/>
        </w:rPr>
        <w:t xml:space="preserve">zatrudnionych </w:t>
      </w:r>
      <w:r w:rsidR="00BF583A" w:rsidRPr="00C471D3">
        <w:rPr>
          <w:rFonts w:asciiTheme="minorHAnsi" w:hAnsiTheme="minorHAnsi" w:cstheme="minorHAnsi"/>
          <w:color w:val="auto"/>
          <w:lang w:eastAsia="pl-PL"/>
        </w:rPr>
        <w:t>osób</w:t>
      </w:r>
      <w:r w:rsidR="00435A53" w:rsidRPr="00C471D3">
        <w:rPr>
          <w:rFonts w:asciiTheme="minorHAnsi" w:hAnsiTheme="minorHAnsi" w:cstheme="minorHAnsi"/>
          <w:color w:val="auto"/>
          <w:lang w:eastAsia="pl-PL"/>
        </w:rPr>
        <w:t xml:space="preserve">. Analiza procesu pracy </w:t>
      </w:r>
      <w:r w:rsidR="00BF583A" w:rsidRPr="00C471D3">
        <w:rPr>
          <w:rFonts w:asciiTheme="minorHAnsi" w:hAnsiTheme="minorHAnsi" w:cstheme="minorHAnsi"/>
          <w:color w:val="auto"/>
          <w:lang w:eastAsia="pl-PL"/>
        </w:rPr>
        <w:t>koncentruj</w:t>
      </w:r>
      <w:r w:rsidR="00435A53" w:rsidRPr="00C471D3">
        <w:rPr>
          <w:rFonts w:asciiTheme="minorHAnsi" w:hAnsiTheme="minorHAnsi" w:cstheme="minorHAnsi"/>
          <w:color w:val="auto"/>
          <w:lang w:eastAsia="pl-PL"/>
        </w:rPr>
        <w:t>e</w:t>
      </w:r>
      <w:r w:rsidR="00BF583A" w:rsidRPr="00C471D3">
        <w:rPr>
          <w:rFonts w:asciiTheme="minorHAnsi" w:hAnsiTheme="minorHAnsi" w:cstheme="minorHAnsi"/>
          <w:color w:val="auto"/>
          <w:lang w:eastAsia="pl-PL"/>
        </w:rPr>
        <w:t xml:space="preserve"> się na badaniu trudnych sytuacji, zadań</w:t>
      </w:r>
      <w:r w:rsidR="00810EB1" w:rsidRPr="00C471D3">
        <w:rPr>
          <w:rFonts w:asciiTheme="minorHAnsi" w:hAnsiTheme="minorHAnsi" w:cstheme="minorHAnsi"/>
          <w:color w:val="auto"/>
          <w:lang w:eastAsia="pl-PL"/>
        </w:rPr>
        <w:t xml:space="preserve"> i </w:t>
      </w:r>
      <w:r w:rsidR="00BF583A" w:rsidRPr="00C471D3">
        <w:rPr>
          <w:rFonts w:asciiTheme="minorHAnsi" w:hAnsiTheme="minorHAnsi" w:cstheme="minorHAnsi"/>
          <w:color w:val="auto"/>
          <w:lang w:eastAsia="pl-PL"/>
        </w:rPr>
        <w:t>problemów występujących podczas pracy</w:t>
      </w:r>
      <w:r w:rsidR="00435A53" w:rsidRPr="00C471D3">
        <w:rPr>
          <w:rFonts w:asciiTheme="minorHAnsi" w:hAnsiTheme="minorHAnsi" w:cstheme="minorHAnsi"/>
          <w:color w:val="auto"/>
          <w:lang w:eastAsia="pl-PL"/>
        </w:rPr>
        <w:t xml:space="preserve"> oraz na tym</w:t>
      </w:r>
      <w:r w:rsidR="00BF583A" w:rsidRPr="00C471D3">
        <w:rPr>
          <w:rFonts w:asciiTheme="minorHAnsi" w:hAnsiTheme="minorHAnsi" w:cstheme="minorHAnsi"/>
          <w:color w:val="auto"/>
          <w:lang w:eastAsia="pl-PL"/>
        </w:rPr>
        <w:t>, jak sobie</w:t>
      </w:r>
      <w:r w:rsidR="00810EB1" w:rsidRPr="00C471D3">
        <w:rPr>
          <w:rFonts w:asciiTheme="minorHAnsi" w:hAnsiTheme="minorHAnsi" w:cstheme="minorHAnsi"/>
          <w:color w:val="auto"/>
          <w:lang w:eastAsia="pl-PL"/>
        </w:rPr>
        <w:t xml:space="preserve"> z </w:t>
      </w:r>
      <w:r w:rsidR="00BF583A" w:rsidRPr="00C471D3">
        <w:rPr>
          <w:rFonts w:asciiTheme="minorHAnsi" w:hAnsiTheme="minorHAnsi" w:cstheme="minorHAnsi"/>
          <w:color w:val="auto"/>
          <w:lang w:eastAsia="pl-PL"/>
        </w:rPr>
        <w:t>nimi radzą</w:t>
      </w:r>
      <w:r w:rsidR="00435A53" w:rsidRPr="00C471D3">
        <w:rPr>
          <w:rFonts w:asciiTheme="minorHAnsi" w:hAnsiTheme="minorHAnsi" w:cstheme="minorHAnsi"/>
          <w:color w:val="auto"/>
          <w:lang w:eastAsia="pl-PL"/>
        </w:rPr>
        <w:t xml:space="preserve"> pracownicy</w:t>
      </w:r>
      <w:r w:rsidR="00BF583A" w:rsidRPr="00C471D3">
        <w:rPr>
          <w:rFonts w:asciiTheme="minorHAnsi" w:hAnsiTheme="minorHAnsi" w:cstheme="minorHAnsi"/>
          <w:color w:val="auto"/>
          <w:lang w:eastAsia="pl-PL"/>
        </w:rPr>
        <w:t>.</w:t>
      </w:r>
      <w:r w:rsidR="00810EB1" w:rsidRPr="00C471D3">
        <w:rPr>
          <w:rFonts w:asciiTheme="minorHAnsi" w:hAnsiTheme="minorHAnsi" w:cstheme="minorHAnsi"/>
          <w:color w:val="auto"/>
          <w:lang w:eastAsia="pl-PL"/>
        </w:rPr>
        <w:t xml:space="preserve"> W </w:t>
      </w:r>
      <w:r w:rsidR="00BF583A" w:rsidRPr="00C471D3">
        <w:rPr>
          <w:rFonts w:asciiTheme="minorHAnsi" w:hAnsiTheme="minorHAnsi" w:cstheme="minorHAnsi"/>
          <w:color w:val="auto"/>
          <w:lang w:eastAsia="pl-PL"/>
        </w:rPr>
        <w:t xml:space="preserve">ramach analiz procesu pracy </w:t>
      </w:r>
      <w:r w:rsidR="00532C7D" w:rsidRPr="00C471D3">
        <w:rPr>
          <w:rFonts w:asciiTheme="minorHAnsi" w:hAnsiTheme="minorHAnsi" w:cstheme="minorHAnsi"/>
          <w:color w:val="auto"/>
          <w:lang w:eastAsia="pl-PL"/>
        </w:rPr>
        <w:t>można poznać</w:t>
      </w:r>
      <w:r w:rsidR="00966BA2" w:rsidRPr="00C471D3">
        <w:rPr>
          <w:rFonts w:asciiTheme="minorHAnsi" w:hAnsiTheme="minorHAnsi" w:cstheme="minorHAnsi"/>
          <w:color w:val="auto"/>
          <w:lang w:val="pl-PL" w:eastAsia="pl-PL"/>
        </w:rPr>
        <w:t xml:space="preserve">, jakie </w:t>
      </w:r>
      <w:r w:rsidR="00532C7D" w:rsidRPr="00C471D3">
        <w:rPr>
          <w:rFonts w:asciiTheme="minorHAnsi" w:hAnsiTheme="minorHAnsi" w:cstheme="minorHAnsi"/>
          <w:color w:val="auto"/>
          <w:lang w:eastAsia="pl-PL"/>
        </w:rPr>
        <w:t xml:space="preserve">formalne kwalifikacje wymagane </w:t>
      </w:r>
      <w:r w:rsidR="00966BA2" w:rsidRPr="00C471D3">
        <w:rPr>
          <w:rFonts w:asciiTheme="minorHAnsi" w:hAnsiTheme="minorHAnsi" w:cstheme="minorHAnsi"/>
          <w:color w:val="auto"/>
          <w:lang w:val="pl-PL" w:eastAsia="pl-PL"/>
        </w:rPr>
        <w:t xml:space="preserve">są przez pracodawcę </w:t>
      </w:r>
      <w:r w:rsidR="00532C7D" w:rsidRPr="00C471D3">
        <w:rPr>
          <w:rFonts w:asciiTheme="minorHAnsi" w:hAnsiTheme="minorHAnsi" w:cstheme="minorHAnsi"/>
          <w:color w:val="auto"/>
          <w:lang w:eastAsia="pl-PL"/>
        </w:rPr>
        <w:t>na danym stanowisku</w:t>
      </w:r>
      <w:r w:rsidR="00966BA2" w:rsidRPr="00C471D3">
        <w:rPr>
          <w:rFonts w:asciiTheme="minorHAnsi" w:hAnsiTheme="minorHAnsi" w:cstheme="minorHAnsi"/>
          <w:color w:val="auto"/>
          <w:lang w:val="pl-PL" w:eastAsia="pl-PL"/>
        </w:rPr>
        <w:t xml:space="preserve"> oraz jaka jest konieczna </w:t>
      </w:r>
      <w:r w:rsidR="00532C7D" w:rsidRPr="00C471D3">
        <w:rPr>
          <w:rFonts w:asciiTheme="minorHAnsi" w:hAnsiTheme="minorHAnsi" w:cstheme="minorHAnsi"/>
          <w:color w:val="auto"/>
          <w:lang w:eastAsia="pl-PL"/>
        </w:rPr>
        <w:t>wiedz</w:t>
      </w:r>
      <w:r w:rsidR="00966BA2" w:rsidRPr="00C471D3">
        <w:rPr>
          <w:rFonts w:asciiTheme="minorHAnsi" w:hAnsiTheme="minorHAnsi" w:cstheme="minorHAnsi"/>
          <w:color w:val="auto"/>
          <w:lang w:val="pl-PL" w:eastAsia="pl-PL"/>
        </w:rPr>
        <w:t>a</w:t>
      </w:r>
      <w:r w:rsidR="00532C7D" w:rsidRPr="00C471D3">
        <w:rPr>
          <w:rFonts w:asciiTheme="minorHAnsi" w:hAnsiTheme="minorHAnsi" w:cstheme="minorHAnsi"/>
          <w:color w:val="auto"/>
          <w:lang w:eastAsia="pl-PL"/>
        </w:rPr>
        <w:t xml:space="preserve"> praktyczn</w:t>
      </w:r>
      <w:r w:rsidR="00966BA2" w:rsidRPr="00C471D3">
        <w:rPr>
          <w:rFonts w:asciiTheme="minorHAnsi" w:hAnsiTheme="minorHAnsi" w:cstheme="minorHAnsi"/>
          <w:color w:val="auto"/>
          <w:lang w:val="pl-PL" w:eastAsia="pl-PL"/>
        </w:rPr>
        <w:t>a wynikając</w:t>
      </w:r>
      <w:r w:rsidR="00CA3A9E" w:rsidRPr="00C471D3">
        <w:rPr>
          <w:rFonts w:asciiTheme="minorHAnsi" w:hAnsiTheme="minorHAnsi" w:cstheme="minorHAnsi"/>
          <w:color w:val="auto"/>
          <w:lang w:val="pl-PL" w:eastAsia="pl-PL"/>
        </w:rPr>
        <w:t>a</w:t>
      </w:r>
      <w:r w:rsidR="00810EB1" w:rsidRPr="00C471D3">
        <w:rPr>
          <w:rFonts w:asciiTheme="minorHAnsi" w:hAnsiTheme="minorHAnsi" w:cstheme="minorHAnsi"/>
          <w:color w:val="auto"/>
          <w:lang w:val="pl-PL" w:eastAsia="pl-PL"/>
        </w:rPr>
        <w:t xml:space="preserve"> z </w:t>
      </w:r>
      <w:r w:rsidR="00966BA2" w:rsidRPr="00C471D3">
        <w:rPr>
          <w:rFonts w:asciiTheme="minorHAnsi" w:hAnsiTheme="minorHAnsi" w:cstheme="minorHAnsi"/>
          <w:color w:val="auto"/>
          <w:lang w:val="pl-PL" w:eastAsia="pl-PL"/>
        </w:rPr>
        <w:t>doświadczenia</w:t>
      </w:r>
      <w:r w:rsidR="00532C7D" w:rsidRPr="00C471D3">
        <w:rPr>
          <w:rFonts w:asciiTheme="minorHAnsi" w:hAnsiTheme="minorHAnsi" w:cstheme="minorHAnsi"/>
          <w:color w:val="auto"/>
          <w:lang w:eastAsia="pl-PL"/>
        </w:rPr>
        <w:t xml:space="preserve"> (tacit knowledge)</w:t>
      </w:r>
      <w:r w:rsidR="00514F7B" w:rsidRPr="00C471D3">
        <w:rPr>
          <w:rFonts w:asciiTheme="minorHAnsi" w:hAnsiTheme="minorHAnsi" w:cstheme="minorHAnsi"/>
          <w:color w:val="auto"/>
          <w:lang w:eastAsia="pl-PL"/>
        </w:rPr>
        <w:t>.</w:t>
      </w:r>
      <w:r w:rsidR="002A51B0" w:rsidRPr="00C471D3">
        <w:rPr>
          <w:rFonts w:asciiTheme="minorHAnsi" w:hAnsiTheme="minorHAnsi" w:cstheme="minorHAnsi"/>
          <w:color w:val="auto"/>
          <w:lang w:eastAsia="pl-PL"/>
        </w:rPr>
        <w:t xml:space="preserve"> Metoda ta opiera się na założeniu, że aby skutecznie wykonywać dany zawód</w:t>
      </w:r>
      <w:r w:rsidR="00600B52" w:rsidRPr="00C471D3">
        <w:rPr>
          <w:rFonts w:asciiTheme="minorHAnsi" w:hAnsiTheme="minorHAnsi" w:cstheme="minorHAnsi"/>
          <w:color w:val="auto"/>
          <w:lang w:val="pl-PL" w:eastAsia="pl-PL"/>
        </w:rPr>
        <w:t>,</w:t>
      </w:r>
      <w:r w:rsidR="002A51B0" w:rsidRPr="00C471D3">
        <w:rPr>
          <w:rFonts w:asciiTheme="minorHAnsi" w:hAnsiTheme="minorHAnsi" w:cstheme="minorHAnsi"/>
          <w:color w:val="auto"/>
          <w:lang w:eastAsia="pl-PL"/>
        </w:rPr>
        <w:t xml:space="preserve"> konieczne</w:t>
      </w:r>
      <w:r w:rsidR="001E46B1" w:rsidRPr="00C471D3">
        <w:rPr>
          <w:rFonts w:asciiTheme="minorHAnsi" w:hAnsiTheme="minorHAnsi" w:cstheme="minorHAnsi"/>
          <w:color w:val="auto"/>
          <w:lang w:eastAsia="pl-PL"/>
        </w:rPr>
        <w:t xml:space="preserve"> są nie tylko kwalifikacje ograniczone </w:t>
      </w:r>
      <w:r w:rsidR="001E46B1" w:rsidRPr="00C471D3">
        <w:rPr>
          <w:rFonts w:asciiTheme="minorHAnsi" w:hAnsiTheme="minorHAnsi" w:cstheme="minorHAnsi"/>
          <w:color w:val="auto"/>
          <w:lang w:eastAsia="pl-PL"/>
        </w:rPr>
        <w:lastRenderedPageBreak/>
        <w:t>do specyfiki danego zawodu czy stanowiska, lecz także ogólne kompetencje społeczne</w:t>
      </w:r>
      <w:r w:rsidR="00BF583A" w:rsidRPr="00C471D3">
        <w:rPr>
          <w:rStyle w:val="Odwoanieprzypisudolnego"/>
          <w:rFonts w:asciiTheme="minorHAnsi" w:hAnsiTheme="minorHAnsi" w:cstheme="minorHAnsi"/>
          <w:noProof w:val="0"/>
          <w:color w:val="auto"/>
          <w:lang w:val="pl-PL" w:eastAsia="pl-PL"/>
        </w:rPr>
        <w:footnoteReference w:id="24"/>
      </w:r>
      <w:r w:rsidR="001E46B1" w:rsidRPr="00C471D3">
        <w:rPr>
          <w:rFonts w:asciiTheme="minorHAnsi" w:hAnsiTheme="minorHAnsi" w:cstheme="minorHAnsi"/>
          <w:color w:val="auto"/>
          <w:lang w:eastAsia="pl-PL"/>
        </w:rPr>
        <w:t xml:space="preserve">. </w:t>
      </w:r>
      <w:r w:rsidR="009C7976" w:rsidRPr="00C471D3">
        <w:rPr>
          <w:rFonts w:asciiTheme="minorHAnsi" w:hAnsiTheme="minorHAnsi" w:cstheme="minorHAnsi"/>
          <w:color w:val="auto"/>
          <w:lang w:eastAsia="pl-PL"/>
        </w:rPr>
        <w:t>Analiza work process nie jest jednak zazwyczaj używana jedynie do oceny</w:t>
      </w:r>
      <w:r w:rsidR="00325E7F" w:rsidRPr="00C471D3">
        <w:rPr>
          <w:rFonts w:asciiTheme="minorHAnsi" w:hAnsiTheme="minorHAnsi" w:cstheme="minorHAnsi"/>
          <w:color w:val="auto"/>
          <w:lang w:eastAsia="pl-PL"/>
        </w:rPr>
        <w:t xml:space="preserve"> efektywności praktycznej nauki zawodu – jej głównym celem jest st</w:t>
      </w:r>
      <w:r w:rsidR="00B940C7" w:rsidRPr="00C471D3">
        <w:rPr>
          <w:rFonts w:asciiTheme="minorHAnsi" w:hAnsiTheme="minorHAnsi" w:cstheme="minorHAnsi"/>
          <w:color w:val="auto"/>
          <w:lang w:eastAsia="pl-PL"/>
        </w:rPr>
        <w:t>w</w:t>
      </w:r>
      <w:r w:rsidR="00325E7F" w:rsidRPr="00C471D3">
        <w:rPr>
          <w:rFonts w:asciiTheme="minorHAnsi" w:hAnsiTheme="minorHAnsi" w:cstheme="minorHAnsi"/>
          <w:color w:val="auto"/>
          <w:lang w:eastAsia="pl-PL"/>
        </w:rPr>
        <w:t>orzenie szczegółowych opisów kompetencji</w:t>
      </w:r>
      <w:r w:rsidR="00810EB1" w:rsidRPr="00C471D3">
        <w:rPr>
          <w:rFonts w:asciiTheme="minorHAnsi" w:hAnsiTheme="minorHAnsi" w:cstheme="minorHAnsi"/>
          <w:color w:val="auto"/>
          <w:lang w:eastAsia="pl-PL"/>
        </w:rPr>
        <w:t xml:space="preserve"> i </w:t>
      </w:r>
      <w:r w:rsidR="00325E7F" w:rsidRPr="00C471D3">
        <w:rPr>
          <w:rFonts w:asciiTheme="minorHAnsi" w:hAnsiTheme="minorHAnsi" w:cstheme="minorHAnsi"/>
          <w:color w:val="auto"/>
          <w:lang w:eastAsia="pl-PL"/>
        </w:rPr>
        <w:t>kwalifikacji wymaganych</w:t>
      </w:r>
      <w:r w:rsidR="00810EB1" w:rsidRPr="00C471D3">
        <w:rPr>
          <w:rFonts w:asciiTheme="minorHAnsi" w:hAnsiTheme="minorHAnsi" w:cstheme="minorHAnsi"/>
          <w:color w:val="auto"/>
          <w:lang w:eastAsia="pl-PL"/>
        </w:rPr>
        <w:t xml:space="preserve"> w </w:t>
      </w:r>
      <w:r w:rsidR="00325E7F" w:rsidRPr="00C471D3">
        <w:rPr>
          <w:rFonts w:asciiTheme="minorHAnsi" w:hAnsiTheme="minorHAnsi" w:cstheme="minorHAnsi"/>
          <w:color w:val="auto"/>
          <w:lang w:eastAsia="pl-PL"/>
        </w:rPr>
        <w:t>danych zawodach.</w:t>
      </w:r>
    </w:p>
    <w:tbl>
      <w:tblPr>
        <w:tblStyle w:val="Tabela-Siatka"/>
        <w:tblW w:w="0" w:type="auto"/>
        <w:tblLook w:val="04A0" w:firstRow="1" w:lastRow="0" w:firstColumn="1" w:lastColumn="0" w:noHBand="0" w:noVBand="1"/>
      </w:tblPr>
      <w:tblGrid>
        <w:gridCol w:w="9211"/>
      </w:tblGrid>
      <w:tr w:rsidR="00C471D3" w:rsidRPr="00C471D3" w14:paraId="378F4D0E" w14:textId="77777777" w:rsidTr="00342DAB">
        <w:tc>
          <w:tcPr>
            <w:tcW w:w="9211" w:type="dxa"/>
            <w:tcBorders>
              <w:top w:val="single" w:sz="4" w:space="0" w:color="C00000"/>
              <w:left w:val="single" w:sz="4" w:space="0" w:color="C00000"/>
              <w:bottom w:val="single" w:sz="4" w:space="0" w:color="C00000"/>
              <w:right w:val="single" w:sz="4" w:space="0" w:color="C00000"/>
            </w:tcBorders>
          </w:tcPr>
          <w:p w14:paraId="7BCC0CD1" w14:textId="02783AEF" w:rsidR="00A30922" w:rsidRPr="00C471D3" w:rsidRDefault="00A30922" w:rsidP="00A30922">
            <w:pPr>
              <w:pStyle w:val="Akapitzlist"/>
              <w:numPr>
                <w:ilvl w:val="0"/>
                <w:numId w:val="0"/>
              </w:numPr>
              <w:spacing w:line="276" w:lineRule="auto"/>
              <w:jc w:val="left"/>
              <w:rPr>
                <w:rFonts w:asciiTheme="minorHAnsi" w:hAnsiTheme="minorHAnsi" w:cstheme="minorHAnsi"/>
                <w:b/>
                <w:bCs/>
                <w:lang w:val="pl-PL"/>
              </w:rPr>
            </w:pPr>
            <w:r w:rsidRPr="00C471D3">
              <w:rPr>
                <w:rFonts w:asciiTheme="minorHAnsi" w:hAnsiTheme="minorHAnsi" w:cstheme="minorHAnsi"/>
                <w:b/>
                <w:bCs/>
                <w:lang w:val="pl-PL"/>
              </w:rPr>
              <w:t>Przykładowe badania z wykorzystaniem metod jakościowych</w:t>
            </w:r>
          </w:p>
          <w:p w14:paraId="2C40EE4D" w14:textId="7B340DF5" w:rsidR="00454E00" w:rsidRPr="002B7A37" w:rsidRDefault="00454E00" w:rsidP="00BF42BC">
            <w:pPr>
              <w:pStyle w:val="Akapitzlist"/>
              <w:numPr>
                <w:ilvl w:val="0"/>
                <w:numId w:val="31"/>
              </w:numPr>
              <w:autoSpaceDE w:val="0"/>
              <w:autoSpaceDN w:val="0"/>
              <w:adjustRightInd w:val="0"/>
              <w:spacing w:after="0" w:line="276" w:lineRule="auto"/>
              <w:ind w:left="174" w:firstLine="0"/>
              <w:rPr>
                <w:rFonts w:asciiTheme="minorHAnsi" w:hAnsiTheme="minorHAnsi" w:cstheme="minorHAnsi"/>
                <w:szCs w:val="24"/>
                <w:lang w:val="pl-PL" w:eastAsia="pl-PL"/>
              </w:rPr>
            </w:pPr>
            <w:r w:rsidRPr="00C471D3">
              <w:rPr>
                <w:rFonts w:asciiTheme="minorHAnsi" w:hAnsiTheme="minorHAnsi" w:cstheme="minorHAnsi"/>
                <w:b/>
                <w:bCs/>
                <w:szCs w:val="24"/>
                <w:lang w:val="pl-PL"/>
              </w:rPr>
              <w:t xml:space="preserve">Badanie dla Ministerstwa Edukacji Narodowej </w:t>
            </w:r>
            <w:r w:rsidR="00265213" w:rsidRPr="002B7A37">
              <w:rPr>
                <w:rFonts w:asciiTheme="minorHAnsi" w:hAnsiTheme="minorHAnsi" w:cstheme="minorHAnsi"/>
                <w:b/>
                <w:bCs/>
                <w:szCs w:val="24"/>
                <w:lang w:val="pl-PL"/>
              </w:rPr>
              <w:t xml:space="preserve">– </w:t>
            </w:r>
            <w:hyperlink r:id="rId15" w:history="1">
              <w:r w:rsidRPr="002B7A37">
                <w:rPr>
                  <w:rStyle w:val="Hipercze"/>
                  <w:rFonts w:asciiTheme="minorHAnsi" w:hAnsiTheme="minorHAnsi" w:cstheme="minorHAnsi"/>
                  <w:b/>
                  <w:bCs/>
                  <w:color w:val="auto"/>
                  <w:szCs w:val="24"/>
                  <w:lang w:val="pl-PL"/>
                </w:rPr>
                <w:t>Ewaluacja pozaszkolnych form kształcenia dorosłych</w:t>
              </w:r>
            </w:hyperlink>
            <w:r w:rsidRPr="002B7A37">
              <w:rPr>
                <w:rFonts w:asciiTheme="minorHAnsi" w:hAnsiTheme="minorHAnsi" w:cstheme="minorHAnsi"/>
                <w:b/>
                <w:bCs/>
                <w:szCs w:val="24"/>
                <w:lang w:val="pl-PL"/>
              </w:rPr>
              <w:t>, 2018</w:t>
            </w:r>
          </w:p>
          <w:p w14:paraId="13859BC6" w14:textId="3D6D8E21" w:rsidR="00B17F98" w:rsidRPr="00C471D3" w:rsidRDefault="00C1418F" w:rsidP="00BF42BC">
            <w:pPr>
              <w:autoSpaceDE w:val="0"/>
              <w:autoSpaceDN w:val="0"/>
              <w:adjustRightInd w:val="0"/>
              <w:spacing w:before="0" w:after="190" w:line="276" w:lineRule="auto"/>
              <w:ind w:left="174"/>
              <w:rPr>
                <w:rFonts w:asciiTheme="minorHAnsi" w:hAnsiTheme="minorHAnsi" w:cstheme="minorHAnsi"/>
                <w:sz w:val="24"/>
                <w:lang w:eastAsia="pl-PL"/>
              </w:rPr>
            </w:pPr>
            <w:r w:rsidRPr="002B7A37">
              <w:rPr>
                <w:rFonts w:asciiTheme="minorHAnsi" w:hAnsiTheme="minorHAnsi" w:cstheme="minorHAnsi"/>
                <w:sz w:val="24"/>
                <w:lang w:eastAsia="pl-PL"/>
              </w:rPr>
              <w:t xml:space="preserve">Badanie </w:t>
            </w:r>
            <w:r w:rsidR="00265213" w:rsidRPr="002B7A37">
              <w:rPr>
                <w:rFonts w:asciiTheme="minorHAnsi" w:hAnsiTheme="minorHAnsi" w:cstheme="minorHAnsi"/>
                <w:sz w:val="24"/>
                <w:lang w:eastAsia="pl-PL"/>
              </w:rPr>
              <w:t xml:space="preserve">stanowi </w:t>
            </w:r>
            <w:r w:rsidRPr="002B7A37">
              <w:rPr>
                <w:rFonts w:asciiTheme="minorHAnsi" w:hAnsiTheme="minorHAnsi" w:cstheme="minorHAnsi"/>
                <w:sz w:val="24"/>
                <w:lang w:eastAsia="pl-PL"/>
              </w:rPr>
              <w:t xml:space="preserve">przykład zastosowania triangulacji metod </w:t>
            </w:r>
            <w:r w:rsidR="00265213" w:rsidRPr="002B7A37">
              <w:rPr>
                <w:rFonts w:asciiTheme="minorHAnsi" w:hAnsiTheme="minorHAnsi" w:cstheme="minorHAnsi"/>
                <w:sz w:val="24"/>
                <w:lang w:eastAsia="pl-PL"/>
              </w:rPr>
              <w:t>–</w:t>
            </w:r>
            <w:r w:rsidR="00810EB1" w:rsidRPr="002B7A37">
              <w:rPr>
                <w:rFonts w:asciiTheme="minorHAnsi" w:hAnsiTheme="minorHAnsi" w:cstheme="minorHAnsi"/>
                <w:sz w:val="24"/>
                <w:lang w:eastAsia="pl-PL"/>
              </w:rPr>
              <w:t xml:space="preserve"> w </w:t>
            </w:r>
            <w:r w:rsidR="00B17F98" w:rsidRPr="002B7A37">
              <w:rPr>
                <w:rFonts w:asciiTheme="minorHAnsi" w:hAnsiTheme="minorHAnsi" w:cstheme="minorHAnsi"/>
                <w:sz w:val="24"/>
                <w:lang w:eastAsia="pl-PL"/>
              </w:rPr>
              <w:t xml:space="preserve">ramach </w:t>
            </w:r>
            <w:r w:rsidR="00B17F98" w:rsidRPr="00C471D3">
              <w:rPr>
                <w:rFonts w:asciiTheme="minorHAnsi" w:hAnsiTheme="minorHAnsi" w:cstheme="minorHAnsi"/>
                <w:sz w:val="24"/>
                <w:lang w:eastAsia="pl-PL"/>
              </w:rPr>
              <w:t xml:space="preserve">badania </w:t>
            </w:r>
            <w:r w:rsidR="00265213" w:rsidRPr="00C471D3">
              <w:rPr>
                <w:rFonts w:asciiTheme="minorHAnsi" w:hAnsiTheme="minorHAnsi" w:cstheme="minorHAnsi"/>
                <w:sz w:val="24"/>
                <w:lang w:eastAsia="pl-PL"/>
              </w:rPr>
              <w:t xml:space="preserve">wykorzystano </w:t>
            </w:r>
            <w:r w:rsidRPr="00C471D3">
              <w:rPr>
                <w:rFonts w:asciiTheme="minorHAnsi" w:hAnsiTheme="minorHAnsi" w:cstheme="minorHAnsi"/>
                <w:sz w:val="24"/>
                <w:lang w:eastAsia="pl-PL"/>
              </w:rPr>
              <w:t>zarówno metody ilościowe</w:t>
            </w:r>
            <w:r w:rsidR="00265213" w:rsidRPr="00C471D3">
              <w:rPr>
                <w:rFonts w:asciiTheme="minorHAnsi" w:hAnsiTheme="minorHAnsi" w:cstheme="minorHAnsi"/>
                <w:sz w:val="24"/>
                <w:lang w:eastAsia="pl-PL"/>
              </w:rPr>
              <w:t>,</w:t>
            </w:r>
            <w:r w:rsidRPr="00C471D3">
              <w:rPr>
                <w:rFonts w:asciiTheme="minorHAnsi" w:hAnsiTheme="minorHAnsi" w:cstheme="minorHAnsi"/>
                <w:sz w:val="24"/>
                <w:lang w:eastAsia="pl-PL"/>
              </w:rPr>
              <w:t xml:space="preserve"> jak</w:t>
            </w:r>
            <w:r w:rsidR="00810EB1" w:rsidRPr="00C471D3">
              <w:rPr>
                <w:rFonts w:asciiTheme="minorHAnsi" w:hAnsiTheme="minorHAnsi" w:cstheme="minorHAnsi"/>
                <w:sz w:val="24"/>
                <w:lang w:eastAsia="pl-PL"/>
              </w:rPr>
              <w:t xml:space="preserve"> i </w:t>
            </w:r>
            <w:r w:rsidRPr="00C471D3">
              <w:rPr>
                <w:rFonts w:asciiTheme="minorHAnsi" w:hAnsiTheme="minorHAnsi" w:cstheme="minorHAnsi"/>
                <w:sz w:val="24"/>
                <w:lang w:eastAsia="pl-PL"/>
              </w:rPr>
              <w:t xml:space="preserve">jakościowe. Wśród metod jakościowych </w:t>
            </w:r>
            <w:r w:rsidR="00B17F98" w:rsidRPr="00C471D3">
              <w:rPr>
                <w:rFonts w:asciiTheme="minorHAnsi" w:hAnsiTheme="minorHAnsi" w:cstheme="minorHAnsi"/>
                <w:sz w:val="24"/>
                <w:lang w:eastAsia="pl-PL"/>
              </w:rPr>
              <w:t>zostało przeprowadzonych:</w:t>
            </w:r>
          </w:p>
          <w:p w14:paraId="3F965386" w14:textId="3DAFAE08" w:rsidR="00454E00" w:rsidRPr="00C471D3" w:rsidRDefault="00B17F98" w:rsidP="00BF42BC">
            <w:pPr>
              <w:pStyle w:val="Akapity"/>
              <w:ind w:left="599" w:hanging="425"/>
              <w:rPr>
                <w:rFonts w:asciiTheme="minorHAnsi" w:hAnsiTheme="minorHAnsi" w:cstheme="minorHAnsi"/>
              </w:rPr>
            </w:pPr>
            <w:r w:rsidRPr="00C471D3">
              <w:rPr>
                <w:rFonts w:asciiTheme="minorHAnsi" w:hAnsiTheme="minorHAnsi" w:cstheme="minorHAnsi"/>
              </w:rPr>
              <w:t>12 i</w:t>
            </w:r>
            <w:r w:rsidR="00454E00" w:rsidRPr="00C471D3">
              <w:rPr>
                <w:rFonts w:asciiTheme="minorHAnsi" w:hAnsiTheme="minorHAnsi" w:cstheme="minorHAnsi"/>
              </w:rPr>
              <w:t>ndywidualn</w:t>
            </w:r>
            <w:r w:rsidRPr="00C471D3">
              <w:rPr>
                <w:rFonts w:asciiTheme="minorHAnsi" w:hAnsiTheme="minorHAnsi" w:cstheme="minorHAnsi"/>
              </w:rPr>
              <w:t>ych</w:t>
            </w:r>
            <w:r w:rsidR="00454E00" w:rsidRPr="00C471D3">
              <w:rPr>
                <w:rFonts w:asciiTheme="minorHAnsi" w:hAnsiTheme="minorHAnsi" w:cstheme="minorHAnsi"/>
              </w:rPr>
              <w:t xml:space="preserve"> wywiad</w:t>
            </w:r>
            <w:r w:rsidRPr="00C471D3">
              <w:rPr>
                <w:rFonts w:asciiTheme="minorHAnsi" w:hAnsiTheme="minorHAnsi" w:cstheme="minorHAnsi"/>
              </w:rPr>
              <w:t>ów</w:t>
            </w:r>
            <w:r w:rsidR="00454E00" w:rsidRPr="00C471D3">
              <w:rPr>
                <w:rFonts w:asciiTheme="minorHAnsi" w:hAnsiTheme="minorHAnsi" w:cstheme="minorHAnsi"/>
              </w:rPr>
              <w:t xml:space="preserve"> pogłębion</w:t>
            </w:r>
            <w:r w:rsidRPr="00C471D3">
              <w:rPr>
                <w:rFonts w:asciiTheme="minorHAnsi" w:hAnsiTheme="minorHAnsi" w:cstheme="minorHAnsi"/>
              </w:rPr>
              <w:t>ych</w:t>
            </w:r>
            <w:r w:rsidR="00454E00" w:rsidRPr="00C471D3">
              <w:rPr>
                <w:rFonts w:asciiTheme="minorHAnsi" w:hAnsiTheme="minorHAnsi" w:cstheme="minorHAnsi"/>
              </w:rPr>
              <w:t xml:space="preserve"> (IDI)</w:t>
            </w:r>
            <w:r w:rsidR="00810EB1" w:rsidRPr="00C471D3">
              <w:rPr>
                <w:rFonts w:asciiTheme="minorHAnsi" w:hAnsiTheme="minorHAnsi" w:cstheme="minorHAnsi"/>
              </w:rPr>
              <w:t xml:space="preserve"> z </w:t>
            </w:r>
            <w:r w:rsidR="00454E00" w:rsidRPr="00C471D3">
              <w:rPr>
                <w:rFonts w:asciiTheme="minorHAnsi" w:hAnsiTheme="minorHAnsi" w:cstheme="minorHAnsi"/>
              </w:rPr>
              <w:t>przedstawicielami szkół</w:t>
            </w:r>
            <w:r w:rsidR="00810EB1" w:rsidRPr="00C471D3">
              <w:rPr>
                <w:rFonts w:asciiTheme="minorHAnsi" w:hAnsiTheme="minorHAnsi" w:cstheme="minorHAnsi"/>
              </w:rPr>
              <w:t xml:space="preserve"> i </w:t>
            </w:r>
            <w:r w:rsidR="00454E00" w:rsidRPr="00C471D3">
              <w:rPr>
                <w:rFonts w:asciiTheme="minorHAnsi" w:hAnsiTheme="minorHAnsi" w:cstheme="minorHAnsi"/>
              </w:rPr>
              <w:t>placówek realizujących KKZ, KUZ</w:t>
            </w:r>
            <w:r w:rsidR="00810EB1" w:rsidRPr="00C471D3">
              <w:rPr>
                <w:rFonts w:asciiTheme="minorHAnsi" w:hAnsiTheme="minorHAnsi" w:cstheme="minorHAnsi"/>
              </w:rPr>
              <w:t xml:space="preserve"> i </w:t>
            </w:r>
            <w:r w:rsidR="00454E00" w:rsidRPr="00C471D3">
              <w:rPr>
                <w:rFonts w:asciiTheme="minorHAnsi" w:hAnsiTheme="minorHAnsi" w:cstheme="minorHAnsi"/>
              </w:rPr>
              <w:t>KKO</w:t>
            </w:r>
            <w:r w:rsidR="00265213" w:rsidRPr="00C471D3">
              <w:rPr>
                <w:rFonts w:asciiTheme="minorHAnsi" w:hAnsiTheme="minorHAnsi" w:cstheme="minorHAnsi"/>
              </w:rPr>
              <w:t>;</w:t>
            </w:r>
          </w:p>
          <w:p w14:paraId="050F13A6" w14:textId="78F2F0BF" w:rsidR="00454E00" w:rsidRPr="00C471D3" w:rsidRDefault="00B17F98" w:rsidP="00BF42BC">
            <w:pPr>
              <w:pStyle w:val="Akapity"/>
              <w:ind w:left="599" w:hanging="425"/>
              <w:rPr>
                <w:rFonts w:asciiTheme="minorHAnsi" w:hAnsiTheme="minorHAnsi" w:cstheme="minorHAnsi"/>
              </w:rPr>
            </w:pPr>
            <w:r w:rsidRPr="00C471D3">
              <w:rPr>
                <w:rFonts w:asciiTheme="minorHAnsi" w:hAnsiTheme="minorHAnsi" w:cstheme="minorHAnsi"/>
              </w:rPr>
              <w:t>38 t</w:t>
            </w:r>
            <w:r w:rsidR="00454E00" w:rsidRPr="00C471D3">
              <w:rPr>
                <w:rFonts w:asciiTheme="minorHAnsi" w:hAnsiTheme="minorHAnsi" w:cstheme="minorHAnsi"/>
              </w:rPr>
              <w:t>elefoniczn</w:t>
            </w:r>
            <w:r w:rsidRPr="00C471D3">
              <w:rPr>
                <w:rFonts w:asciiTheme="minorHAnsi" w:hAnsiTheme="minorHAnsi" w:cstheme="minorHAnsi"/>
              </w:rPr>
              <w:t>ych</w:t>
            </w:r>
            <w:r w:rsidR="00454E00" w:rsidRPr="00C471D3">
              <w:rPr>
                <w:rFonts w:asciiTheme="minorHAnsi" w:hAnsiTheme="minorHAnsi" w:cstheme="minorHAnsi"/>
              </w:rPr>
              <w:t xml:space="preserve"> wywiad</w:t>
            </w:r>
            <w:r w:rsidRPr="00C471D3">
              <w:rPr>
                <w:rFonts w:asciiTheme="minorHAnsi" w:hAnsiTheme="minorHAnsi" w:cstheme="minorHAnsi"/>
              </w:rPr>
              <w:t>ów</w:t>
            </w:r>
            <w:r w:rsidR="00454E00" w:rsidRPr="00C471D3">
              <w:rPr>
                <w:rFonts w:asciiTheme="minorHAnsi" w:hAnsiTheme="minorHAnsi" w:cstheme="minorHAnsi"/>
              </w:rPr>
              <w:t xml:space="preserve"> pogłębion</w:t>
            </w:r>
            <w:r w:rsidRPr="00C471D3">
              <w:rPr>
                <w:rFonts w:asciiTheme="minorHAnsi" w:hAnsiTheme="minorHAnsi" w:cstheme="minorHAnsi"/>
              </w:rPr>
              <w:t>ych</w:t>
            </w:r>
            <w:r w:rsidR="00454E00" w:rsidRPr="00C471D3">
              <w:rPr>
                <w:rFonts w:asciiTheme="minorHAnsi" w:hAnsiTheme="minorHAnsi" w:cstheme="minorHAnsi"/>
              </w:rPr>
              <w:t xml:space="preserve"> (TDI) oraz indywidualn</w:t>
            </w:r>
            <w:r w:rsidRPr="00C471D3">
              <w:rPr>
                <w:rFonts w:asciiTheme="minorHAnsi" w:hAnsiTheme="minorHAnsi" w:cstheme="minorHAnsi"/>
              </w:rPr>
              <w:t>ych</w:t>
            </w:r>
            <w:r w:rsidR="00454E00" w:rsidRPr="00C471D3">
              <w:rPr>
                <w:rFonts w:asciiTheme="minorHAnsi" w:hAnsiTheme="minorHAnsi" w:cstheme="minorHAnsi"/>
              </w:rPr>
              <w:t xml:space="preserve"> wywiad</w:t>
            </w:r>
            <w:r w:rsidRPr="00C471D3">
              <w:rPr>
                <w:rFonts w:asciiTheme="minorHAnsi" w:hAnsiTheme="minorHAnsi" w:cstheme="minorHAnsi"/>
              </w:rPr>
              <w:t>ów</w:t>
            </w:r>
            <w:r w:rsidR="00454E00" w:rsidRPr="00C471D3">
              <w:rPr>
                <w:rFonts w:asciiTheme="minorHAnsi" w:hAnsiTheme="minorHAnsi" w:cstheme="minorHAnsi"/>
              </w:rPr>
              <w:t xml:space="preserve"> pogłębion</w:t>
            </w:r>
            <w:r w:rsidRPr="00C471D3">
              <w:rPr>
                <w:rFonts w:asciiTheme="minorHAnsi" w:hAnsiTheme="minorHAnsi" w:cstheme="minorHAnsi"/>
              </w:rPr>
              <w:t>ych</w:t>
            </w:r>
            <w:r w:rsidR="00454E00" w:rsidRPr="00C471D3">
              <w:rPr>
                <w:rFonts w:asciiTheme="minorHAnsi" w:hAnsiTheme="minorHAnsi" w:cstheme="minorHAnsi"/>
              </w:rPr>
              <w:t xml:space="preserve"> (IDI)</w:t>
            </w:r>
            <w:r w:rsidR="00810EB1" w:rsidRPr="00C471D3">
              <w:rPr>
                <w:rFonts w:asciiTheme="minorHAnsi" w:hAnsiTheme="minorHAnsi" w:cstheme="minorHAnsi"/>
              </w:rPr>
              <w:t xml:space="preserve"> z </w:t>
            </w:r>
            <w:r w:rsidR="00454E00" w:rsidRPr="00C471D3">
              <w:rPr>
                <w:rFonts w:asciiTheme="minorHAnsi" w:hAnsiTheme="minorHAnsi" w:cstheme="minorHAnsi"/>
              </w:rPr>
              <w:t>przedstawicielami powiatowych urzędów pracy</w:t>
            </w:r>
            <w:r w:rsidR="00265213" w:rsidRPr="00C471D3">
              <w:rPr>
                <w:rFonts w:asciiTheme="minorHAnsi" w:hAnsiTheme="minorHAnsi" w:cstheme="minorHAnsi"/>
              </w:rPr>
              <w:t>;</w:t>
            </w:r>
          </w:p>
          <w:p w14:paraId="2E718439" w14:textId="0726F87D" w:rsidR="00454E00" w:rsidRPr="00C471D3" w:rsidRDefault="00B17F98" w:rsidP="00BF42BC">
            <w:pPr>
              <w:pStyle w:val="Akapity"/>
              <w:ind w:left="599" w:hanging="425"/>
              <w:rPr>
                <w:rFonts w:asciiTheme="minorHAnsi" w:hAnsiTheme="minorHAnsi" w:cstheme="minorHAnsi"/>
              </w:rPr>
            </w:pPr>
            <w:r w:rsidRPr="00C471D3">
              <w:rPr>
                <w:rFonts w:asciiTheme="minorHAnsi" w:hAnsiTheme="minorHAnsi" w:cstheme="minorHAnsi"/>
              </w:rPr>
              <w:t>20 telefonicznych wywiadów pogłębionych (TDI) oraz indywidualnych wywiadów pogłębionych (IDI)</w:t>
            </w:r>
            <w:r w:rsidR="00810EB1" w:rsidRPr="00C471D3">
              <w:rPr>
                <w:rFonts w:asciiTheme="minorHAnsi" w:hAnsiTheme="minorHAnsi" w:cstheme="minorHAnsi"/>
              </w:rPr>
              <w:t xml:space="preserve"> z </w:t>
            </w:r>
            <w:r w:rsidR="00454E00" w:rsidRPr="00C471D3">
              <w:rPr>
                <w:rFonts w:asciiTheme="minorHAnsi" w:hAnsiTheme="minorHAnsi" w:cstheme="minorHAnsi"/>
              </w:rPr>
              <w:t>przedstawicielami organizacji pracodawców</w:t>
            </w:r>
            <w:r w:rsidR="00265213" w:rsidRPr="00C471D3">
              <w:rPr>
                <w:rFonts w:asciiTheme="minorHAnsi" w:hAnsiTheme="minorHAnsi" w:cstheme="minorHAnsi"/>
              </w:rPr>
              <w:t>;</w:t>
            </w:r>
          </w:p>
          <w:p w14:paraId="53EA4C08" w14:textId="2F9F0661" w:rsidR="00454E00" w:rsidRPr="00C471D3" w:rsidRDefault="00B17F98" w:rsidP="00BF42BC">
            <w:pPr>
              <w:pStyle w:val="Akapity"/>
              <w:ind w:left="599" w:hanging="425"/>
              <w:rPr>
                <w:rFonts w:asciiTheme="minorHAnsi" w:hAnsiTheme="minorHAnsi" w:cstheme="minorHAnsi"/>
              </w:rPr>
            </w:pPr>
            <w:r w:rsidRPr="00C471D3">
              <w:rPr>
                <w:rFonts w:asciiTheme="minorHAnsi" w:hAnsiTheme="minorHAnsi" w:cstheme="minorHAnsi"/>
              </w:rPr>
              <w:t>6 w</w:t>
            </w:r>
            <w:r w:rsidR="00454E00" w:rsidRPr="00C471D3">
              <w:rPr>
                <w:rFonts w:asciiTheme="minorHAnsi" w:hAnsiTheme="minorHAnsi" w:cstheme="minorHAnsi"/>
              </w:rPr>
              <w:t>ywiad</w:t>
            </w:r>
            <w:r w:rsidRPr="00C471D3">
              <w:rPr>
                <w:rFonts w:asciiTheme="minorHAnsi" w:hAnsiTheme="minorHAnsi" w:cstheme="minorHAnsi"/>
              </w:rPr>
              <w:t>ów</w:t>
            </w:r>
            <w:r w:rsidR="00454E00" w:rsidRPr="00C471D3">
              <w:rPr>
                <w:rFonts w:asciiTheme="minorHAnsi" w:hAnsiTheme="minorHAnsi" w:cstheme="minorHAnsi"/>
              </w:rPr>
              <w:t xml:space="preserve"> ekspercki</w:t>
            </w:r>
            <w:r w:rsidRPr="00C471D3">
              <w:rPr>
                <w:rFonts w:asciiTheme="minorHAnsi" w:hAnsiTheme="minorHAnsi" w:cstheme="minorHAnsi"/>
              </w:rPr>
              <w:t>ch</w:t>
            </w:r>
            <w:r w:rsidR="00810EB1" w:rsidRPr="00C471D3">
              <w:rPr>
                <w:rFonts w:asciiTheme="minorHAnsi" w:hAnsiTheme="minorHAnsi" w:cstheme="minorHAnsi"/>
              </w:rPr>
              <w:t xml:space="preserve"> z </w:t>
            </w:r>
            <w:r w:rsidR="00454E00" w:rsidRPr="00C471D3">
              <w:rPr>
                <w:rFonts w:asciiTheme="minorHAnsi" w:hAnsiTheme="minorHAnsi" w:cstheme="minorHAnsi"/>
              </w:rPr>
              <w:t>ekspertami</w:t>
            </w:r>
            <w:r w:rsidR="00810EB1" w:rsidRPr="00C471D3">
              <w:rPr>
                <w:rFonts w:asciiTheme="minorHAnsi" w:hAnsiTheme="minorHAnsi" w:cstheme="minorHAnsi"/>
              </w:rPr>
              <w:t xml:space="preserve"> w </w:t>
            </w:r>
            <w:r w:rsidR="00454E00" w:rsidRPr="00C471D3">
              <w:rPr>
                <w:rFonts w:asciiTheme="minorHAnsi" w:hAnsiTheme="minorHAnsi" w:cstheme="minorHAnsi"/>
              </w:rPr>
              <w:t>zakresu edukacji ustawicznej</w:t>
            </w:r>
            <w:r w:rsidR="00265213" w:rsidRPr="00C471D3">
              <w:rPr>
                <w:rFonts w:asciiTheme="minorHAnsi" w:hAnsiTheme="minorHAnsi" w:cstheme="minorHAnsi"/>
              </w:rPr>
              <w:t>;</w:t>
            </w:r>
          </w:p>
          <w:p w14:paraId="5E73BA21" w14:textId="11D33F62" w:rsidR="00454E00" w:rsidRPr="00C471D3" w:rsidRDefault="00B17F98" w:rsidP="00BF42BC">
            <w:pPr>
              <w:pStyle w:val="Akapity"/>
              <w:ind w:left="599" w:hanging="425"/>
              <w:rPr>
                <w:rFonts w:asciiTheme="minorHAnsi" w:hAnsiTheme="minorHAnsi" w:cstheme="minorHAnsi"/>
              </w:rPr>
            </w:pPr>
            <w:r w:rsidRPr="00C471D3">
              <w:rPr>
                <w:rFonts w:asciiTheme="minorHAnsi" w:hAnsiTheme="minorHAnsi" w:cstheme="minorHAnsi"/>
              </w:rPr>
              <w:t>2 w</w:t>
            </w:r>
            <w:r w:rsidR="00454E00" w:rsidRPr="00C471D3">
              <w:rPr>
                <w:rFonts w:asciiTheme="minorHAnsi" w:hAnsiTheme="minorHAnsi" w:cstheme="minorHAnsi"/>
              </w:rPr>
              <w:t>arsztaty rekomendacyjne (</w:t>
            </w:r>
            <w:r w:rsidRPr="00C471D3">
              <w:rPr>
                <w:rFonts w:asciiTheme="minorHAnsi" w:hAnsiTheme="minorHAnsi" w:cstheme="minorHAnsi"/>
              </w:rPr>
              <w:t xml:space="preserve">wywiady grupowe </w:t>
            </w:r>
            <w:r w:rsidR="00265213" w:rsidRPr="00C471D3">
              <w:rPr>
                <w:rFonts w:asciiTheme="minorHAnsi" w:hAnsiTheme="minorHAnsi" w:cstheme="minorHAnsi"/>
              </w:rPr>
              <w:t>–</w:t>
            </w:r>
            <w:r w:rsidRPr="00C471D3">
              <w:rPr>
                <w:rFonts w:asciiTheme="minorHAnsi" w:hAnsiTheme="minorHAnsi" w:cstheme="minorHAnsi"/>
              </w:rPr>
              <w:t xml:space="preserve"> FGI</w:t>
            </w:r>
            <w:r w:rsidR="00454E00" w:rsidRPr="00C471D3">
              <w:rPr>
                <w:rFonts w:asciiTheme="minorHAnsi" w:hAnsiTheme="minorHAnsi" w:cstheme="minorHAnsi"/>
              </w:rPr>
              <w:t>)</w:t>
            </w:r>
            <w:r w:rsidR="00810EB1" w:rsidRPr="00C471D3">
              <w:rPr>
                <w:rFonts w:asciiTheme="minorHAnsi" w:hAnsiTheme="minorHAnsi" w:cstheme="minorHAnsi"/>
              </w:rPr>
              <w:t xml:space="preserve"> z </w:t>
            </w:r>
            <w:r w:rsidR="00454E00" w:rsidRPr="00C471D3">
              <w:rPr>
                <w:rFonts w:asciiTheme="minorHAnsi" w:hAnsiTheme="minorHAnsi" w:cstheme="minorHAnsi"/>
              </w:rPr>
              <w:t>ekspertami</w:t>
            </w:r>
            <w:r w:rsidR="00810EB1" w:rsidRPr="00C471D3">
              <w:rPr>
                <w:rFonts w:asciiTheme="minorHAnsi" w:hAnsiTheme="minorHAnsi" w:cstheme="minorHAnsi"/>
              </w:rPr>
              <w:t xml:space="preserve"> z </w:t>
            </w:r>
            <w:r w:rsidR="00454E00" w:rsidRPr="00C471D3">
              <w:rPr>
                <w:rFonts w:asciiTheme="minorHAnsi" w:hAnsiTheme="minorHAnsi" w:cstheme="minorHAnsi"/>
              </w:rPr>
              <w:t>zakresu edukacji ustawicznej</w:t>
            </w:r>
            <w:r w:rsidR="00454E00" w:rsidRPr="00C471D3">
              <w:rPr>
                <w:rStyle w:val="Odwoanieprzypisudolnego"/>
                <w:rFonts w:asciiTheme="minorHAnsi" w:hAnsiTheme="minorHAnsi" w:cstheme="minorHAnsi"/>
                <w:szCs w:val="24"/>
                <w:lang w:val="pl-PL" w:eastAsia="pl-PL"/>
              </w:rPr>
              <w:footnoteReference w:id="25"/>
            </w:r>
            <w:r w:rsidR="0056031D" w:rsidRPr="00C471D3">
              <w:rPr>
                <w:rFonts w:asciiTheme="minorHAnsi" w:hAnsiTheme="minorHAnsi" w:cstheme="minorHAnsi"/>
              </w:rPr>
              <w:t>.</w:t>
            </w:r>
            <w:r w:rsidR="00454E00" w:rsidRPr="00C471D3">
              <w:rPr>
                <w:rFonts w:asciiTheme="minorHAnsi" w:hAnsiTheme="minorHAnsi" w:cstheme="minorHAnsi"/>
              </w:rPr>
              <w:t xml:space="preserve"> </w:t>
            </w:r>
          </w:p>
          <w:p w14:paraId="1061F2CE" w14:textId="59987965" w:rsidR="00B940C7" w:rsidRPr="002B7A37" w:rsidRDefault="00F97566" w:rsidP="00BF42BC">
            <w:pPr>
              <w:pStyle w:val="Tekstpodstawowy"/>
              <w:ind w:left="174"/>
              <w:rPr>
                <w:rFonts w:asciiTheme="minorHAnsi" w:hAnsiTheme="minorHAnsi" w:cstheme="minorHAnsi"/>
                <w:noProof w:val="0"/>
                <w:color w:val="auto"/>
                <w:szCs w:val="24"/>
                <w:lang w:val="pl-PL"/>
              </w:rPr>
            </w:pPr>
            <w:r w:rsidRPr="00C471D3">
              <w:rPr>
                <w:rFonts w:asciiTheme="minorHAnsi" w:hAnsiTheme="minorHAnsi" w:cstheme="minorHAnsi"/>
                <w:noProof w:val="0"/>
                <w:color w:val="auto"/>
                <w:szCs w:val="24"/>
                <w:lang w:val="pl-PL"/>
              </w:rPr>
              <w:t xml:space="preserve">W przywołanym badaniu </w:t>
            </w:r>
            <w:r w:rsidR="00EC2189" w:rsidRPr="00C471D3">
              <w:rPr>
                <w:rFonts w:asciiTheme="minorHAnsi" w:hAnsiTheme="minorHAnsi" w:cstheme="minorHAnsi"/>
                <w:noProof w:val="0"/>
                <w:color w:val="auto"/>
                <w:szCs w:val="24"/>
                <w:lang w:val="pl-PL"/>
              </w:rPr>
              <w:t>analizowano m.in.</w:t>
            </w:r>
            <w:r w:rsidRPr="00C471D3">
              <w:rPr>
                <w:rFonts w:asciiTheme="minorHAnsi" w:hAnsiTheme="minorHAnsi" w:cstheme="minorHAnsi"/>
                <w:noProof w:val="0"/>
                <w:color w:val="auto"/>
                <w:szCs w:val="24"/>
                <w:lang w:val="pl-PL"/>
              </w:rPr>
              <w:t xml:space="preserve"> opinie </w:t>
            </w:r>
            <w:r w:rsidR="00EC2189" w:rsidRPr="00C471D3">
              <w:rPr>
                <w:rFonts w:asciiTheme="minorHAnsi" w:hAnsiTheme="minorHAnsi" w:cstheme="minorHAnsi"/>
                <w:noProof w:val="0"/>
                <w:color w:val="auto"/>
                <w:szCs w:val="24"/>
                <w:lang w:val="pl-PL"/>
              </w:rPr>
              <w:t>pracodawców</w:t>
            </w:r>
            <w:r w:rsidRPr="00C471D3">
              <w:rPr>
                <w:rFonts w:asciiTheme="minorHAnsi" w:hAnsiTheme="minorHAnsi" w:cstheme="minorHAnsi"/>
                <w:noProof w:val="0"/>
                <w:color w:val="auto"/>
                <w:szCs w:val="24"/>
                <w:lang w:val="pl-PL"/>
              </w:rPr>
              <w:t xml:space="preserve"> na temat kwalifikacji zdobywanych na kursach zawodowych, wartości dyplomów</w:t>
            </w:r>
            <w:r w:rsidR="00810EB1" w:rsidRPr="00C471D3">
              <w:rPr>
                <w:rFonts w:asciiTheme="minorHAnsi" w:hAnsiTheme="minorHAnsi" w:cstheme="minorHAnsi"/>
                <w:noProof w:val="0"/>
                <w:color w:val="auto"/>
                <w:szCs w:val="24"/>
                <w:lang w:val="pl-PL"/>
              </w:rPr>
              <w:t xml:space="preserve"> i </w:t>
            </w:r>
            <w:r w:rsidRPr="00C471D3">
              <w:rPr>
                <w:rFonts w:asciiTheme="minorHAnsi" w:hAnsiTheme="minorHAnsi" w:cstheme="minorHAnsi"/>
                <w:noProof w:val="0"/>
                <w:color w:val="auto"/>
                <w:szCs w:val="24"/>
                <w:lang w:val="pl-PL"/>
              </w:rPr>
              <w:t>nieformal</w:t>
            </w:r>
            <w:r w:rsidR="00EC2189" w:rsidRPr="00C471D3">
              <w:rPr>
                <w:rFonts w:asciiTheme="minorHAnsi" w:hAnsiTheme="minorHAnsi" w:cstheme="minorHAnsi"/>
                <w:noProof w:val="0"/>
                <w:color w:val="auto"/>
                <w:szCs w:val="24"/>
                <w:lang w:val="pl-PL"/>
              </w:rPr>
              <w:t>n</w:t>
            </w:r>
            <w:r w:rsidRPr="00C471D3">
              <w:rPr>
                <w:rFonts w:asciiTheme="minorHAnsi" w:hAnsiTheme="minorHAnsi" w:cstheme="minorHAnsi"/>
                <w:noProof w:val="0"/>
                <w:color w:val="auto"/>
                <w:szCs w:val="24"/>
                <w:lang w:val="pl-PL"/>
              </w:rPr>
              <w:t xml:space="preserve">ych kwalifikacji </w:t>
            </w:r>
            <w:r w:rsidRPr="002B7A37">
              <w:rPr>
                <w:rFonts w:asciiTheme="minorHAnsi" w:hAnsiTheme="minorHAnsi" w:cstheme="minorHAnsi"/>
                <w:noProof w:val="0"/>
                <w:color w:val="auto"/>
                <w:szCs w:val="24"/>
                <w:lang w:val="pl-PL"/>
              </w:rPr>
              <w:t xml:space="preserve">praktykantów. </w:t>
            </w:r>
          </w:p>
          <w:p w14:paraId="5EBE8701" w14:textId="61DA8060" w:rsidR="00826816" w:rsidRPr="00C471D3" w:rsidRDefault="000A1BE8" w:rsidP="00BF42BC">
            <w:pPr>
              <w:pStyle w:val="Tekstpodstawowy"/>
              <w:numPr>
                <w:ilvl w:val="0"/>
                <w:numId w:val="31"/>
              </w:numPr>
              <w:ind w:left="174" w:firstLine="0"/>
              <w:rPr>
                <w:rFonts w:asciiTheme="minorHAnsi" w:hAnsiTheme="minorHAnsi" w:cstheme="minorHAnsi"/>
                <w:noProof w:val="0"/>
                <w:color w:val="auto"/>
                <w:lang w:val="en-US"/>
              </w:rPr>
            </w:pPr>
            <w:hyperlink r:id="rId16" w:history="1">
              <w:r w:rsidR="00826816" w:rsidRPr="002B7A37">
                <w:rPr>
                  <w:rStyle w:val="Hipercze"/>
                  <w:rFonts w:asciiTheme="minorHAnsi" w:hAnsiTheme="minorHAnsi" w:cstheme="minorHAnsi"/>
                  <w:b/>
                  <w:bCs/>
                  <w:noProof w:val="0"/>
                  <w:color w:val="auto"/>
                  <w:lang w:val="en-US"/>
                </w:rPr>
                <w:t>Process evaluation of the apprenticeship Trailblazers</w:t>
              </w:r>
            </w:hyperlink>
            <w:r w:rsidR="0084451E" w:rsidRPr="002B7A37">
              <w:rPr>
                <w:rFonts w:asciiTheme="minorHAnsi" w:hAnsiTheme="minorHAnsi" w:cstheme="minorHAnsi"/>
                <w:b/>
                <w:bCs/>
                <w:noProof w:val="0"/>
                <w:color w:val="auto"/>
                <w:lang w:val="en-US"/>
              </w:rPr>
              <w:t>, 2015</w:t>
            </w:r>
            <w:r w:rsidR="00826816" w:rsidRPr="00C471D3">
              <w:rPr>
                <w:rStyle w:val="Odwoanieprzypisudolnego"/>
                <w:rFonts w:asciiTheme="minorHAnsi" w:hAnsiTheme="minorHAnsi" w:cstheme="minorHAnsi"/>
                <w:noProof w:val="0"/>
                <w:color w:val="auto"/>
                <w:lang w:val="pl-PL"/>
              </w:rPr>
              <w:footnoteReference w:id="26"/>
            </w:r>
          </w:p>
          <w:p w14:paraId="51B8BF4A" w14:textId="1C39C6B6" w:rsidR="00454E00" w:rsidRPr="00C471D3" w:rsidRDefault="007F1EB1" w:rsidP="00BF42BC">
            <w:pPr>
              <w:pStyle w:val="Tekstpodstawowy"/>
              <w:ind w:left="174"/>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Celem b</w:t>
            </w:r>
            <w:r w:rsidR="00C1418F" w:rsidRPr="00C471D3">
              <w:rPr>
                <w:rFonts w:asciiTheme="minorHAnsi" w:hAnsiTheme="minorHAnsi" w:cstheme="minorHAnsi"/>
                <w:noProof w:val="0"/>
                <w:color w:val="auto"/>
                <w:lang w:val="pl-PL"/>
              </w:rPr>
              <w:t>adani</w:t>
            </w:r>
            <w:r w:rsidRPr="00C471D3">
              <w:rPr>
                <w:rFonts w:asciiTheme="minorHAnsi" w:hAnsiTheme="minorHAnsi" w:cstheme="minorHAnsi"/>
                <w:noProof w:val="0"/>
                <w:color w:val="auto"/>
                <w:lang w:val="pl-PL"/>
              </w:rPr>
              <w:t>a, przeprowadzonego</w:t>
            </w:r>
            <w:r w:rsidR="00810EB1" w:rsidRPr="00C471D3">
              <w:rPr>
                <w:rFonts w:asciiTheme="minorHAnsi" w:hAnsiTheme="minorHAnsi" w:cstheme="minorHAnsi"/>
                <w:noProof w:val="0"/>
                <w:color w:val="auto"/>
                <w:lang w:val="pl-PL"/>
              </w:rPr>
              <w:t xml:space="preserve"> z </w:t>
            </w:r>
            <w:r w:rsidRPr="00C471D3">
              <w:rPr>
                <w:rFonts w:asciiTheme="minorHAnsi" w:hAnsiTheme="minorHAnsi" w:cstheme="minorHAnsi"/>
                <w:noProof w:val="0"/>
                <w:color w:val="auto"/>
                <w:lang w:val="pl-PL"/>
              </w:rPr>
              <w:t>wykorzystaniem metod zarówno ilościowych, jak</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jakościowych,</w:t>
            </w:r>
            <w:r w:rsidR="00C1418F" w:rsidRPr="00C471D3">
              <w:rPr>
                <w:rFonts w:asciiTheme="minorHAnsi" w:hAnsiTheme="minorHAnsi" w:cstheme="minorHAnsi"/>
                <w:noProof w:val="0"/>
                <w:color w:val="auto"/>
                <w:lang w:val="pl-PL"/>
              </w:rPr>
              <w:t xml:space="preserve"> </w:t>
            </w:r>
            <w:r w:rsidR="00CA6E62" w:rsidRPr="00C471D3">
              <w:rPr>
                <w:rFonts w:asciiTheme="minorHAnsi" w:hAnsiTheme="minorHAnsi" w:cstheme="minorHAnsi"/>
                <w:noProof w:val="0"/>
                <w:color w:val="auto"/>
                <w:lang w:val="pl-PL"/>
              </w:rPr>
              <w:t>była</w:t>
            </w:r>
            <w:r w:rsidR="00C1418F" w:rsidRPr="00C471D3">
              <w:rPr>
                <w:rFonts w:asciiTheme="minorHAnsi" w:hAnsiTheme="minorHAnsi" w:cstheme="minorHAnsi"/>
                <w:noProof w:val="0"/>
                <w:color w:val="auto"/>
                <w:lang w:val="pl-PL"/>
              </w:rPr>
              <w:t xml:space="preserve"> ewaluacj</w:t>
            </w:r>
            <w:r w:rsidRPr="00C471D3">
              <w:rPr>
                <w:rFonts w:asciiTheme="minorHAnsi" w:hAnsiTheme="minorHAnsi" w:cstheme="minorHAnsi"/>
                <w:noProof w:val="0"/>
                <w:color w:val="auto"/>
                <w:lang w:val="pl-PL"/>
              </w:rPr>
              <w:t>a</w:t>
            </w:r>
            <w:r w:rsidR="00C1418F" w:rsidRPr="00C471D3">
              <w:rPr>
                <w:rFonts w:asciiTheme="minorHAnsi" w:hAnsiTheme="minorHAnsi" w:cstheme="minorHAnsi"/>
                <w:noProof w:val="0"/>
                <w:color w:val="auto"/>
                <w:lang w:val="pl-PL"/>
              </w:rPr>
              <w:t xml:space="preserve"> systemu praktycznej nauki zawodu</w:t>
            </w:r>
            <w:r w:rsidR="00810EB1" w:rsidRPr="00C471D3">
              <w:rPr>
                <w:rFonts w:asciiTheme="minorHAnsi" w:hAnsiTheme="minorHAnsi" w:cstheme="minorHAnsi"/>
                <w:noProof w:val="0"/>
                <w:color w:val="auto"/>
                <w:lang w:val="pl-PL"/>
              </w:rPr>
              <w:t xml:space="preserve"> w </w:t>
            </w:r>
            <w:r w:rsidR="00C1418F" w:rsidRPr="00C471D3">
              <w:rPr>
                <w:rFonts w:asciiTheme="minorHAnsi" w:hAnsiTheme="minorHAnsi" w:cstheme="minorHAnsi"/>
                <w:noProof w:val="0"/>
                <w:color w:val="auto"/>
                <w:lang w:val="pl-PL"/>
              </w:rPr>
              <w:t>Wielkiej Brytanii, na</w:t>
            </w:r>
            <w:r w:rsidR="00A30922" w:rsidRPr="00C471D3">
              <w:rPr>
                <w:rFonts w:asciiTheme="minorHAnsi" w:hAnsiTheme="minorHAnsi" w:cstheme="minorHAnsi"/>
                <w:noProof w:val="0"/>
                <w:color w:val="auto"/>
                <w:lang w:val="pl-PL"/>
              </w:rPr>
              <w:t> </w:t>
            </w:r>
            <w:r w:rsidR="00C1418F" w:rsidRPr="00C471D3">
              <w:rPr>
                <w:rFonts w:asciiTheme="minorHAnsi" w:hAnsiTheme="minorHAnsi" w:cstheme="minorHAnsi"/>
                <w:noProof w:val="0"/>
                <w:color w:val="auto"/>
                <w:lang w:val="pl-PL"/>
              </w:rPr>
              <w:t>którą składają się „trai</w:t>
            </w:r>
            <w:r w:rsidR="00FA459B" w:rsidRPr="00C471D3">
              <w:rPr>
                <w:rFonts w:asciiTheme="minorHAnsi" w:hAnsiTheme="minorHAnsi" w:cstheme="minorHAnsi"/>
                <w:noProof w:val="0"/>
                <w:color w:val="auto"/>
                <w:lang w:val="pl-PL"/>
              </w:rPr>
              <w:t>l</w:t>
            </w:r>
            <w:r w:rsidR="00C1418F" w:rsidRPr="00C471D3">
              <w:rPr>
                <w:rFonts w:asciiTheme="minorHAnsi" w:hAnsiTheme="minorHAnsi" w:cstheme="minorHAnsi"/>
                <w:noProof w:val="0"/>
                <w:color w:val="auto"/>
                <w:lang w:val="pl-PL"/>
              </w:rPr>
              <w:t xml:space="preserve">blazer networks” </w:t>
            </w:r>
            <w:r w:rsidR="00EC2189" w:rsidRPr="00C471D3">
              <w:rPr>
                <w:rFonts w:asciiTheme="minorHAnsi" w:hAnsiTheme="minorHAnsi" w:cstheme="minorHAnsi"/>
                <w:noProof w:val="0"/>
                <w:color w:val="auto"/>
                <w:lang w:val="pl-PL"/>
              </w:rPr>
              <w:t xml:space="preserve">– </w:t>
            </w:r>
            <w:r w:rsidR="00C1418F" w:rsidRPr="00C471D3">
              <w:rPr>
                <w:rFonts w:asciiTheme="minorHAnsi" w:hAnsiTheme="minorHAnsi" w:cstheme="minorHAnsi"/>
                <w:noProof w:val="0"/>
                <w:color w:val="auto"/>
                <w:lang w:val="pl-PL"/>
              </w:rPr>
              <w:t>sieci praktyk</w:t>
            </w:r>
            <w:r w:rsidR="00810EB1" w:rsidRPr="00C471D3">
              <w:rPr>
                <w:rFonts w:asciiTheme="minorHAnsi" w:hAnsiTheme="minorHAnsi" w:cstheme="minorHAnsi"/>
                <w:noProof w:val="0"/>
                <w:color w:val="auto"/>
                <w:lang w:val="pl-PL"/>
              </w:rPr>
              <w:t xml:space="preserve"> u </w:t>
            </w:r>
            <w:r w:rsidR="00C1418F" w:rsidRPr="00C471D3">
              <w:rPr>
                <w:rFonts w:asciiTheme="minorHAnsi" w:hAnsiTheme="minorHAnsi" w:cstheme="minorHAnsi"/>
                <w:noProof w:val="0"/>
                <w:color w:val="auto"/>
                <w:lang w:val="pl-PL"/>
              </w:rPr>
              <w:t xml:space="preserve">pracodawców. </w:t>
            </w:r>
            <w:r w:rsidR="008E29AC" w:rsidRPr="00C471D3">
              <w:rPr>
                <w:rFonts w:asciiTheme="minorHAnsi" w:hAnsiTheme="minorHAnsi" w:cstheme="minorHAnsi"/>
                <w:noProof w:val="0"/>
                <w:color w:val="auto"/>
                <w:lang w:val="pl-PL"/>
              </w:rPr>
              <w:t>Do</w:t>
            </w:r>
            <w:r w:rsidR="00C1418F" w:rsidRPr="00C471D3">
              <w:rPr>
                <w:rFonts w:asciiTheme="minorHAnsi" w:hAnsiTheme="minorHAnsi" w:cstheme="minorHAnsi"/>
                <w:noProof w:val="0"/>
                <w:color w:val="auto"/>
                <w:lang w:val="pl-PL"/>
              </w:rPr>
              <w:t xml:space="preserve"> metod jakościowych </w:t>
            </w:r>
            <w:r w:rsidR="008E29AC" w:rsidRPr="00C471D3">
              <w:rPr>
                <w:rFonts w:asciiTheme="minorHAnsi" w:hAnsiTheme="minorHAnsi" w:cstheme="minorHAnsi"/>
                <w:noProof w:val="0"/>
                <w:color w:val="auto"/>
                <w:lang w:val="pl-PL"/>
              </w:rPr>
              <w:t xml:space="preserve">wykorzystano </w:t>
            </w:r>
            <w:r w:rsidR="00C1418F" w:rsidRPr="00C471D3">
              <w:rPr>
                <w:rFonts w:asciiTheme="minorHAnsi" w:hAnsiTheme="minorHAnsi" w:cstheme="minorHAnsi"/>
                <w:noProof w:val="0"/>
                <w:color w:val="auto"/>
                <w:lang w:val="pl-PL"/>
              </w:rPr>
              <w:t>długotrwałe studia przypadku</w:t>
            </w:r>
            <w:r w:rsidR="00810EB1" w:rsidRPr="00C471D3">
              <w:rPr>
                <w:rFonts w:asciiTheme="minorHAnsi" w:hAnsiTheme="minorHAnsi" w:cstheme="minorHAnsi"/>
                <w:noProof w:val="0"/>
                <w:color w:val="auto"/>
                <w:lang w:val="pl-PL"/>
              </w:rPr>
              <w:t xml:space="preserve"> w </w:t>
            </w:r>
            <w:r w:rsidR="00C1418F" w:rsidRPr="00C471D3">
              <w:rPr>
                <w:rFonts w:asciiTheme="minorHAnsi" w:hAnsiTheme="minorHAnsi" w:cstheme="minorHAnsi"/>
                <w:noProof w:val="0"/>
                <w:color w:val="auto"/>
                <w:lang w:val="pl-PL"/>
              </w:rPr>
              <w:t>16 „trai</w:t>
            </w:r>
            <w:r w:rsidR="00F46A16" w:rsidRPr="00C471D3">
              <w:rPr>
                <w:rFonts w:asciiTheme="minorHAnsi" w:hAnsiTheme="minorHAnsi" w:cstheme="minorHAnsi"/>
                <w:noProof w:val="0"/>
                <w:color w:val="auto"/>
                <w:lang w:val="pl-PL"/>
              </w:rPr>
              <w:t>l</w:t>
            </w:r>
            <w:r w:rsidR="00C1418F" w:rsidRPr="00C471D3">
              <w:rPr>
                <w:rFonts w:asciiTheme="minorHAnsi" w:hAnsiTheme="minorHAnsi" w:cstheme="minorHAnsi"/>
                <w:noProof w:val="0"/>
                <w:color w:val="auto"/>
                <w:lang w:val="pl-PL"/>
              </w:rPr>
              <w:t xml:space="preserve">blazer networks” oraz indywidualne wywiady pogłębione wśród interesariuszy systemu praktyk. </w:t>
            </w:r>
            <w:r w:rsidR="00CA6E62" w:rsidRPr="00C471D3">
              <w:rPr>
                <w:rFonts w:asciiTheme="minorHAnsi" w:hAnsiTheme="minorHAnsi" w:cstheme="minorHAnsi"/>
                <w:noProof w:val="0"/>
                <w:color w:val="auto"/>
                <w:lang w:val="pl-PL"/>
              </w:rPr>
              <w:t>S</w:t>
            </w:r>
            <w:r w:rsidR="00C1418F" w:rsidRPr="00C471D3">
              <w:rPr>
                <w:rFonts w:asciiTheme="minorHAnsi" w:hAnsiTheme="minorHAnsi" w:cstheme="minorHAnsi"/>
                <w:noProof w:val="0"/>
                <w:color w:val="auto"/>
                <w:lang w:val="pl-PL"/>
              </w:rPr>
              <w:t>tudi</w:t>
            </w:r>
            <w:r w:rsidR="00CA6E62" w:rsidRPr="00C471D3">
              <w:rPr>
                <w:rFonts w:asciiTheme="minorHAnsi" w:hAnsiTheme="minorHAnsi" w:cstheme="minorHAnsi"/>
                <w:noProof w:val="0"/>
                <w:color w:val="auto"/>
                <w:lang w:val="pl-PL"/>
              </w:rPr>
              <w:t>a</w:t>
            </w:r>
            <w:r w:rsidR="00C1418F" w:rsidRPr="00C471D3">
              <w:rPr>
                <w:rFonts w:asciiTheme="minorHAnsi" w:hAnsiTheme="minorHAnsi" w:cstheme="minorHAnsi"/>
                <w:noProof w:val="0"/>
                <w:color w:val="auto"/>
                <w:lang w:val="pl-PL"/>
              </w:rPr>
              <w:t xml:space="preserve"> przypadk</w:t>
            </w:r>
            <w:r w:rsidR="00CA6E62" w:rsidRPr="00C471D3">
              <w:rPr>
                <w:rFonts w:asciiTheme="minorHAnsi" w:hAnsiTheme="minorHAnsi" w:cstheme="minorHAnsi"/>
                <w:noProof w:val="0"/>
                <w:color w:val="auto"/>
                <w:lang w:val="pl-PL"/>
              </w:rPr>
              <w:t>ów polegały na</w:t>
            </w:r>
            <w:r w:rsidR="00C1418F" w:rsidRPr="00C471D3">
              <w:rPr>
                <w:rFonts w:asciiTheme="minorHAnsi" w:hAnsiTheme="minorHAnsi" w:cstheme="minorHAnsi"/>
                <w:noProof w:val="0"/>
                <w:color w:val="auto"/>
                <w:lang w:val="pl-PL"/>
              </w:rPr>
              <w:t xml:space="preserve"> </w:t>
            </w:r>
            <w:r w:rsidR="00CA6E62" w:rsidRPr="00C471D3">
              <w:rPr>
                <w:rFonts w:asciiTheme="minorHAnsi" w:hAnsiTheme="minorHAnsi" w:cstheme="minorHAnsi"/>
                <w:noProof w:val="0"/>
                <w:color w:val="auto"/>
                <w:lang w:val="pl-PL"/>
              </w:rPr>
              <w:t xml:space="preserve">obserwacji </w:t>
            </w:r>
            <w:r w:rsidR="003368C0" w:rsidRPr="00C471D3">
              <w:rPr>
                <w:rFonts w:asciiTheme="minorHAnsi" w:hAnsiTheme="minorHAnsi" w:cstheme="minorHAnsi"/>
                <w:noProof w:val="0"/>
                <w:color w:val="auto"/>
                <w:lang w:val="pl-PL"/>
              </w:rPr>
              <w:t>m.in.</w:t>
            </w:r>
            <w:r w:rsidR="00C1418F" w:rsidRPr="00C471D3">
              <w:rPr>
                <w:rFonts w:asciiTheme="minorHAnsi" w:hAnsiTheme="minorHAnsi" w:cstheme="minorHAnsi"/>
                <w:noProof w:val="0"/>
                <w:color w:val="auto"/>
                <w:lang w:val="pl-PL"/>
              </w:rPr>
              <w:t xml:space="preserve"> proces</w:t>
            </w:r>
            <w:r w:rsidR="00CA6E62" w:rsidRPr="00C471D3">
              <w:rPr>
                <w:rFonts w:asciiTheme="minorHAnsi" w:hAnsiTheme="minorHAnsi" w:cstheme="minorHAnsi"/>
                <w:noProof w:val="0"/>
                <w:color w:val="auto"/>
                <w:lang w:val="pl-PL"/>
              </w:rPr>
              <w:t>ów</w:t>
            </w:r>
            <w:r w:rsidR="00C1418F" w:rsidRPr="00C471D3">
              <w:rPr>
                <w:rFonts w:asciiTheme="minorHAnsi" w:hAnsiTheme="minorHAnsi" w:cstheme="minorHAnsi"/>
                <w:noProof w:val="0"/>
                <w:color w:val="auto"/>
                <w:lang w:val="pl-PL"/>
              </w:rPr>
              <w:t xml:space="preserve"> zachodząc</w:t>
            </w:r>
            <w:r w:rsidR="00CA6E62" w:rsidRPr="00C471D3">
              <w:rPr>
                <w:rFonts w:asciiTheme="minorHAnsi" w:hAnsiTheme="minorHAnsi" w:cstheme="minorHAnsi"/>
                <w:noProof w:val="0"/>
                <w:color w:val="auto"/>
                <w:lang w:val="pl-PL"/>
              </w:rPr>
              <w:t>ych</w:t>
            </w:r>
            <w:r w:rsidR="00810EB1" w:rsidRPr="00C471D3">
              <w:rPr>
                <w:rFonts w:asciiTheme="minorHAnsi" w:hAnsiTheme="minorHAnsi" w:cstheme="minorHAnsi"/>
                <w:noProof w:val="0"/>
                <w:color w:val="auto"/>
                <w:lang w:val="pl-PL"/>
              </w:rPr>
              <w:t xml:space="preserve"> w </w:t>
            </w:r>
            <w:r w:rsidR="00C1418F" w:rsidRPr="00C471D3">
              <w:rPr>
                <w:rFonts w:asciiTheme="minorHAnsi" w:hAnsiTheme="minorHAnsi" w:cstheme="minorHAnsi"/>
                <w:noProof w:val="0"/>
                <w:color w:val="auto"/>
                <w:lang w:val="pl-PL"/>
              </w:rPr>
              <w:t>ramach pracy służącej praktycznej nauce zawodu (work process anal</w:t>
            </w:r>
            <w:r w:rsidR="00C649B8" w:rsidRPr="00C471D3">
              <w:rPr>
                <w:rFonts w:asciiTheme="minorHAnsi" w:hAnsiTheme="minorHAnsi" w:cstheme="minorHAnsi"/>
                <w:noProof w:val="0"/>
                <w:color w:val="auto"/>
                <w:lang w:val="pl-PL"/>
              </w:rPr>
              <w:t>y</w:t>
            </w:r>
            <w:r w:rsidR="00C1418F" w:rsidRPr="00C471D3">
              <w:rPr>
                <w:rFonts w:asciiTheme="minorHAnsi" w:hAnsiTheme="minorHAnsi" w:cstheme="minorHAnsi"/>
                <w:noProof w:val="0"/>
                <w:color w:val="auto"/>
                <w:lang w:val="pl-PL"/>
              </w:rPr>
              <w:t>s</w:t>
            </w:r>
            <w:r w:rsidR="00CD70ED" w:rsidRPr="00C471D3">
              <w:rPr>
                <w:rFonts w:asciiTheme="minorHAnsi" w:hAnsiTheme="minorHAnsi" w:cstheme="minorHAnsi"/>
                <w:noProof w:val="0"/>
                <w:color w:val="auto"/>
                <w:lang w:val="pl-PL"/>
              </w:rPr>
              <w:t>i</w:t>
            </w:r>
            <w:r w:rsidR="00C1418F" w:rsidRPr="00C471D3">
              <w:rPr>
                <w:rFonts w:asciiTheme="minorHAnsi" w:hAnsiTheme="minorHAnsi" w:cstheme="minorHAnsi"/>
                <w:noProof w:val="0"/>
                <w:color w:val="auto"/>
                <w:lang w:val="pl-PL"/>
              </w:rPr>
              <w:t>s).</w:t>
            </w:r>
          </w:p>
        </w:tc>
      </w:tr>
    </w:tbl>
    <w:p w14:paraId="15771FF4" w14:textId="3C1A4118" w:rsidR="00671251" w:rsidRPr="00235E51" w:rsidRDefault="0057799F" w:rsidP="007B06B4">
      <w:pPr>
        <w:pStyle w:val="rdtytuyraportypene"/>
        <w:numPr>
          <w:ilvl w:val="1"/>
          <w:numId w:val="20"/>
        </w:numPr>
        <w:spacing w:before="360" w:after="240"/>
        <w:rPr>
          <w:rFonts w:asciiTheme="minorHAnsi" w:hAnsiTheme="minorHAnsi" w:cstheme="minorHAnsi"/>
        </w:rPr>
      </w:pPr>
      <w:bookmarkStart w:id="24" w:name="_Toc45696258"/>
      <w:bookmarkStart w:id="25" w:name="_Toc47872667"/>
      <w:r w:rsidRPr="00235E51">
        <w:rPr>
          <w:rFonts w:asciiTheme="minorHAnsi" w:hAnsiTheme="minorHAnsi" w:cstheme="minorHAnsi"/>
        </w:rPr>
        <w:lastRenderedPageBreak/>
        <w:t>Metody ilościowe</w:t>
      </w:r>
      <w:bookmarkEnd w:id="24"/>
      <w:bookmarkEnd w:id="25"/>
      <w:r w:rsidRPr="00235E51">
        <w:rPr>
          <w:rFonts w:asciiTheme="minorHAnsi" w:hAnsiTheme="minorHAnsi" w:cstheme="minorHAnsi"/>
        </w:rPr>
        <w:t xml:space="preserve"> </w:t>
      </w:r>
      <w:bookmarkStart w:id="26" w:name="_Toc38529776"/>
    </w:p>
    <w:p w14:paraId="7BD7E2DC" w14:textId="73E554A8" w:rsidR="0052175F" w:rsidRPr="00C471D3" w:rsidRDefault="00B159C8" w:rsidP="007B06B4">
      <w:pPr>
        <w:pStyle w:val="Akapitzlist"/>
        <w:numPr>
          <w:ilvl w:val="0"/>
          <w:numId w:val="0"/>
        </w:numPr>
        <w:spacing w:line="276" w:lineRule="auto"/>
        <w:jc w:val="left"/>
        <w:rPr>
          <w:rFonts w:asciiTheme="minorHAnsi" w:hAnsiTheme="minorHAnsi" w:cstheme="minorHAnsi"/>
          <w:lang w:val="pl-PL"/>
        </w:rPr>
      </w:pPr>
      <w:bookmarkStart w:id="27" w:name="_Toc38529777"/>
      <w:bookmarkEnd w:id="26"/>
      <w:r w:rsidRPr="00C471D3">
        <w:rPr>
          <w:rFonts w:asciiTheme="minorHAnsi" w:hAnsiTheme="minorHAnsi" w:cstheme="minorHAnsi"/>
          <w:lang w:val="pl-PL"/>
        </w:rPr>
        <w:t xml:space="preserve">Najpopularniejszą </w:t>
      </w:r>
      <w:r w:rsidR="0002316F" w:rsidRPr="00C471D3">
        <w:rPr>
          <w:rFonts w:asciiTheme="minorHAnsi" w:hAnsiTheme="minorHAnsi" w:cstheme="minorHAnsi"/>
          <w:lang w:val="pl-PL"/>
        </w:rPr>
        <w:t xml:space="preserve">ilościową </w:t>
      </w:r>
      <w:r w:rsidRPr="00C471D3">
        <w:rPr>
          <w:rFonts w:asciiTheme="minorHAnsi" w:hAnsiTheme="minorHAnsi" w:cstheme="minorHAnsi"/>
          <w:lang w:val="pl-PL"/>
        </w:rPr>
        <w:t xml:space="preserve">formą zbierania informacji na temat jakości praktycznej nauki zawodu (co jest także formą oceny efektywności) są </w:t>
      </w:r>
      <w:r w:rsidRPr="00C471D3">
        <w:rPr>
          <w:rFonts w:asciiTheme="minorHAnsi" w:hAnsiTheme="minorHAnsi" w:cstheme="minorHAnsi"/>
          <w:b/>
          <w:lang w:val="pl-PL"/>
        </w:rPr>
        <w:t>ankiety</w:t>
      </w:r>
      <w:r w:rsidR="00A166C0" w:rsidRPr="00C471D3">
        <w:rPr>
          <w:rFonts w:asciiTheme="minorHAnsi" w:hAnsiTheme="minorHAnsi" w:cstheme="minorHAnsi"/>
          <w:lang w:val="pl-PL"/>
        </w:rPr>
        <w:t>. Mogą one przybierać różne formy</w:t>
      </w:r>
      <w:r w:rsidRPr="00C471D3">
        <w:rPr>
          <w:rFonts w:asciiTheme="minorHAnsi" w:hAnsiTheme="minorHAnsi" w:cstheme="minorHAnsi"/>
          <w:lang w:val="pl-PL"/>
        </w:rPr>
        <w:t xml:space="preserve"> </w:t>
      </w:r>
      <w:r w:rsidR="004423B7" w:rsidRPr="00C471D3">
        <w:rPr>
          <w:rFonts w:asciiTheme="minorHAnsi" w:hAnsiTheme="minorHAnsi" w:cstheme="minorHAnsi"/>
          <w:lang w:val="pl-PL"/>
        </w:rPr>
        <w:t xml:space="preserve">– np. </w:t>
      </w:r>
      <w:r w:rsidRPr="00C471D3">
        <w:rPr>
          <w:rFonts w:asciiTheme="minorHAnsi" w:hAnsiTheme="minorHAnsi" w:cstheme="minorHAnsi"/>
          <w:b/>
          <w:lang w:val="pl-PL"/>
        </w:rPr>
        <w:t>ankieta internetowa CAWI, wywiad telefoniczny wspomagany komputerowo CATI, ankieta pocztowa, wywiad kwestionariuszowy face-to-face</w:t>
      </w:r>
      <w:r w:rsidRPr="00C471D3">
        <w:rPr>
          <w:rFonts w:asciiTheme="minorHAnsi" w:hAnsiTheme="minorHAnsi" w:cstheme="minorHAnsi"/>
          <w:lang w:val="pl-PL"/>
        </w:rPr>
        <w:t>.</w:t>
      </w:r>
      <w:r w:rsidR="00B54753" w:rsidRPr="00C471D3">
        <w:rPr>
          <w:rFonts w:asciiTheme="minorHAnsi" w:hAnsiTheme="minorHAnsi" w:cstheme="minorHAnsi"/>
          <w:lang w:val="pl-PL"/>
        </w:rPr>
        <w:t xml:space="preserve"> Ankiety mogą być przeprowadzane zarówno</w:t>
      </w:r>
      <w:r w:rsidR="00810EB1" w:rsidRPr="00C471D3">
        <w:rPr>
          <w:rFonts w:asciiTheme="minorHAnsi" w:hAnsiTheme="minorHAnsi" w:cstheme="minorHAnsi"/>
          <w:lang w:val="pl-PL"/>
        </w:rPr>
        <w:t xml:space="preserve"> z </w:t>
      </w:r>
      <w:r w:rsidR="00B54753" w:rsidRPr="00C471D3">
        <w:rPr>
          <w:rFonts w:asciiTheme="minorHAnsi" w:hAnsiTheme="minorHAnsi" w:cstheme="minorHAnsi"/>
          <w:lang w:val="pl-PL"/>
        </w:rPr>
        <w:t>praktykantami</w:t>
      </w:r>
      <w:r w:rsidR="004423B7" w:rsidRPr="00C471D3">
        <w:rPr>
          <w:rFonts w:asciiTheme="minorHAnsi" w:hAnsiTheme="minorHAnsi" w:cstheme="minorHAnsi"/>
          <w:lang w:val="pl-PL"/>
        </w:rPr>
        <w:t>,</w:t>
      </w:r>
      <w:r w:rsidR="00B54753" w:rsidRPr="00C471D3">
        <w:rPr>
          <w:rFonts w:asciiTheme="minorHAnsi" w:hAnsiTheme="minorHAnsi" w:cstheme="minorHAnsi"/>
          <w:lang w:val="pl-PL"/>
        </w:rPr>
        <w:t xml:space="preserve"> jak</w:t>
      </w:r>
      <w:r w:rsidR="00810EB1" w:rsidRPr="00C471D3">
        <w:rPr>
          <w:rFonts w:asciiTheme="minorHAnsi" w:hAnsiTheme="minorHAnsi" w:cstheme="minorHAnsi"/>
          <w:lang w:val="pl-PL"/>
        </w:rPr>
        <w:t xml:space="preserve"> i </w:t>
      </w:r>
      <w:r w:rsidR="00B54753" w:rsidRPr="00C471D3">
        <w:rPr>
          <w:rFonts w:asciiTheme="minorHAnsi" w:hAnsiTheme="minorHAnsi" w:cstheme="minorHAnsi"/>
          <w:lang w:val="pl-PL"/>
        </w:rPr>
        <w:t>z pracodawcami</w:t>
      </w:r>
      <w:r w:rsidR="009867F8" w:rsidRPr="00C471D3">
        <w:rPr>
          <w:rFonts w:asciiTheme="minorHAnsi" w:hAnsiTheme="minorHAnsi" w:cstheme="minorHAnsi"/>
          <w:lang w:val="pl-PL"/>
        </w:rPr>
        <w:t xml:space="preserve"> oraz innymi interesariuszami systemu kształcenia zawodowego</w:t>
      </w:r>
      <w:r w:rsidR="002732B3" w:rsidRPr="00C471D3">
        <w:rPr>
          <w:rFonts w:asciiTheme="minorHAnsi" w:hAnsiTheme="minorHAnsi" w:cstheme="minorHAnsi"/>
          <w:lang w:val="pl-PL"/>
        </w:rPr>
        <w:t>.</w:t>
      </w:r>
      <w:r w:rsidR="005A1E99" w:rsidRPr="00C471D3">
        <w:rPr>
          <w:rFonts w:asciiTheme="minorHAnsi" w:hAnsiTheme="minorHAnsi" w:cstheme="minorHAnsi"/>
          <w:lang w:val="pl-PL"/>
        </w:rPr>
        <w:t xml:space="preserve"> </w:t>
      </w:r>
      <w:r w:rsidR="0002316F" w:rsidRPr="00C471D3">
        <w:rPr>
          <w:rFonts w:asciiTheme="minorHAnsi" w:hAnsiTheme="minorHAnsi" w:cstheme="minorHAnsi"/>
          <w:lang w:val="pl-PL"/>
        </w:rPr>
        <w:t xml:space="preserve">Badanie </w:t>
      </w:r>
      <w:r w:rsidR="005A1E99" w:rsidRPr="00C471D3">
        <w:rPr>
          <w:rFonts w:asciiTheme="minorHAnsi" w:hAnsiTheme="minorHAnsi" w:cstheme="minorHAnsi"/>
          <w:lang w:val="pl-PL"/>
        </w:rPr>
        <w:t>poziomu zadowolenia uczestników praktyk</w:t>
      </w:r>
      <w:r w:rsidR="004423B7" w:rsidRPr="00C471D3">
        <w:rPr>
          <w:rFonts w:asciiTheme="minorHAnsi" w:hAnsiTheme="minorHAnsi" w:cstheme="minorHAnsi"/>
          <w:lang w:val="pl-PL"/>
        </w:rPr>
        <w:t>,</w:t>
      </w:r>
      <w:r w:rsidR="00810EB1" w:rsidRPr="00C471D3">
        <w:rPr>
          <w:rFonts w:asciiTheme="minorHAnsi" w:hAnsiTheme="minorHAnsi" w:cstheme="minorHAnsi"/>
          <w:lang w:val="pl-PL"/>
        </w:rPr>
        <w:t xml:space="preserve"> a </w:t>
      </w:r>
      <w:r w:rsidR="005A1E99" w:rsidRPr="00C471D3">
        <w:rPr>
          <w:rFonts w:asciiTheme="minorHAnsi" w:hAnsiTheme="minorHAnsi" w:cstheme="minorHAnsi"/>
          <w:lang w:val="pl-PL"/>
        </w:rPr>
        <w:t>także ich satysfakcj</w:t>
      </w:r>
      <w:r w:rsidR="0002316F" w:rsidRPr="00C471D3">
        <w:rPr>
          <w:rFonts w:asciiTheme="minorHAnsi" w:hAnsiTheme="minorHAnsi" w:cstheme="minorHAnsi"/>
          <w:lang w:val="pl-PL"/>
        </w:rPr>
        <w:t>i</w:t>
      </w:r>
      <w:r w:rsidR="00810EB1" w:rsidRPr="00C471D3">
        <w:rPr>
          <w:rFonts w:asciiTheme="minorHAnsi" w:hAnsiTheme="minorHAnsi" w:cstheme="minorHAnsi"/>
          <w:lang w:val="pl-PL"/>
        </w:rPr>
        <w:t xml:space="preserve"> z </w:t>
      </w:r>
      <w:r w:rsidR="005A1E99" w:rsidRPr="00C471D3">
        <w:rPr>
          <w:rFonts w:asciiTheme="minorHAnsi" w:hAnsiTheme="minorHAnsi" w:cstheme="minorHAnsi"/>
          <w:lang w:val="pl-PL"/>
        </w:rPr>
        <w:t>późniejszego zatrudnienia</w:t>
      </w:r>
      <w:r w:rsidR="0002316F" w:rsidRPr="00C471D3">
        <w:rPr>
          <w:rFonts w:asciiTheme="minorHAnsi" w:hAnsiTheme="minorHAnsi" w:cstheme="minorHAnsi"/>
          <w:lang w:val="pl-PL"/>
        </w:rPr>
        <w:t xml:space="preserve"> może służyć do</w:t>
      </w:r>
      <w:r w:rsidR="002B7A37">
        <w:rPr>
          <w:rFonts w:asciiTheme="minorHAnsi" w:hAnsiTheme="minorHAnsi" w:cstheme="minorHAnsi"/>
          <w:lang w:val="pl-PL"/>
        </w:rPr>
        <w:t> </w:t>
      </w:r>
      <w:r w:rsidR="0002316F" w:rsidRPr="00C471D3">
        <w:rPr>
          <w:rFonts w:asciiTheme="minorHAnsi" w:hAnsiTheme="minorHAnsi" w:cstheme="minorHAnsi"/>
          <w:lang w:val="pl-PL"/>
        </w:rPr>
        <w:t>oceny efektywności praktycznej nauki zawodu</w:t>
      </w:r>
      <w:r w:rsidR="005A1E99" w:rsidRPr="00C471D3">
        <w:rPr>
          <w:rFonts w:asciiTheme="minorHAnsi" w:hAnsiTheme="minorHAnsi" w:cstheme="minorHAnsi"/>
          <w:lang w:val="pl-PL"/>
        </w:rPr>
        <w:t>. Metody ilościowe pozwalają także oszacować efektywność kosztową realizacji praktycznej nauki zawodu, czyli stosunek efektów do poniesionych kosztów</w:t>
      </w:r>
      <w:r w:rsidR="0002316F" w:rsidRPr="00C471D3">
        <w:rPr>
          <w:rFonts w:asciiTheme="minorHAnsi" w:hAnsiTheme="minorHAnsi" w:cstheme="minorHAnsi"/>
          <w:lang w:val="pl-PL"/>
        </w:rPr>
        <w:t>.</w:t>
      </w:r>
      <w:r w:rsidR="00810EB1" w:rsidRPr="00C471D3">
        <w:rPr>
          <w:rFonts w:asciiTheme="minorHAnsi" w:hAnsiTheme="minorHAnsi" w:cstheme="minorHAnsi"/>
          <w:lang w:val="pl-PL"/>
        </w:rPr>
        <w:t xml:space="preserve"> W </w:t>
      </w:r>
      <w:r w:rsidR="0002316F" w:rsidRPr="00C471D3">
        <w:rPr>
          <w:rFonts w:asciiTheme="minorHAnsi" w:hAnsiTheme="minorHAnsi" w:cstheme="minorHAnsi"/>
          <w:lang w:val="pl-PL"/>
        </w:rPr>
        <w:t>tym celu przydatne jest zastosowanie wcześniejszej analizy danych zastanych – np. kwerendy internetowej.</w:t>
      </w:r>
    </w:p>
    <w:p w14:paraId="503A4EBF" w14:textId="27D13853" w:rsidR="0002316F" w:rsidRPr="00C471D3" w:rsidRDefault="0002316F" w:rsidP="007B06B4">
      <w:pPr>
        <w:pStyle w:val="Tekstpodstawowy"/>
        <w:spacing w:after="240"/>
        <w:rPr>
          <w:rFonts w:asciiTheme="minorHAnsi" w:hAnsiTheme="minorHAnsi" w:cstheme="minorHAnsi"/>
          <w:noProof w:val="0"/>
          <w:color w:val="auto"/>
          <w:lang w:val="pl-PL"/>
        </w:rPr>
      </w:pPr>
      <w:r w:rsidRPr="00C471D3">
        <w:rPr>
          <w:rFonts w:asciiTheme="minorHAnsi" w:hAnsiTheme="minorHAnsi" w:cstheme="minorHAnsi"/>
          <w:noProof w:val="0"/>
          <w:color w:val="auto"/>
          <w:lang w:val="pl-PL"/>
        </w:rPr>
        <w:t>Metody ilościowe szczególnie użyteczne mogą być</w:t>
      </w:r>
      <w:r w:rsidR="00810EB1" w:rsidRPr="00C471D3">
        <w:rPr>
          <w:rFonts w:asciiTheme="minorHAnsi" w:hAnsiTheme="minorHAnsi" w:cstheme="minorHAnsi"/>
          <w:noProof w:val="0"/>
          <w:color w:val="auto"/>
          <w:lang w:val="pl-PL"/>
        </w:rPr>
        <w:t xml:space="preserve"> w </w:t>
      </w:r>
      <w:r w:rsidR="00751503" w:rsidRPr="00C471D3">
        <w:rPr>
          <w:rFonts w:asciiTheme="minorHAnsi" w:hAnsiTheme="minorHAnsi" w:cstheme="minorHAnsi"/>
          <w:noProof w:val="0"/>
          <w:color w:val="auto"/>
          <w:lang w:val="pl-PL"/>
        </w:rPr>
        <w:t>przypadku, kiedy</w:t>
      </w:r>
      <w:r w:rsidRPr="00C471D3">
        <w:rPr>
          <w:rFonts w:asciiTheme="minorHAnsi" w:hAnsiTheme="minorHAnsi" w:cstheme="minorHAnsi"/>
          <w:noProof w:val="0"/>
          <w:color w:val="auto"/>
          <w:lang w:val="pl-PL"/>
        </w:rPr>
        <w:t xml:space="preserve"> przed rozpoczęciem </w:t>
      </w:r>
      <w:r w:rsidR="00751503" w:rsidRPr="00C471D3">
        <w:rPr>
          <w:rFonts w:asciiTheme="minorHAnsi" w:hAnsiTheme="minorHAnsi" w:cstheme="minorHAnsi"/>
          <w:noProof w:val="0"/>
          <w:color w:val="auto"/>
          <w:lang w:val="pl-PL"/>
        </w:rPr>
        <w:t xml:space="preserve">praktycznej </w:t>
      </w:r>
      <w:r w:rsidRPr="00C471D3">
        <w:rPr>
          <w:rFonts w:asciiTheme="minorHAnsi" w:hAnsiTheme="minorHAnsi" w:cstheme="minorHAnsi"/>
          <w:noProof w:val="0"/>
          <w:color w:val="auto"/>
          <w:lang w:val="pl-PL"/>
        </w:rPr>
        <w:t>nauki</w:t>
      </w:r>
      <w:r w:rsidR="00751503" w:rsidRPr="00C471D3">
        <w:rPr>
          <w:rFonts w:asciiTheme="minorHAnsi" w:hAnsiTheme="minorHAnsi" w:cstheme="minorHAnsi"/>
          <w:noProof w:val="0"/>
          <w:color w:val="auto"/>
          <w:lang w:val="pl-PL"/>
        </w:rPr>
        <w:t xml:space="preserve"> zawodu</w:t>
      </w:r>
      <w:r w:rsidRPr="00C471D3">
        <w:rPr>
          <w:rFonts w:asciiTheme="minorHAnsi" w:hAnsiTheme="minorHAnsi" w:cstheme="minorHAnsi"/>
          <w:noProof w:val="0"/>
          <w:color w:val="auto"/>
          <w:lang w:val="pl-PL"/>
        </w:rPr>
        <w:t xml:space="preserve"> wyznaczy się pewne mierzalne wskaźniki. </w:t>
      </w:r>
      <w:r w:rsidR="00751503" w:rsidRPr="00C471D3">
        <w:rPr>
          <w:rFonts w:asciiTheme="minorHAnsi" w:hAnsiTheme="minorHAnsi" w:cstheme="minorHAnsi"/>
          <w:noProof w:val="0"/>
          <w:color w:val="auto"/>
          <w:lang w:val="pl-PL"/>
        </w:rPr>
        <w:t>Na przykład</w:t>
      </w:r>
      <w:r w:rsidR="00810EB1" w:rsidRPr="00C471D3">
        <w:rPr>
          <w:rFonts w:asciiTheme="minorHAnsi" w:hAnsiTheme="minorHAnsi" w:cstheme="minorHAnsi"/>
          <w:noProof w:val="0"/>
          <w:color w:val="auto"/>
          <w:lang w:val="pl-PL"/>
        </w:rPr>
        <w:t xml:space="preserve"> w </w:t>
      </w:r>
      <w:r w:rsidRPr="00C471D3">
        <w:rPr>
          <w:rFonts w:asciiTheme="minorHAnsi" w:hAnsiTheme="minorHAnsi" w:cstheme="minorHAnsi"/>
          <w:noProof w:val="0"/>
          <w:color w:val="auto"/>
          <w:lang w:val="pl-PL"/>
        </w:rPr>
        <w:t>szk</w:t>
      </w:r>
      <w:r w:rsidR="00751503" w:rsidRPr="00C471D3">
        <w:rPr>
          <w:rFonts w:asciiTheme="minorHAnsi" w:hAnsiTheme="minorHAnsi" w:cstheme="minorHAnsi"/>
          <w:noProof w:val="0"/>
          <w:color w:val="auto"/>
          <w:lang w:val="pl-PL"/>
        </w:rPr>
        <w:t>ołach</w:t>
      </w:r>
      <w:r w:rsidRPr="00C471D3">
        <w:rPr>
          <w:rFonts w:asciiTheme="minorHAnsi" w:hAnsiTheme="minorHAnsi" w:cstheme="minorHAnsi"/>
          <w:noProof w:val="0"/>
          <w:color w:val="auto"/>
          <w:lang w:val="pl-PL"/>
        </w:rPr>
        <w:t xml:space="preserve"> branżowych</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policealnych możliwe jest m</w:t>
      </w:r>
      <w:r w:rsidR="006B3C6A" w:rsidRPr="00C471D3">
        <w:rPr>
          <w:rFonts w:asciiTheme="minorHAnsi" w:hAnsiTheme="minorHAnsi" w:cstheme="minorHAnsi"/>
          <w:noProof w:val="0"/>
          <w:color w:val="auto"/>
          <w:lang w:val="pl-PL"/>
        </w:rPr>
        <w:t>onitorowanie</w:t>
      </w:r>
      <w:r w:rsidRPr="00C471D3">
        <w:rPr>
          <w:rFonts w:asciiTheme="minorHAnsi" w:hAnsiTheme="minorHAnsi" w:cstheme="minorHAnsi"/>
          <w:noProof w:val="0"/>
          <w:color w:val="auto"/>
          <w:lang w:val="pl-PL"/>
        </w:rPr>
        <w:t xml:space="preserve"> osiągnięć uczniów (</w:t>
      </w:r>
      <w:r w:rsidR="00DB5B68" w:rsidRPr="00C471D3">
        <w:rPr>
          <w:rFonts w:asciiTheme="minorHAnsi" w:hAnsiTheme="minorHAnsi" w:cstheme="minorHAnsi"/>
          <w:noProof w:val="0"/>
          <w:color w:val="auto"/>
          <w:lang w:val="pl-PL"/>
        </w:rPr>
        <w:t xml:space="preserve">służą do tego </w:t>
      </w:r>
      <w:r w:rsidRPr="00C471D3">
        <w:rPr>
          <w:rFonts w:asciiTheme="minorHAnsi" w:hAnsiTheme="minorHAnsi" w:cstheme="minorHAnsi"/>
          <w:noProof w:val="0"/>
          <w:color w:val="auto"/>
          <w:lang w:val="pl-PL"/>
        </w:rPr>
        <w:t>np.</w:t>
      </w:r>
      <w:r w:rsidR="006B3C6A" w:rsidRPr="00C471D3">
        <w:rPr>
          <w:rFonts w:asciiTheme="minorHAnsi" w:hAnsiTheme="minorHAnsi" w:cstheme="minorHAnsi"/>
          <w:noProof w:val="0"/>
          <w:color w:val="auto"/>
          <w:lang w:val="pl-PL"/>
        </w:rPr>
        <w:t xml:space="preserve"> oceny czy</w:t>
      </w:r>
      <w:r w:rsidRPr="00C471D3">
        <w:rPr>
          <w:rFonts w:asciiTheme="minorHAnsi" w:hAnsiTheme="minorHAnsi" w:cstheme="minorHAnsi"/>
          <w:noProof w:val="0"/>
          <w:color w:val="auto"/>
          <w:lang w:val="pl-PL"/>
        </w:rPr>
        <w:t xml:space="preserve"> </w:t>
      </w:r>
      <w:r w:rsidR="006B3C6A" w:rsidRPr="00C471D3">
        <w:rPr>
          <w:rFonts w:asciiTheme="minorHAnsi" w:hAnsiTheme="minorHAnsi" w:cstheme="minorHAnsi"/>
          <w:noProof w:val="0"/>
          <w:color w:val="auto"/>
          <w:lang w:val="pl-PL"/>
        </w:rPr>
        <w:t xml:space="preserve">wyniki </w:t>
      </w:r>
      <w:r w:rsidRPr="00C471D3">
        <w:rPr>
          <w:rFonts w:asciiTheme="minorHAnsi" w:hAnsiTheme="minorHAnsi" w:cstheme="minorHAnsi"/>
          <w:noProof w:val="0"/>
          <w:color w:val="auto"/>
          <w:lang w:val="pl-PL"/>
        </w:rPr>
        <w:t>egzaminów zawodowych)</w:t>
      </w:r>
      <w:r w:rsidR="006B3C6A" w:rsidRPr="00C471D3">
        <w:rPr>
          <w:rFonts w:asciiTheme="minorHAnsi" w:hAnsiTheme="minorHAnsi" w:cstheme="minorHAnsi"/>
          <w:noProof w:val="0"/>
          <w:color w:val="auto"/>
          <w:lang w:val="pl-PL"/>
        </w:rPr>
        <w:t xml:space="preserve">, na podstawie których można </w:t>
      </w:r>
      <w:r w:rsidR="00701172" w:rsidRPr="00C471D3">
        <w:rPr>
          <w:rFonts w:asciiTheme="minorHAnsi" w:hAnsiTheme="minorHAnsi" w:cstheme="minorHAnsi"/>
          <w:noProof w:val="0"/>
          <w:color w:val="auto"/>
          <w:lang w:val="pl-PL"/>
        </w:rPr>
        <w:t xml:space="preserve">następnie </w:t>
      </w:r>
      <w:r w:rsidR="006B3C6A" w:rsidRPr="00C471D3">
        <w:rPr>
          <w:rFonts w:asciiTheme="minorHAnsi" w:hAnsiTheme="minorHAnsi" w:cstheme="minorHAnsi"/>
          <w:noProof w:val="0"/>
          <w:color w:val="auto"/>
          <w:lang w:val="pl-PL"/>
        </w:rPr>
        <w:t xml:space="preserve">obliczyć wskaźniki – </w:t>
      </w:r>
      <w:r w:rsidR="00701172" w:rsidRPr="00C471D3">
        <w:rPr>
          <w:rFonts w:asciiTheme="minorHAnsi" w:hAnsiTheme="minorHAnsi" w:cstheme="minorHAnsi"/>
          <w:noProof w:val="0"/>
          <w:color w:val="auto"/>
          <w:lang w:val="pl-PL"/>
        </w:rPr>
        <w:t>np.</w:t>
      </w:r>
      <w:r w:rsidR="006B3C6A" w:rsidRPr="00C471D3">
        <w:rPr>
          <w:rFonts w:asciiTheme="minorHAnsi" w:hAnsiTheme="minorHAnsi" w:cstheme="minorHAnsi"/>
          <w:noProof w:val="0"/>
          <w:color w:val="auto"/>
          <w:lang w:val="pl-PL"/>
        </w:rPr>
        <w:t xml:space="preserve"> zdawalności egzaminów zawodowych</w:t>
      </w:r>
      <w:r w:rsidRPr="00C471D3">
        <w:rPr>
          <w:rFonts w:asciiTheme="minorHAnsi" w:hAnsiTheme="minorHAnsi" w:cstheme="minorHAnsi"/>
          <w:noProof w:val="0"/>
          <w:color w:val="auto"/>
          <w:lang w:val="pl-PL"/>
        </w:rPr>
        <w:t xml:space="preserve">. </w:t>
      </w:r>
      <w:r w:rsidR="00751503" w:rsidRPr="00C471D3">
        <w:rPr>
          <w:rFonts w:asciiTheme="minorHAnsi" w:hAnsiTheme="minorHAnsi" w:cstheme="minorHAnsi"/>
          <w:noProof w:val="0"/>
          <w:color w:val="auto"/>
          <w:lang w:val="pl-PL"/>
        </w:rPr>
        <w:t xml:space="preserve">Inną </w:t>
      </w:r>
      <w:r w:rsidR="006B3C6A" w:rsidRPr="00C471D3">
        <w:rPr>
          <w:rFonts w:asciiTheme="minorHAnsi" w:hAnsiTheme="minorHAnsi" w:cstheme="minorHAnsi"/>
          <w:noProof w:val="0"/>
          <w:color w:val="auto"/>
          <w:lang w:val="pl-PL"/>
        </w:rPr>
        <w:t xml:space="preserve">ilościową </w:t>
      </w:r>
      <w:r w:rsidR="00751503" w:rsidRPr="00C471D3">
        <w:rPr>
          <w:rFonts w:asciiTheme="minorHAnsi" w:hAnsiTheme="minorHAnsi" w:cstheme="minorHAnsi"/>
          <w:noProof w:val="0"/>
          <w:color w:val="auto"/>
          <w:lang w:val="pl-PL"/>
        </w:rPr>
        <w:t xml:space="preserve">formą </w:t>
      </w:r>
      <w:r w:rsidRPr="00C471D3">
        <w:rPr>
          <w:rFonts w:asciiTheme="minorHAnsi" w:hAnsiTheme="minorHAnsi" w:cstheme="minorHAnsi"/>
          <w:noProof w:val="0"/>
          <w:color w:val="auto"/>
          <w:lang w:val="pl-PL"/>
        </w:rPr>
        <w:t xml:space="preserve">badania efektów kształcenia praktycznego </w:t>
      </w:r>
      <w:r w:rsidR="00751503" w:rsidRPr="00C471D3">
        <w:rPr>
          <w:rFonts w:asciiTheme="minorHAnsi" w:hAnsiTheme="minorHAnsi" w:cstheme="minorHAnsi"/>
          <w:noProof w:val="0"/>
          <w:color w:val="auto"/>
          <w:lang w:val="pl-PL"/>
        </w:rPr>
        <w:t xml:space="preserve">(z </w:t>
      </w:r>
      <w:r w:rsidR="00701172" w:rsidRPr="00C471D3">
        <w:rPr>
          <w:rFonts w:asciiTheme="minorHAnsi" w:hAnsiTheme="minorHAnsi" w:cstheme="minorHAnsi"/>
          <w:noProof w:val="0"/>
          <w:color w:val="auto"/>
          <w:lang w:val="pl-PL"/>
        </w:rPr>
        <w:t>odwołaniem</w:t>
      </w:r>
      <w:r w:rsidR="00751503" w:rsidRPr="00C471D3">
        <w:rPr>
          <w:rFonts w:asciiTheme="minorHAnsi" w:hAnsiTheme="minorHAnsi" w:cstheme="minorHAnsi"/>
          <w:noProof w:val="0"/>
          <w:color w:val="auto"/>
          <w:lang w:val="pl-PL"/>
        </w:rPr>
        <w:t xml:space="preserve"> do analizy danych zastanych)</w:t>
      </w:r>
      <w:r w:rsidRPr="00C471D3">
        <w:rPr>
          <w:rFonts w:asciiTheme="minorHAnsi" w:hAnsiTheme="minorHAnsi" w:cstheme="minorHAnsi"/>
          <w:noProof w:val="0"/>
          <w:color w:val="auto"/>
          <w:lang w:val="pl-PL"/>
        </w:rPr>
        <w:t xml:space="preserve"> są metody kontrfaktyczne</w:t>
      </w:r>
      <w:r w:rsidRPr="00C471D3">
        <w:rPr>
          <w:rStyle w:val="Odwoanieprzypisudolnego"/>
          <w:rFonts w:asciiTheme="minorHAnsi" w:hAnsiTheme="minorHAnsi" w:cstheme="minorHAnsi"/>
          <w:noProof w:val="0"/>
          <w:color w:val="auto"/>
          <w:lang w:val="pl-PL"/>
        </w:rPr>
        <w:footnoteReference w:id="27"/>
      </w:r>
      <w:r w:rsidRPr="00C471D3">
        <w:rPr>
          <w:rFonts w:asciiTheme="minorHAnsi" w:hAnsiTheme="minorHAnsi" w:cstheme="minorHAnsi"/>
          <w:noProof w:val="0"/>
          <w:color w:val="auto"/>
          <w:lang w:val="pl-PL"/>
        </w:rPr>
        <w:t xml:space="preserve">. </w:t>
      </w:r>
      <w:r w:rsidR="00701172" w:rsidRPr="00C471D3">
        <w:rPr>
          <w:rFonts w:asciiTheme="minorHAnsi" w:hAnsiTheme="minorHAnsi" w:cstheme="minorHAnsi"/>
          <w:noProof w:val="0"/>
          <w:color w:val="auto"/>
          <w:lang w:val="pl-PL"/>
        </w:rPr>
        <w:t>Dzięki modelowaniu u</w:t>
      </w:r>
      <w:r w:rsidRPr="00C471D3">
        <w:rPr>
          <w:rFonts w:asciiTheme="minorHAnsi" w:hAnsiTheme="minorHAnsi" w:cstheme="minorHAnsi"/>
          <w:noProof w:val="0"/>
          <w:color w:val="auto"/>
          <w:lang w:val="pl-PL"/>
        </w:rPr>
        <w:t>możliwiają one</w:t>
      </w:r>
      <w:r w:rsidR="00701172" w:rsidRPr="00C471D3">
        <w:rPr>
          <w:rFonts w:asciiTheme="minorHAnsi" w:hAnsiTheme="minorHAnsi" w:cstheme="minorHAnsi"/>
          <w:noProof w:val="0"/>
          <w:color w:val="auto"/>
          <w:lang w:val="pl-PL"/>
        </w:rPr>
        <w:t xml:space="preserve"> </w:t>
      </w:r>
      <w:r w:rsidRPr="00C471D3">
        <w:rPr>
          <w:rFonts w:asciiTheme="minorHAnsi" w:hAnsiTheme="minorHAnsi" w:cstheme="minorHAnsi"/>
          <w:noProof w:val="0"/>
          <w:color w:val="auto"/>
          <w:lang w:val="pl-PL"/>
        </w:rPr>
        <w:t>obliczenie rzeczywistego wpływu interwencji na sytuację uczniów</w:t>
      </w:r>
      <w:r w:rsidR="00810EB1" w:rsidRPr="00C471D3">
        <w:rPr>
          <w:rFonts w:asciiTheme="minorHAnsi" w:hAnsiTheme="minorHAnsi" w:cstheme="minorHAnsi"/>
          <w:noProof w:val="0"/>
          <w:color w:val="auto"/>
          <w:lang w:val="pl-PL"/>
        </w:rPr>
        <w:t xml:space="preserve"> i </w:t>
      </w:r>
      <w:r w:rsidRPr="00C471D3">
        <w:rPr>
          <w:rFonts w:asciiTheme="minorHAnsi" w:hAnsiTheme="minorHAnsi" w:cstheme="minorHAnsi"/>
          <w:noProof w:val="0"/>
          <w:color w:val="auto"/>
          <w:lang w:val="pl-PL"/>
        </w:rPr>
        <w:t>ich losy zawodowe.</w:t>
      </w:r>
      <w:r w:rsidR="006B3C6A" w:rsidRPr="00C471D3">
        <w:rPr>
          <w:rFonts w:asciiTheme="minorHAnsi" w:hAnsiTheme="minorHAnsi" w:cstheme="minorHAnsi"/>
          <w:noProof w:val="0"/>
          <w:color w:val="auto"/>
          <w:lang w:val="pl-PL"/>
        </w:rPr>
        <w:t xml:space="preserve"> </w:t>
      </w:r>
    </w:p>
    <w:tbl>
      <w:tblPr>
        <w:tblStyle w:val="Tabela-Siatka"/>
        <w:tblW w:w="0" w:type="auto"/>
        <w:tblLook w:val="04A0" w:firstRow="1" w:lastRow="0" w:firstColumn="1" w:lastColumn="0" w:noHBand="0" w:noVBand="1"/>
      </w:tblPr>
      <w:tblGrid>
        <w:gridCol w:w="9211"/>
      </w:tblGrid>
      <w:tr w:rsidR="00C471D3" w:rsidRPr="00C471D3" w14:paraId="681C9496" w14:textId="77777777" w:rsidTr="00342DAB">
        <w:tc>
          <w:tcPr>
            <w:tcW w:w="9211" w:type="dxa"/>
            <w:tcBorders>
              <w:top w:val="single" w:sz="4" w:space="0" w:color="C00000"/>
              <w:left w:val="single" w:sz="4" w:space="0" w:color="C00000"/>
              <w:bottom w:val="single" w:sz="4" w:space="0" w:color="C00000"/>
              <w:right w:val="single" w:sz="4" w:space="0" w:color="C00000"/>
            </w:tcBorders>
          </w:tcPr>
          <w:p w14:paraId="6A0BA3BD" w14:textId="7BF43279" w:rsidR="002732B3" w:rsidRPr="00C471D3" w:rsidRDefault="002732B3" w:rsidP="007B06B4">
            <w:pPr>
              <w:pStyle w:val="Akapitzlist"/>
              <w:numPr>
                <w:ilvl w:val="0"/>
                <w:numId w:val="0"/>
              </w:numPr>
              <w:spacing w:line="276" w:lineRule="auto"/>
              <w:jc w:val="left"/>
              <w:rPr>
                <w:rFonts w:asciiTheme="minorHAnsi" w:hAnsiTheme="minorHAnsi" w:cstheme="minorHAnsi"/>
                <w:b/>
                <w:bCs/>
                <w:lang w:val="pl-PL"/>
              </w:rPr>
            </w:pPr>
            <w:r w:rsidRPr="00C471D3">
              <w:rPr>
                <w:rFonts w:asciiTheme="minorHAnsi" w:hAnsiTheme="minorHAnsi" w:cstheme="minorHAnsi"/>
                <w:b/>
                <w:bCs/>
                <w:lang w:val="pl-PL"/>
              </w:rPr>
              <w:t>P</w:t>
            </w:r>
            <w:r w:rsidR="00A30922" w:rsidRPr="00C471D3">
              <w:rPr>
                <w:rFonts w:asciiTheme="minorHAnsi" w:hAnsiTheme="minorHAnsi" w:cstheme="minorHAnsi"/>
                <w:b/>
                <w:bCs/>
                <w:lang w:val="pl-PL"/>
              </w:rPr>
              <w:t>rzykładowe badania z wykorzystaniem metod ilościowych</w:t>
            </w:r>
          </w:p>
          <w:p w14:paraId="10BBBE25" w14:textId="3C2F286E" w:rsidR="002732B3" w:rsidRPr="00C471D3" w:rsidRDefault="002732B3" w:rsidP="0024605A">
            <w:pPr>
              <w:pStyle w:val="Akapitzlist"/>
              <w:numPr>
                <w:ilvl w:val="0"/>
                <w:numId w:val="36"/>
              </w:numPr>
              <w:autoSpaceDE w:val="0"/>
              <w:autoSpaceDN w:val="0"/>
              <w:adjustRightInd w:val="0"/>
              <w:spacing w:after="0" w:line="276" w:lineRule="auto"/>
              <w:ind w:left="316" w:firstLine="0"/>
              <w:rPr>
                <w:rFonts w:asciiTheme="minorHAnsi" w:hAnsiTheme="minorHAnsi" w:cstheme="minorHAnsi"/>
                <w:sz w:val="22"/>
                <w:szCs w:val="22"/>
                <w:lang w:val="pl-PL" w:eastAsia="pl-PL"/>
              </w:rPr>
            </w:pPr>
            <w:r w:rsidRPr="00C471D3">
              <w:rPr>
                <w:rFonts w:asciiTheme="minorHAnsi" w:hAnsiTheme="minorHAnsi" w:cstheme="minorHAnsi"/>
                <w:b/>
                <w:bCs/>
                <w:lang w:val="pl-PL"/>
              </w:rPr>
              <w:t>Badanie dla M</w:t>
            </w:r>
            <w:r w:rsidR="00A03175" w:rsidRPr="00C471D3">
              <w:rPr>
                <w:rFonts w:asciiTheme="minorHAnsi" w:hAnsiTheme="minorHAnsi" w:cstheme="minorHAnsi"/>
                <w:b/>
                <w:bCs/>
                <w:lang w:val="pl-PL"/>
              </w:rPr>
              <w:t xml:space="preserve">inisterstwa </w:t>
            </w:r>
            <w:r w:rsidRPr="00C471D3">
              <w:rPr>
                <w:rFonts w:asciiTheme="minorHAnsi" w:hAnsiTheme="minorHAnsi" w:cstheme="minorHAnsi"/>
                <w:b/>
                <w:bCs/>
                <w:lang w:val="pl-PL"/>
              </w:rPr>
              <w:t>E</w:t>
            </w:r>
            <w:r w:rsidR="00A03175" w:rsidRPr="00C471D3">
              <w:rPr>
                <w:rFonts w:asciiTheme="minorHAnsi" w:hAnsiTheme="minorHAnsi" w:cstheme="minorHAnsi"/>
                <w:b/>
                <w:bCs/>
                <w:lang w:val="pl-PL"/>
              </w:rPr>
              <w:t xml:space="preserve">dukacji </w:t>
            </w:r>
            <w:r w:rsidRPr="00C471D3">
              <w:rPr>
                <w:rFonts w:asciiTheme="minorHAnsi" w:hAnsiTheme="minorHAnsi" w:cstheme="minorHAnsi"/>
                <w:b/>
                <w:bCs/>
                <w:lang w:val="pl-PL"/>
              </w:rPr>
              <w:t>N</w:t>
            </w:r>
            <w:r w:rsidR="00A03175" w:rsidRPr="00C471D3">
              <w:rPr>
                <w:rFonts w:asciiTheme="minorHAnsi" w:hAnsiTheme="minorHAnsi" w:cstheme="minorHAnsi"/>
                <w:b/>
                <w:bCs/>
                <w:lang w:val="pl-PL"/>
              </w:rPr>
              <w:t>arodowej</w:t>
            </w:r>
            <w:r w:rsidR="006B5F9E" w:rsidRPr="00C471D3">
              <w:rPr>
                <w:rFonts w:asciiTheme="minorHAnsi" w:hAnsiTheme="minorHAnsi" w:cstheme="minorHAnsi"/>
                <w:b/>
                <w:bCs/>
                <w:lang w:val="pl-PL"/>
              </w:rPr>
              <w:t xml:space="preserve"> </w:t>
            </w:r>
            <w:r w:rsidR="00701172" w:rsidRPr="00C471D3">
              <w:rPr>
                <w:rFonts w:asciiTheme="minorHAnsi" w:hAnsiTheme="minorHAnsi" w:cstheme="minorHAnsi"/>
                <w:b/>
                <w:bCs/>
                <w:lang w:val="pl-PL"/>
              </w:rPr>
              <w:t xml:space="preserve">– </w:t>
            </w:r>
            <w:hyperlink r:id="rId17" w:history="1">
              <w:r w:rsidR="006B5F9E" w:rsidRPr="00C471D3">
                <w:rPr>
                  <w:rStyle w:val="Hipercze"/>
                  <w:rFonts w:asciiTheme="minorHAnsi" w:hAnsiTheme="minorHAnsi" w:cstheme="minorHAnsi"/>
                  <w:b/>
                  <w:bCs/>
                  <w:color w:val="auto"/>
                  <w:lang w:val="pl-PL"/>
                </w:rPr>
                <w:t>Ewaluacja pozaszkolnych form kształcenia dorosłych</w:t>
              </w:r>
            </w:hyperlink>
            <w:r w:rsidR="006B5F9E" w:rsidRPr="00C471D3">
              <w:rPr>
                <w:rFonts w:asciiTheme="minorHAnsi" w:hAnsiTheme="minorHAnsi" w:cstheme="minorHAnsi"/>
                <w:b/>
                <w:bCs/>
                <w:lang w:val="pl-PL"/>
              </w:rPr>
              <w:t>, 2018</w:t>
            </w:r>
          </w:p>
          <w:p w14:paraId="5457D7BA" w14:textId="333ABCFF" w:rsidR="006B5F9E" w:rsidRPr="00C471D3" w:rsidRDefault="006B5F9E" w:rsidP="0024605A">
            <w:pPr>
              <w:autoSpaceDE w:val="0"/>
              <w:autoSpaceDN w:val="0"/>
              <w:adjustRightInd w:val="0"/>
              <w:spacing w:before="0" w:after="0" w:line="276" w:lineRule="auto"/>
              <w:ind w:left="316"/>
              <w:rPr>
                <w:rFonts w:asciiTheme="minorHAnsi" w:hAnsiTheme="minorHAnsi" w:cstheme="minorHAnsi"/>
                <w:sz w:val="24"/>
                <w:lang w:eastAsia="pl-PL"/>
              </w:rPr>
            </w:pPr>
            <w:r w:rsidRPr="00C471D3">
              <w:rPr>
                <w:rFonts w:asciiTheme="minorHAnsi" w:hAnsiTheme="minorHAnsi" w:cstheme="minorHAnsi"/>
                <w:sz w:val="24"/>
                <w:lang w:eastAsia="pl-PL"/>
              </w:rPr>
              <w:t>W ramach badania</w:t>
            </w:r>
            <w:r w:rsidR="008702E6" w:rsidRPr="00C471D3">
              <w:rPr>
                <w:rFonts w:asciiTheme="minorHAnsi" w:hAnsiTheme="minorHAnsi" w:cstheme="minorHAnsi"/>
                <w:sz w:val="24"/>
                <w:lang w:eastAsia="pl-PL"/>
              </w:rPr>
              <w:t>, oprócz wspomnianych powyżej metod jakościowych</w:t>
            </w:r>
            <w:r w:rsidR="00070EE6" w:rsidRPr="00C471D3">
              <w:rPr>
                <w:rFonts w:asciiTheme="minorHAnsi" w:hAnsiTheme="minorHAnsi" w:cstheme="minorHAnsi"/>
                <w:sz w:val="24"/>
                <w:lang w:eastAsia="pl-PL"/>
              </w:rPr>
              <w:t>,</w:t>
            </w:r>
            <w:r w:rsidR="008702E6" w:rsidRPr="00C471D3">
              <w:rPr>
                <w:rFonts w:asciiTheme="minorHAnsi" w:hAnsiTheme="minorHAnsi" w:cstheme="minorHAnsi"/>
                <w:sz w:val="24"/>
                <w:lang w:eastAsia="pl-PL"/>
              </w:rPr>
              <w:t xml:space="preserve"> zastosowano także następujące metody ilościowe:</w:t>
            </w:r>
          </w:p>
          <w:p w14:paraId="4EF68EFE" w14:textId="249DAFDB" w:rsidR="006B5F9E" w:rsidRPr="00C471D3" w:rsidRDefault="006B5F9E" w:rsidP="0024605A">
            <w:pPr>
              <w:pStyle w:val="Akapity"/>
              <w:ind w:left="741" w:hanging="425"/>
              <w:rPr>
                <w:rFonts w:asciiTheme="minorHAnsi" w:hAnsiTheme="minorHAnsi" w:cstheme="minorHAnsi"/>
              </w:rPr>
            </w:pPr>
            <w:r w:rsidRPr="00C471D3">
              <w:rPr>
                <w:rFonts w:asciiTheme="minorHAnsi" w:hAnsiTheme="minorHAnsi" w:cstheme="minorHAnsi"/>
              </w:rPr>
              <w:t>a</w:t>
            </w:r>
            <w:r w:rsidR="002732B3" w:rsidRPr="00C471D3">
              <w:rPr>
                <w:rFonts w:asciiTheme="minorHAnsi" w:hAnsiTheme="minorHAnsi" w:cstheme="minorHAnsi"/>
              </w:rPr>
              <w:t>nkiet</w:t>
            </w:r>
            <w:r w:rsidRPr="00C471D3">
              <w:rPr>
                <w:rFonts w:asciiTheme="minorHAnsi" w:hAnsiTheme="minorHAnsi" w:cstheme="minorHAnsi"/>
              </w:rPr>
              <w:t>ę</w:t>
            </w:r>
            <w:r w:rsidR="002732B3" w:rsidRPr="00C471D3">
              <w:rPr>
                <w:rFonts w:asciiTheme="minorHAnsi" w:hAnsiTheme="minorHAnsi" w:cstheme="minorHAnsi"/>
              </w:rPr>
              <w:t xml:space="preserve"> audytoryjn</w:t>
            </w:r>
            <w:r w:rsidRPr="00C471D3">
              <w:rPr>
                <w:rFonts w:asciiTheme="minorHAnsi" w:hAnsiTheme="minorHAnsi" w:cstheme="minorHAnsi"/>
              </w:rPr>
              <w:t>ą</w:t>
            </w:r>
            <w:r w:rsidR="00810EB1" w:rsidRPr="00C471D3">
              <w:rPr>
                <w:rFonts w:asciiTheme="minorHAnsi" w:hAnsiTheme="minorHAnsi" w:cstheme="minorHAnsi"/>
              </w:rPr>
              <w:t xml:space="preserve"> z </w:t>
            </w:r>
            <w:r w:rsidR="002732B3" w:rsidRPr="00C471D3">
              <w:rPr>
                <w:rFonts w:asciiTheme="minorHAnsi" w:hAnsiTheme="minorHAnsi" w:cstheme="minorHAnsi"/>
              </w:rPr>
              <w:t>uczestnikami KKZ, KUZ</w:t>
            </w:r>
            <w:r w:rsidR="00810EB1" w:rsidRPr="00C471D3">
              <w:rPr>
                <w:rFonts w:asciiTheme="minorHAnsi" w:hAnsiTheme="minorHAnsi" w:cstheme="minorHAnsi"/>
              </w:rPr>
              <w:t xml:space="preserve"> i </w:t>
            </w:r>
            <w:r w:rsidR="002732B3" w:rsidRPr="00C471D3">
              <w:rPr>
                <w:rFonts w:asciiTheme="minorHAnsi" w:hAnsiTheme="minorHAnsi" w:cstheme="minorHAnsi"/>
              </w:rPr>
              <w:t>KKO</w:t>
            </w:r>
            <w:r w:rsidR="00070EE6" w:rsidRPr="00C471D3">
              <w:rPr>
                <w:rFonts w:asciiTheme="minorHAnsi" w:hAnsiTheme="minorHAnsi" w:cstheme="minorHAnsi"/>
              </w:rPr>
              <w:t>;</w:t>
            </w:r>
          </w:p>
          <w:p w14:paraId="10257F9C" w14:textId="0AB693EA" w:rsidR="002732B3" w:rsidRPr="00C471D3" w:rsidRDefault="006B5F9E" w:rsidP="0024605A">
            <w:pPr>
              <w:pStyle w:val="Akapity"/>
              <w:ind w:left="741" w:hanging="425"/>
              <w:rPr>
                <w:rFonts w:asciiTheme="minorHAnsi" w:hAnsiTheme="minorHAnsi" w:cstheme="minorHAnsi"/>
              </w:rPr>
            </w:pPr>
            <w:r w:rsidRPr="00C471D3">
              <w:rPr>
                <w:rFonts w:asciiTheme="minorHAnsi" w:hAnsiTheme="minorHAnsi" w:cstheme="minorHAnsi"/>
              </w:rPr>
              <w:t>w</w:t>
            </w:r>
            <w:r w:rsidR="002732B3" w:rsidRPr="00C471D3">
              <w:rPr>
                <w:rFonts w:asciiTheme="minorHAnsi" w:hAnsiTheme="minorHAnsi" w:cstheme="minorHAnsi"/>
              </w:rPr>
              <w:t>ywiady telefoniczne wspomagane komputerowo (CATI)</w:t>
            </w:r>
            <w:r w:rsidR="00810EB1" w:rsidRPr="00C471D3">
              <w:rPr>
                <w:rFonts w:asciiTheme="minorHAnsi" w:hAnsiTheme="minorHAnsi" w:cstheme="minorHAnsi"/>
              </w:rPr>
              <w:t xml:space="preserve"> z </w:t>
            </w:r>
            <w:r w:rsidR="002732B3" w:rsidRPr="00C471D3">
              <w:rPr>
                <w:rFonts w:asciiTheme="minorHAnsi" w:hAnsiTheme="minorHAnsi" w:cstheme="minorHAnsi"/>
              </w:rPr>
              <w:t>przedstawicielami pracodawców zarówno współpracujących, jak</w:t>
            </w:r>
            <w:r w:rsidR="00810EB1" w:rsidRPr="00C471D3">
              <w:rPr>
                <w:rFonts w:asciiTheme="minorHAnsi" w:hAnsiTheme="minorHAnsi" w:cstheme="minorHAnsi"/>
              </w:rPr>
              <w:t xml:space="preserve"> i </w:t>
            </w:r>
            <w:r w:rsidR="002732B3" w:rsidRPr="00C471D3">
              <w:rPr>
                <w:rFonts w:asciiTheme="minorHAnsi" w:hAnsiTheme="minorHAnsi" w:cstheme="minorHAnsi"/>
              </w:rPr>
              <w:t>niewspółpracujących ze</w:t>
            </w:r>
            <w:r w:rsidR="00F62BDA" w:rsidRPr="00C471D3">
              <w:rPr>
                <w:rFonts w:asciiTheme="minorHAnsi" w:hAnsiTheme="minorHAnsi" w:cstheme="minorHAnsi"/>
                <w:lang w:val="pl-PL"/>
              </w:rPr>
              <w:t> </w:t>
            </w:r>
            <w:r w:rsidR="002732B3" w:rsidRPr="00C471D3">
              <w:rPr>
                <w:rFonts w:asciiTheme="minorHAnsi" w:hAnsiTheme="minorHAnsi" w:cstheme="minorHAnsi"/>
              </w:rPr>
              <w:t>szkołami</w:t>
            </w:r>
            <w:r w:rsidR="00810EB1" w:rsidRPr="00C471D3">
              <w:rPr>
                <w:rFonts w:asciiTheme="minorHAnsi" w:hAnsiTheme="minorHAnsi" w:cstheme="minorHAnsi"/>
              </w:rPr>
              <w:t xml:space="preserve"> i </w:t>
            </w:r>
            <w:r w:rsidR="002732B3" w:rsidRPr="00C471D3">
              <w:rPr>
                <w:rFonts w:asciiTheme="minorHAnsi" w:hAnsiTheme="minorHAnsi" w:cstheme="minorHAnsi"/>
              </w:rPr>
              <w:t>placówkami kształcenia ustawicznego</w:t>
            </w:r>
            <w:r w:rsidR="00070EE6" w:rsidRPr="00C471D3">
              <w:rPr>
                <w:rFonts w:asciiTheme="minorHAnsi" w:hAnsiTheme="minorHAnsi" w:cstheme="minorHAnsi"/>
              </w:rPr>
              <w:t>;</w:t>
            </w:r>
          </w:p>
          <w:p w14:paraId="5BE77515" w14:textId="276DD95D" w:rsidR="008702E6" w:rsidRPr="00C471D3" w:rsidRDefault="008702E6" w:rsidP="0024605A">
            <w:pPr>
              <w:pStyle w:val="Akapity"/>
              <w:ind w:left="741" w:hanging="425"/>
              <w:rPr>
                <w:rFonts w:asciiTheme="minorHAnsi" w:hAnsiTheme="minorHAnsi" w:cstheme="minorHAnsi"/>
              </w:rPr>
            </w:pPr>
            <w:r w:rsidRPr="00C471D3">
              <w:rPr>
                <w:rFonts w:asciiTheme="minorHAnsi" w:hAnsiTheme="minorHAnsi" w:cstheme="minorHAnsi"/>
              </w:rPr>
              <w:t>technikę mixed mode (pozyskiwanie tych samych informacji</w:t>
            </w:r>
            <w:r w:rsidR="00810EB1" w:rsidRPr="00C471D3">
              <w:rPr>
                <w:rFonts w:asciiTheme="minorHAnsi" w:hAnsiTheme="minorHAnsi" w:cstheme="minorHAnsi"/>
              </w:rPr>
              <w:t xml:space="preserve"> w </w:t>
            </w:r>
            <w:r w:rsidRPr="00C471D3">
              <w:rPr>
                <w:rFonts w:asciiTheme="minorHAnsi" w:hAnsiTheme="minorHAnsi" w:cstheme="minorHAnsi"/>
              </w:rPr>
              <w:t>ramach technik mieszanych – CAWI</w:t>
            </w:r>
            <w:r w:rsidR="00810EB1" w:rsidRPr="00C471D3">
              <w:rPr>
                <w:rFonts w:asciiTheme="minorHAnsi" w:hAnsiTheme="minorHAnsi" w:cstheme="minorHAnsi"/>
              </w:rPr>
              <w:t xml:space="preserve"> i </w:t>
            </w:r>
            <w:r w:rsidRPr="00C471D3">
              <w:rPr>
                <w:rFonts w:asciiTheme="minorHAnsi" w:hAnsiTheme="minorHAnsi" w:cstheme="minorHAnsi"/>
              </w:rPr>
              <w:t>CATI)</w:t>
            </w:r>
            <w:r w:rsidR="00810EB1" w:rsidRPr="00C471D3">
              <w:rPr>
                <w:rFonts w:asciiTheme="minorHAnsi" w:hAnsiTheme="minorHAnsi" w:cstheme="minorHAnsi"/>
              </w:rPr>
              <w:t xml:space="preserve"> z </w:t>
            </w:r>
            <w:r w:rsidRPr="00C471D3">
              <w:rPr>
                <w:rFonts w:asciiTheme="minorHAnsi" w:hAnsiTheme="minorHAnsi" w:cstheme="minorHAnsi"/>
              </w:rPr>
              <w:t>przedstawicielami szkół</w:t>
            </w:r>
            <w:r w:rsidR="00810EB1" w:rsidRPr="00C471D3">
              <w:rPr>
                <w:rFonts w:asciiTheme="minorHAnsi" w:hAnsiTheme="minorHAnsi" w:cstheme="minorHAnsi"/>
              </w:rPr>
              <w:t xml:space="preserve"> i </w:t>
            </w:r>
            <w:r w:rsidRPr="00C471D3">
              <w:rPr>
                <w:rFonts w:asciiTheme="minorHAnsi" w:hAnsiTheme="minorHAnsi" w:cstheme="minorHAnsi"/>
              </w:rPr>
              <w:t>placówek realizujących pozaszkolne formy kształcenia ustawicznego</w:t>
            </w:r>
            <w:r w:rsidR="00070EE6" w:rsidRPr="00C471D3">
              <w:rPr>
                <w:rFonts w:asciiTheme="minorHAnsi" w:hAnsiTheme="minorHAnsi" w:cstheme="minorHAnsi"/>
              </w:rPr>
              <w:t>,</w:t>
            </w:r>
            <w:r w:rsidRPr="00C471D3">
              <w:rPr>
                <w:rFonts w:asciiTheme="minorHAnsi" w:hAnsiTheme="minorHAnsi" w:cstheme="minorHAnsi"/>
              </w:rPr>
              <w:t xml:space="preserve"> takie jak kwalifikacyjne kursy </w:t>
            </w:r>
            <w:r w:rsidRPr="00C471D3">
              <w:rPr>
                <w:rFonts w:asciiTheme="minorHAnsi" w:hAnsiTheme="minorHAnsi" w:cstheme="minorHAnsi"/>
              </w:rPr>
              <w:lastRenderedPageBreak/>
              <w:t>zawodowe, kursy umiejętności zawodowych</w:t>
            </w:r>
            <w:r w:rsidR="00810EB1" w:rsidRPr="00C471D3">
              <w:rPr>
                <w:rFonts w:asciiTheme="minorHAnsi" w:hAnsiTheme="minorHAnsi" w:cstheme="minorHAnsi"/>
              </w:rPr>
              <w:t xml:space="preserve"> i </w:t>
            </w:r>
            <w:r w:rsidRPr="00C471D3">
              <w:rPr>
                <w:rFonts w:asciiTheme="minorHAnsi" w:hAnsiTheme="minorHAnsi" w:cstheme="minorHAnsi"/>
              </w:rPr>
              <w:t>kursy kompetencji ogólnych</w:t>
            </w:r>
            <w:r w:rsidR="0056031D" w:rsidRPr="00C471D3">
              <w:rPr>
                <w:rFonts w:asciiTheme="minorHAnsi" w:hAnsiTheme="minorHAnsi" w:cstheme="minorHAnsi"/>
              </w:rPr>
              <w:t>.</w:t>
            </w:r>
          </w:p>
          <w:p w14:paraId="76E98B70" w14:textId="27BAF506" w:rsidR="00A03175" w:rsidRPr="00C471D3" w:rsidRDefault="00A03175" w:rsidP="0024605A">
            <w:pPr>
              <w:pStyle w:val="Akapitzlist"/>
              <w:numPr>
                <w:ilvl w:val="0"/>
                <w:numId w:val="0"/>
              </w:numPr>
              <w:autoSpaceDE w:val="0"/>
              <w:autoSpaceDN w:val="0"/>
              <w:adjustRightInd w:val="0"/>
              <w:spacing w:line="276" w:lineRule="auto"/>
              <w:ind w:left="316"/>
              <w:jc w:val="left"/>
              <w:rPr>
                <w:rFonts w:asciiTheme="minorHAnsi" w:hAnsiTheme="minorHAnsi" w:cstheme="minorHAnsi"/>
                <w:szCs w:val="24"/>
                <w:lang w:val="pl-PL"/>
              </w:rPr>
            </w:pPr>
            <w:r w:rsidRPr="00C471D3">
              <w:rPr>
                <w:rFonts w:asciiTheme="minorHAnsi" w:hAnsiTheme="minorHAnsi" w:cstheme="minorHAnsi"/>
                <w:szCs w:val="24"/>
                <w:lang w:val="pl-PL" w:eastAsia="pl-PL"/>
              </w:rPr>
              <w:t xml:space="preserve">W efekcie badania powstał raport </w:t>
            </w:r>
            <w:r w:rsidRPr="00C471D3">
              <w:rPr>
                <w:rFonts w:asciiTheme="minorHAnsi" w:hAnsiTheme="minorHAnsi" w:cstheme="minorHAnsi"/>
                <w:szCs w:val="24"/>
                <w:lang w:val="pl-PL"/>
              </w:rPr>
              <w:t>zawierający ocenę oferty edukacyjnej szkół</w:t>
            </w:r>
            <w:r w:rsidR="00810EB1" w:rsidRPr="00C471D3">
              <w:rPr>
                <w:rFonts w:asciiTheme="minorHAnsi" w:hAnsiTheme="minorHAnsi" w:cstheme="minorHAnsi"/>
                <w:szCs w:val="24"/>
                <w:lang w:val="pl-PL"/>
              </w:rPr>
              <w:t xml:space="preserve"> i </w:t>
            </w:r>
            <w:r w:rsidRPr="00C471D3">
              <w:rPr>
                <w:rFonts w:asciiTheme="minorHAnsi" w:hAnsiTheme="minorHAnsi" w:cstheme="minorHAnsi"/>
                <w:szCs w:val="24"/>
                <w:lang w:val="pl-PL"/>
              </w:rPr>
              <w:t xml:space="preserve">placówek prowadzących pozaszkolne formy kształcenia dorosłych pod kątem zaspokojenia potrzeb </w:t>
            </w:r>
            <w:r w:rsidR="00EC026C" w:rsidRPr="00C471D3">
              <w:rPr>
                <w:rFonts w:asciiTheme="minorHAnsi" w:hAnsiTheme="minorHAnsi" w:cstheme="minorHAnsi"/>
                <w:szCs w:val="24"/>
                <w:lang w:val="pl-PL"/>
              </w:rPr>
              <w:t xml:space="preserve">rynku pracy oraz </w:t>
            </w:r>
            <w:r w:rsidRPr="00C471D3">
              <w:rPr>
                <w:rFonts w:asciiTheme="minorHAnsi" w:hAnsiTheme="minorHAnsi" w:cstheme="minorHAnsi"/>
                <w:szCs w:val="24"/>
                <w:lang w:val="pl-PL"/>
              </w:rPr>
              <w:t>szkoleniowych potencjalnych uczestników kursów kwalifikacji zawodowych, kursów umiejętności zawodowych, kursów kompetencji ogólnych.</w:t>
            </w:r>
          </w:p>
          <w:p w14:paraId="6A6CB6CE" w14:textId="1940589E" w:rsidR="005B4F79" w:rsidRPr="00C471D3" w:rsidRDefault="000A1BE8" w:rsidP="0024605A">
            <w:pPr>
              <w:pStyle w:val="Tekstpodstawowy"/>
              <w:numPr>
                <w:ilvl w:val="0"/>
                <w:numId w:val="36"/>
              </w:numPr>
              <w:spacing w:before="0"/>
              <w:ind w:left="316" w:firstLine="0"/>
              <w:rPr>
                <w:rFonts w:asciiTheme="minorHAnsi" w:hAnsiTheme="minorHAnsi" w:cstheme="minorHAnsi"/>
                <w:b/>
                <w:bCs/>
                <w:noProof w:val="0"/>
                <w:color w:val="auto"/>
                <w:lang w:val="en-GB"/>
              </w:rPr>
            </w:pPr>
            <w:hyperlink r:id="rId18" w:history="1">
              <w:r w:rsidR="005B4F79" w:rsidRPr="00C471D3">
                <w:rPr>
                  <w:rStyle w:val="Hipercze"/>
                  <w:rFonts w:asciiTheme="minorHAnsi" w:hAnsiTheme="minorHAnsi" w:cstheme="minorHAnsi"/>
                  <w:b/>
                  <w:bCs/>
                  <w:noProof w:val="0"/>
                  <w:color w:val="auto"/>
                  <w:lang w:val="en-GB"/>
                </w:rPr>
                <w:t>Vocational education and training in Europe, 1995-2035. Scenarios for European vocational education and training in the 21st century</w:t>
              </w:r>
            </w:hyperlink>
            <w:r w:rsidR="005B4F79" w:rsidRPr="00C471D3">
              <w:rPr>
                <w:rFonts w:asciiTheme="minorHAnsi" w:hAnsiTheme="minorHAnsi" w:cstheme="minorHAnsi"/>
                <w:b/>
                <w:bCs/>
                <w:noProof w:val="0"/>
                <w:color w:val="auto"/>
                <w:lang w:val="en-GB"/>
              </w:rPr>
              <w:t>, Cedefo</w:t>
            </w:r>
            <w:r w:rsidR="0090610B" w:rsidRPr="00C471D3">
              <w:rPr>
                <w:rFonts w:asciiTheme="minorHAnsi" w:hAnsiTheme="minorHAnsi" w:cstheme="minorHAnsi"/>
                <w:b/>
                <w:bCs/>
                <w:noProof w:val="0"/>
                <w:color w:val="auto"/>
                <w:lang w:val="en-GB"/>
              </w:rPr>
              <w:t>p</w:t>
            </w:r>
            <w:r w:rsidR="005B4F79" w:rsidRPr="00C471D3">
              <w:rPr>
                <w:rFonts w:asciiTheme="minorHAnsi" w:hAnsiTheme="minorHAnsi" w:cstheme="minorHAnsi"/>
                <w:b/>
                <w:bCs/>
                <w:noProof w:val="0"/>
                <w:color w:val="auto"/>
                <w:lang w:val="en-GB"/>
              </w:rPr>
              <w:t xml:space="preserve"> 2020</w:t>
            </w:r>
          </w:p>
          <w:p w14:paraId="67ADDEFD" w14:textId="2778E3BB" w:rsidR="005B4F79" w:rsidRPr="00C471D3" w:rsidRDefault="005B4F79" w:rsidP="0024605A">
            <w:pPr>
              <w:pStyle w:val="Tekstpodstawowy"/>
              <w:spacing w:before="0"/>
              <w:ind w:left="316"/>
              <w:rPr>
                <w:rStyle w:val="tlid-translation"/>
                <w:rFonts w:asciiTheme="minorHAnsi" w:hAnsiTheme="minorHAnsi"/>
                <w:color w:val="auto"/>
                <w:szCs w:val="24"/>
                <w:lang w:val="pl-PL"/>
              </w:rPr>
            </w:pPr>
            <w:r w:rsidRPr="00C471D3">
              <w:rPr>
                <w:rFonts w:asciiTheme="minorHAnsi" w:hAnsiTheme="minorHAnsi" w:cstheme="minorHAnsi"/>
                <w:noProof w:val="0"/>
                <w:color w:val="auto"/>
                <w:szCs w:val="24"/>
                <w:lang w:val="en-GB"/>
              </w:rPr>
              <w:t xml:space="preserve">Raport </w:t>
            </w:r>
            <w:r w:rsidR="0093362C" w:rsidRPr="00C471D3">
              <w:rPr>
                <w:rFonts w:asciiTheme="minorHAnsi" w:hAnsiTheme="minorHAnsi" w:cstheme="minorHAnsi"/>
                <w:noProof w:val="0"/>
                <w:color w:val="auto"/>
                <w:szCs w:val="24"/>
                <w:lang w:val="en-GB"/>
              </w:rPr>
              <w:t>stanowi</w:t>
            </w:r>
            <w:r w:rsidRPr="00C471D3">
              <w:rPr>
                <w:rFonts w:asciiTheme="minorHAnsi" w:hAnsiTheme="minorHAnsi" w:cstheme="minorHAnsi"/>
                <w:noProof w:val="0"/>
                <w:color w:val="auto"/>
                <w:szCs w:val="24"/>
                <w:lang w:val="en-GB"/>
              </w:rPr>
              <w:t xml:space="preserve"> podsumowanie projektu „</w:t>
            </w:r>
            <w:r w:rsidRPr="00C471D3">
              <w:rPr>
                <w:rFonts w:asciiTheme="minorHAnsi" w:hAnsiTheme="minorHAnsi"/>
                <w:color w:val="auto"/>
                <w:szCs w:val="24"/>
              </w:rPr>
              <w:t>The changing nature and role of vocational education and training in Europe (2016-18)</w:t>
            </w:r>
            <w:r w:rsidRPr="00C471D3">
              <w:rPr>
                <w:rFonts w:asciiTheme="minorHAnsi" w:hAnsiTheme="minorHAnsi"/>
                <w:color w:val="auto"/>
                <w:szCs w:val="24"/>
                <w:lang w:val="en-GB"/>
              </w:rPr>
              <w:t xml:space="preserve">”. </w:t>
            </w:r>
            <w:r w:rsidR="0093362C" w:rsidRPr="00C471D3">
              <w:rPr>
                <w:rFonts w:asciiTheme="minorHAnsi" w:hAnsiTheme="minorHAnsi"/>
                <w:color w:val="auto"/>
                <w:szCs w:val="24"/>
                <w:lang w:val="pl-PL"/>
              </w:rPr>
              <w:t xml:space="preserve">Prowadzone </w:t>
            </w:r>
            <w:r w:rsidRPr="00C471D3">
              <w:rPr>
                <w:rStyle w:val="tlid-translation"/>
                <w:rFonts w:asciiTheme="minorHAnsi" w:hAnsiTheme="minorHAnsi"/>
                <w:color w:val="auto"/>
                <w:szCs w:val="24"/>
              </w:rPr>
              <w:t xml:space="preserve">w ramach projektu </w:t>
            </w:r>
            <w:r w:rsidR="0093362C" w:rsidRPr="00C471D3">
              <w:rPr>
                <w:color w:val="auto"/>
                <w:lang w:val="pl-PL"/>
              </w:rPr>
              <w:t>b</w:t>
            </w:r>
            <w:r w:rsidR="0093362C" w:rsidRPr="00C471D3">
              <w:rPr>
                <w:rStyle w:val="tlid-translation"/>
                <w:rFonts w:asciiTheme="minorHAnsi" w:hAnsiTheme="minorHAnsi"/>
                <w:color w:val="auto"/>
                <w:szCs w:val="24"/>
              </w:rPr>
              <w:t xml:space="preserve">adania </w:t>
            </w:r>
            <w:r w:rsidRPr="00C471D3">
              <w:rPr>
                <w:rStyle w:val="tlid-translation"/>
                <w:rFonts w:asciiTheme="minorHAnsi" w:hAnsiTheme="minorHAnsi"/>
                <w:color w:val="auto"/>
                <w:szCs w:val="24"/>
              </w:rPr>
              <w:t>objęły 28 państw członkowskich UE, a także Islandię i Norwegię</w:t>
            </w:r>
            <w:r w:rsidRPr="00C471D3">
              <w:rPr>
                <w:rStyle w:val="tlid-translation"/>
                <w:rFonts w:asciiTheme="minorHAnsi" w:hAnsiTheme="minorHAnsi"/>
                <w:color w:val="auto"/>
                <w:szCs w:val="24"/>
                <w:lang w:val="pl-PL"/>
              </w:rPr>
              <w:t xml:space="preserve">. </w:t>
            </w:r>
          </w:p>
          <w:p w14:paraId="4A569EED" w14:textId="74A868CC" w:rsidR="005B4F79" w:rsidRPr="00C471D3" w:rsidRDefault="00DD7875" w:rsidP="0024605A">
            <w:pPr>
              <w:autoSpaceDE w:val="0"/>
              <w:autoSpaceDN w:val="0"/>
              <w:adjustRightInd w:val="0"/>
              <w:spacing w:line="276" w:lineRule="auto"/>
              <w:ind w:left="316"/>
              <w:rPr>
                <w:rFonts w:asciiTheme="minorHAnsi" w:hAnsiTheme="minorHAnsi" w:cstheme="minorHAnsi"/>
                <w:sz w:val="24"/>
                <w:lang w:eastAsia="pl-PL"/>
              </w:rPr>
            </w:pPr>
            <w:r w:rsidRPr="00C471D3">
              <w:rPr>
                <w:rFonts w:asciiTheme="minorHAnsi" w:hAnsiTheme="minorHAnsi"/>
                <w:sz w:val="24"/>
              </w:rPr>
              <w:t>Najważniejszym wnioskiem płynącym z raportu jest zwrócenie uwagi</w:t>
            </w:r>
            <w:r w:rsidR="00E86DE9" w:rsidRPr="00C471D3">
              <w:rPr>
                <w:rFonts w:asciiTheme="minorHAnsi" w:hAnsiTheme="minorHAnsi"/>
                <w:sz w:val="24"/>
              </w:rPr>
              <w:t>, że mimo</w:t>
            </w:r>
            <w:r w:rsidRPr="00C471D3">
              <w:rPr>
                <w:rFonts w:asciiTheme="minorHAnsi" w:hAnsiTheme="minorHAnsi"/>
                <w:sz w:val="24"/>
              </w:rPr>
              <w:t xml:space="preserve"> różnic w</w:t>
            </w:r>
            <w:r w:rsidR="0024605A" w:rsidRPr="00C471D3">
              <w:rPr>
                <w:rFonts w:asciiTheme="minorHAnsi" w:hAnsiTheme="minorHAnsi"/>
                <w:sz w:val="24"/>
              </w:rPr>
              <w:t> </w:t>
            </w:r>
            <w:r w:rsidR="005B4F79" w:rsidRPr="00C471D3">
              <w:rPr>
                <w:rFonts w:asciiTheme="minorHAnsi" w:hAnsiTheme="minorHAnsi"/>
                <w:sz w:val="24"/>
              </w:rPr>
              <w:t>system</w:t>
            </w:r>
            <w:r w:rsidRPr="00C471D3">
              <w:rPr>
                <w:rFonts w:asciiTheme="minorHAnsi" w:hAnsiTheme="minorHAnsi"/>
                <w:sz w:val="24"/>
              </w:rPr>
              <w:t>ach</w:t>
            </w:r>
            <w:r w:rsidR="005B4F79" w:rsidRPr="00C471D3">
              <w:rPr>
                <w:rFonts w:asciiTheme="minorHAnsi" w:hAnsiTheme="minorHAnsi"/>
                <w:sz w:val="24"/>
              </w:rPr>
              <w:t xml:space="preserve"> kształcenia i szkolenia zawodowego (VET) w krajach Europ</w:t>
            </w:r>
            <w:r w:rsidR="0095522E" w:rsidRPr="00C471D3">
              <w:rPr>
                <w:rFonts w:asciiTheme="minorHAnsi" w:hAnsiTheme="minorHAnsi"/>
                <w:sz w:val="24"/>
              </w:rPr>
              <w:t>y</w:t>
            </w:r>
            <w:r w:rsidR="005B4F79" w:rsidRPr="00C471D3">
              <w:rPr>
                <w:rFonts w:asciiTheme="minorHAnsi" w:hAnsiTheme="minorHAnsi"/>
                <w:sz w:val="24"/>
              </w:rPr>
              <w:t xml:space="preserve"> </w:t>
            </w:r>
            <w:r w:rsidR="005B4F79" w:rsidRPr="00C471D3">
              <w:rPr>
                <w:rStyle w:val="tlid-translation"/>
                <w:rFonts w:asciiTheme="minorHAnsi" w:hAnsiTheme="minorHAnsi"/>
                <w:sz w:val="24"/>
              </w:rPr>
              <w:t>pod względem programów i kwalifikacji</w:t>
            </w:r>
            <w:r w:rsidR="00B41263" w:rsidRPr="00C471D3">
              <w:rPr>
                <w:rStyle w:val="tlid-translation"/>
                <w:rFonts w:asciiTheme="minorHAnsi" w:hAnsiTheme="minorHAnsi"/>
                <w:sz w:val="24"/>
              </w:rPr>
              <w:t xml:space="preserve"> </w:t>
            </w:r>
            <w:r w:rsidR="00B41263" w:rsidRPr="00C471D3">
              <w:rPr>
                <w:rStyle w:val="tlid-translation"/>
              </w:rPr>
              <w:t>ich rozwój postrzega się</w:t>
            </w:r>
            <w:r w:rsidR="005B4F79" w:rsidRPr="00C471D3">
              <w:rPr>
                <w:rStyle w:val="tlid-translation"/>
                <w:rFonts w:asciiTheme="minorHAnsi" w:hAnsiTheme="minorHAnsi"/>
                <w:sz w:val="24"/>
              </w:rPr>
              <w:t xml:space="preserve"> jako priorytet. </w:t>
            </w:r>
            <w:r w:rsidR="00E921DD" w:rsidRPr="00C471D3">
              <w:rPr>
                <w:rStyle w:val="tlid-translation"/>
                <w:rFonts w:asciiTheme="minorHAnsi" w:hAnsiTheme="minorHAnsi"/>
                <w:sz w:val="24"/>
              </w:rPr>
              <w:t>W raporcie zaprezentowano również kilka potencjalnych przyszłych scenariuszy, a</w:t>
            </w:r>
            <w:r w:rsidR="00B41263" w:rsidRPr="00C471D3">
              <w:rPr>
                <w:rStyle w:val="tlid-translation"/>
                <w:rFonts w:asciiTheme="minorHAnsi" w:hAnsiTheme="minorHAnsi"/>
                <w:sz w:val="24"/>
              </w:rPr>
              <w:t>by</w:t>
            </w:r>
            <w:r w:rsidR="005B4F79" w:rsidRPr="00C471D3">
              <w:rPr>
                <w:rStyle w:val="tlid-translation"/>
                <w:rFonts w:asciiTheme="minorHAnsi" w:hAnsiTheme="minorHAnsi"/>
                <w:sz w:val="24"/>
              </w:rPr>
              <w:t xml:space="preserve"> zidentyfikować wiarygodne i spójne obrazy </w:t>
            </w:r>
            <w:r w:rsidR="00E921DD" w:rsidRPr="00C471D3">
              <w:rPr>
                <w:rStyle w:val="tlid-translation"/>
                <w:rFonts w:asciiTheme="minorHAnsi" w:hAnsiTheme="minorHAnsi"/>
                <w:sz w:val="24"/>
              </w:rPr>
              <w:t>drogi ewaluacji</w:t>
            </w:r>
            <w:r w:rsidR="005B4F79" w:rsidRPr="00C471D3">
              <w:rPr>
                <w:rStyle w:val="tlid-translation"/>
                <w:rFonts w:asciiTheme="minorHAnsi" w:hAnsiTheme="minorHAnsi"/>
                <w:sz w:val="24"/>
              </w:rPr>
              <w:t xml:space="preserve"> kształceni</w:t>
            </w:r>
            <w:r w:rsidR="00E921DD" w:rsidRPr="00C471D3">
              <w:rPr>
                <w:rStyle w:val="tlid-translation"/>
                <w:rFonts w:asciiTheme="minorHAnsi" w:hAnsiTheme="minorHAnsi"/>
                <w:sz w:val="24"/>
              </w:rPr>
              <w:t>a</w:t>
            </w:r>
            <w:r w:rsidR="005B4F79" w:rsidRPr="00C471D3">
              <w:rPr>
                <w:rStyle w:val="tlid-translation"/>
                <w:rFonts w:asciiTheme="minorHAnsi" w:hAnsiTheme="minorHAnsi"/>
                <w:sz w:val="24"/>
              </w:rPr>
              <w:t xml:space="preserve"> i szkoleni</w:t>
            </w:r>
            <w:r w:rsidR="00E921DD" w:rsidRPr="00C471D3">
              <w:rPr>
                <w:rStyle w:val="tlid-translation"/>
                <w:rFonts w:asciiTheme="minorHAnsi" w:hAnsiTheme="minorHAnsi"/>
                <w:sz w:val="24"/>
              </w:rPr>
              <w:t>a</w:t>
            </w:r>
            <w:r w:rsidR="005B4F79" w:rsidRPr="00C471D3">
              <w:rPr>
                <w:rStyle w:val="tlid-translation"/>
                <w:rFonts w:asciiTheme="minorHAnsi" w:hAnsiTheme="minorHAnsi"/>
                <w:sz w:val="24"/>
              </w:rPr>
              <w:t xml:space="preserve"> zawodowe</w:t>
            </w:r>
            <w:r w:rsidR="00E921DD" w:rsidRPr="00C471D3">
              <w:rPr>
                <w:rStyle w:val="tlid-translation"/>
                <w:rFonts w:asciiTheme="minorHAnsi" w:hAnsiTheme="minorHAnsi"/>
                <w:sz w:val="24"/>
              </w:rPr>
              <w:t>go</w:t>
            </w:r>
            <w:r w:rsidR="005B4F79" w:rsidRPr="00C471D3">
              <w:rPr>
                <w:rStyle w:val="tlid-translation"/>
                <w:rFonts w:asciiTheme="minorHAnsi" w:hAnsiTheme="minorHAnsi"/>
                <w:sz w:val="24"/>
              </w:rPr>
              <w:t xml:space="preserve"> w nadchodzących dziesięcioleciach.</w:t>
            </w:r>
          </w:p>
          <w:p w14:paraId="685F5B2C" w14:textId="7834E423" w:rsidR="006B5F9E" w:rsidRPr="00C471D3" w:rsidRDefault="006B5F9E" w:rsidP="0024605A">
            <w:pPr>
              <w:pStyle w:val="Akapitzlist"/>
              <w:numPr>
                <w:ilvl w:val="0"/>
                <w:numId w:val="36"/>
              </w:numPr>
              <w:autoSpaceDE w:val="0"/>
              <w:autoSpaceDN w:val="0"/>
              <w:adjustRightInd w:val="0"/>
              <w:spacing w:line="276" w:lineRule="auto"/>
              <w:ind w:left="316" w:firstLine="0"/>
              <w:jc w:val="left"/>
              <w:rPr>
                <w:rFonts w:asciiTheme="minorHAnsi" w:hAnsiTheme="minorHAnsi" w:cstheme="minorHAnsi"/>
                <w:b/>
                <w:bCs/>
                <w:szCs w:val="24"/>
                <w:lang w:val="en-US" w:eastAsia="pl-PL"/>
              </w:rPr>
            </w:pPr>
            <w:r w:rsidRPr="00C471D3">
              <w:rPr>
                <w:rFonts w:asciiTheme="minorHAnsi" w:hAnsiTheme="minorHAnsi" w:cstheme="minorHAnsi"/>
                <w:b/>
                <w:bCs/>
                <w:szCs w:val="24"/>
                <w:lang w:val="en-US" w:eastAsia="pl-PL"/>
              </w:rPr>
              <w:t>Ewaluacja praktyk zawodowych wśród pracodawców (</w:t>
            </w:r>
            <w:hyperlink r:id="rId19" w:history="1">
              <w:r w:rsidRPr="00C471D3">
                <w:rPr>
                  <w:rStyle w:val="Hipercze"/>
                  <w:rFonts w:asciiTheme="minorHAnsi" w:hAnsiTheme="minorHAnsi" w:cstheme="minorHAnsi"/>
                  <w:b/>
                  <w:bCs/>
                  <w:color w:val="auto"/>
                  <w:szCs w:val="24"/>
                  <w:lang w:val="en-US" w:eastAsia="pl-PL"/>
                </w:rPr>
                <w:t>Evaluation of</w:t>
              </w:r>
              <w:r w:rsidR="0095522E" w:rsidRPr="00C471D3">
                <w:rPr>
                  <w:rStyle w:val="Hipercze"/>
                  <w:rFonts w:asciiTheme="minorHAnsi" w:hAnsiTheme="minorHAnsi" w:cstheme="minorHAnsi"/>
                  <w:b/>
                  <w:bCs/>
                  <w:color w:val="auto"/>
                  <w:szCs w:val="24"/>
                  <w:lang w:val="en-US" w:eastAsia="pl-PL"/>
                </w:rPr>
                <w:t> </w:t>
              </w:r>
              <w:r w:rsidRPr="00C471D3">
                <w:rPr>
                  <w:rStyle w:val="Hipercze"/>
                  <w:rFonts w:asciiTheme="minorHAnsi" w:hAnsiTheme="minorHAnsi" w:cstheme="minorHAnsi"/>
                  <w:b/>
                  <w:bCs/>
                  <w:color w:val="auto"/>
                  <w:szCs w:val="24"/>
                  <w:lang w:val="en-US" w:eastAsia="pl-PL"/>
                </w:rPr>
                <w:t>Apprenticeships: Employers</w:t>
              </w:r>
            </w:hyperlink>
            <w:r w:rsidRPr="00C471D3">
              <w:rPr>
                <w:rFonts w:asciiTheme="minorHAnsi" w:hAnsiTheme="minorHAnsi" w:cstheme="minorHAnsi"/>
                <w:b/>
                <w:bCs/>
                <w:szCs w:val="24"/>
                <w:lang w:val="en-US" w:eastAsia="pl-PL"/>
              </w:rPr>
              <w:t xml:space="preserve">), </w:t>
            </w:r>
            <w:r w:rsidRPr="00C471D3">
              <w:rPr>
                <w:rFonts w:asciiTheme="minorHAnsi" w:hAnsiTheme="minorHAnsi" w:cstheme="minorHAnsi"/>
                <w:b/>
                <w:bCs/>
                <w:szCs w:val="24"/>
                <w:lang w:val="en-US"/>
              </w:rPr>
              <w:t>Department for Business, Innovation and Skills, Londyn 2012</w:t>
            </w:r>
          </w:p>
          <w:p w14:paraId="2E9D6AF2" w14:textId="5811CD1A" w:rsidR="006B5F9E" w:rsidRPr="00C471D3" w:rsidRDefault="00403129" w:rsidP="0024605A">
            <w:pPr>
              <w:pStyle w:val="Akapitzlist"/>
              <w:numPr>
                <w:ilvl w:val="0"/>
                <w:numId w:val="0"/>
              </w:numPr>
              <w:autoSpaceDE w:val="0"/>
              <w:autoSpaceDN w:val="0"/>
              <w:adjustRightInd w:val="0"/>
              <w:spacing w:line="276" w:lineRule="auto"/>
              <w:ind w:left="316"/>
              <w:jc w:val="left"/>
              <w:rPr>
                <w:rFonts w:asciiTheme="minorHAnsi" w:hAnsiTheme="minorHAnsi" w:cstheme="minorHAnsi"/>
                <w:sz w:val="22"/>
                <w:szCs w:val="22"/>
                <w:lang w:val="pl-PL" w:eastAsia="pl-PL"/>
              </w:rPr>
            </w:pPr>
            <w:r w:rsidRPr="00C471D3">
              <w:rPr>
                <w:rFonts w:asciiTheme="minorHAnsi" w:hAnsiTheme="minorHAnsi" w:cstheme="minorHAnsi"/>
                <w:szCs w:val="24"/>
                <w:lang w:val="pl-PL" w:eastAsia="pl-PL"/>
              </w:rPr>
              <w:t xml:space="preserve">W badaniu przeprowadzono ponad 4 </w:t>
            </w:r>
            <w:r w:rsidR="00EC026C" w:rsidRPr="00C471D3">
              <w:rPr>
                <w:rFonts w:asciiTheme="minorHAnsi" w:hAnsiTheme="minorHAnsi" w:cstheme="minorHAnsi"/>
                <w:szCs w:val="24"/>
                <w:lang w:val="pl-PL" w:eastAsia="pl-PL"/>
              </w:rPr>
              <w:t xml:space="preserve">tys. </w:t>
            </w:r>
            <w:r w:rsidRPr="00C471D3">
              <w:rPr>
                <w:rFonts w:asciiTheme="minorHAnsi" w:hAnsiTheme="minorHAnsi" w:cstheme="minorHAnsi"/>
                <w:szCs w:val="24"/>
                <w:lang w:val="pl-PL" w:eastAsia="pl-PL"/>
              </w:rPr>
              <w:t>ankiet telefonicznych</w:t>
            </w:r>
            <w:r w:rsidR="00810EB1" w:rsidRPr="00C471D3">
              <w:rPr>
                <w:rFonts w:asciiTheme="minorHAnsi" w:hAnsiTheme="minorHAnsi" w:cstheme="minorHAnsi"/>
                <w:szCs w:val="24"/>
                <w:lang w:val="pl-PL" w:eastAsia="pl-PL"/>
              </w:rPr>
              <w:t xml:space="preserve"> z </w:t>
            </w:r>
            <w:r w:rsidRPr="00C471D3">
              <w:rPr>
                <w:rFonts w:asciiTheme="minorHAnsi" w:hAnsiTheme="minorHAnsi" w:cstheme="minorHAnsi"/>
                <w:szCs w:val="24"/>
                <w:lang w:val="pl-PL" w:eastAsia="pl-PL"/>
              </w:rPr>
              <w:t>pracodawcami, którzy</w:t>
            </w:r>
            <w:r w:rsidR="00810EB1" w:rsidRPr="00C471D3">
              <w:rPr>
                <w:rFonts w:asciiTheme="minorHAnsi" w:hAnsiTheme="minorHAnsi" w:cstheme="minorHAnsi"/>
                <w:szCs w:val="24"/>
                <w:lang w:val="pl-PL" w:eastAsia="pl-PL"/>
              </w:rPr>
              <w:t xml:space="preserve"> w </w:t>
            </w:r>
            <w:r w:rsidRPr="00C471D3">
              <w:rPr>
                <w:rFonts w:asciiTheme="minorHAnsi" w:hAnsiTheme="minorHAnsi" w:cstheme="minorHAnsi"/>
                <w:szCs w:val="24"/>
                <w:lang w:val="pl-PL" w:eastAsia="pl-PL"/>
              </w:rPr>
              <w:t>poprzedzających 18 miesiącach przyjmowali</w:t>
            </w:r>
            <w:r w:rsidR="00810EB1" w:rsidRPr="00C471D3">
              <w:rPr>
                <w:rFonts w:asciiTheme="minorHAnsi" w:hAnsiTheme="minorHAnsi" w:cstheme="minorHAnsi"/>
                <w:szCs w:val="24"/>
                <w:lang w:val="pl-PL" w:eastAsia="pl-PL"/>
              </w:rPr>
              <w:t xml:space="preserve"> u </w:t>
            </w:r>
            <w:r w:rsidRPr="00C471D3">
              <w:rPr>
                <w:rFonts w:asciiTheme="minorHAnsi" w:hAnsiTheme="minorHAnsi" w:cstheme="minorHAnsi"/>
                <w:szCs w:val="24"/>
                <w:lang w:val="pl-PL" w:eastAsia="pl-PL"/>
              </w:rPr>
              <w:t>siebie praktykantów. Na</w:t>
            </w:r>
            <w:r w:rsidR="00800633" w:rsidRPr="00C471D3">
              <w:rPr>
                <w:rFonts w:asciiTheme="minorHAnsi" w:hAnsiTheme="minorHAnsi" w:cstheme="minorHAnsi"/>
                <w:szCs w:val="24"/>
                <w:lang w:val="pl-PL" w:eastAsia="pl-PL"/>
              </w:rPr>
              <w:t xml:space="preserve"> ich</w:t>
            </w:r>
            <w:r w:rsidRPr="00C471D3">
              <w:rPr>
                <w:rFonts w:asciiTheme="minorHAnsi" w:hAnsiTheme="minorHAnsi" w:cstheme="minorHAnsi"/>
                <w:szCs w:val="24"/>
                <w:lang w:val="pl-PL" w:eastAsia="pl-PL"/>
              </w:rPr>
              <w:t xml:space="preserve"> podstawie powstał rozbudowany raport dotyczący profili pracodawców, ich motywacji, sposobów poszukiwania praktykantów,</w:t>
            </w:r>
            <w:r w:rsidR="00810EB1" w:rsidRPr="00C471D3">
              <w:rPr>
                <w:rFonts w:asciiTheme="minorHAnsi" w:hAnsiTheme="minorHAnsi" w:cstheme="minorHAnsi"/>
                <w:szCs w:val="24"/>
                <w:lang w:val="pl-PL" w:eastAsia="pl-PL"/>
              </w:rPr>
              <w:t xml:space="preserve"> a </w:t>
            </w:r>
            <w:r w:rsidRPr="00C471D3">
              <w:rPr>
                <w:rFonts w:asciiTheme="minorHAnsi" w:hAnsiTheme="minorHAnsi" w:cstheme="minorHAnsi"/>
                <w:szCs w:val="24"/>
                <w:lang w:val="pl-PL" w:eastAsia="pl-PL"/>
              </w:rPr>
              <w:t>także poziomu zadowolenia</w:t>
            </w:r>
            <w:r w:rsidR="00810EB1" w:rsidRPr="00C471D3">
              <w:rPr>
                <w:rFonts w:asciiTheme="minorHAnsi" w:hAnsiTheme="minorHAnsi" w:cstheme="minorHAnsi"/>
                <w:szCs w:val="24"/>
                <w:lang w:val="pl-PL" w:eastAsia="pl-PL"/>
              </w:rPr>
              <w:t xml:space="preserve"> i </w:t>
            </w:r>
            <w:r w:rsidR="00A03175" w:rsidRPr="00C471D3">
              <w:rPr>
                <w:rFonts w:asciiTheme="minorHAnsi" w:hAnsiTheme="minorHAnsi" w:cstheme="minorHAnsi"/>
                <w:szCs w:val="24"/>
                <w:lang w:val="pl-PL" w:eastAsia="pl-PL"/>
              </w:rPr>
              <w:t>satysfakcji</w:t>
            </w:r>
            <w:r w:rsidR="00810EB1" w:rsidRPr="00C471D3">
              <w:rPr>
                <w:rFonts w:asciiTheme="minorHAnsi" w:hAnsiTheme="minorHAnsi" w:cstheme="minorHAnsi"/>
                <w:szCs w:val="24"/>
                <w:lang w:val="pl-PL" w:eastAsia="pl-PL"/>
              </w:rPr>
              <w:t xml:space="preserve"> z </w:t>
            </w:r>
            <w:r w:rsidRPr="00C471D3">
              <w:rPr>
                <w:rFonts w:asciiTheme="minorHAnsi" w:hAnsiTheme="minorHAnsi" w:cstheme="minorHAnsi"/>
                <w:szCs w:val="24"/>
                <w:lang w:val="pl-PL" w:eastAsia="pl-PL"/>
              </w:rPr>
              <w:t>praktyk oraz chęci przyjmowania kolejnych uczniów na praktyki</w:t>
            </w:r>
            <w:r w:rsidR="00A03175" w:rsidRPr="00C471D3">
              <w:rPr>
                <w:rFonts w:asciiTheme="minorHAnsi" w:hAnsiTheme="minorHAnsi" w:cstheme="minorHAnsi"/>
                <w:szCs w:val="24"/>
                <w:lang w:val="pl-PL" w:eastAsia="pl-PL"/>
              </w:rPr>
              <w:t>, korzyści dla przedsiębiorstwa, kosztów, wartości poszczególnych elementów praktycznej nauki zawodu</w:t>
            </w:r>
            <w:r w:rsidR="00A03175" w:rsidRPr="00C471D3">
              <w:rPr>
                <w:rStyle w:val="Odwoanieprzypisudolnego"/>
                <w:rFonts w:asciiTheme="minorHAnsi" w:hAnsiTheme="minorHAnsi" w:cstheme="minorHAnsi"/>
                <w:sz w:val="22"/>
                <w:szCs w:val="22"/>
                <w:lang w:val="pl-PL" w:eastAsia="pl-PL"/>
              </w:rPr>
              <w:footnoteReference w:id="28"/>
            </w:r>
            <w:r w:rsidR="00A03175" w:rsidRPr="00C471D3">
              <w:rPr>
                <w:rFonts w:asciiTheme="minorHAnsi" w:hAnsiTheme="minorHAnsi" w:cstheme="minorHAnsi"/>
                <w:sz w:val="22"/>
                <w:szCs w:val="22"/>
                <w:lang w:val="pl-PL" w:eastAsia="pl-PL"/>
              </w:rPr>
              <w:t xml:space="preserve">. </w:t>
            </w:r>
          </w:p>
        </w:tc>
      </w:tr>
    </w:tbl>
    <w:p w14:paraId="7BC45B5A" w14:textId="3660098A" w:rsidR="00BF19D8" w:rsidRPr="00235E51" w:rsidRDefault="003F243A" w:rsidP="007B06B4">
      <w:pPr>
        <w:pStyle w:val="Nagwki"/>
        <w:spacing w:before="360"/>
        <w:ind w:left="567" w:hanging="567"/>
      </w:pPr>
      <w:bookmarkStart w:id="30" w:name="_Toc45696259"/>
      <w:bookmarkStart w:id="31" w:name="_Toc47872668"/>
      <w:r w:rsidRPr="00235E51">
        <w:lastRenderedPageBreak/>
        <w:t>Metody badania efektywności różnych form praktycznej nauki zawodu na poziomie europejskim</w:t>
      </w:r>
      <w:bookmarkEnd w:id="27"/>
      <w:bookmarkEnd w:id="30"/>
      <w:bookmarkEnd w:id="31"/>
    </w:p>
    <w:p w14:paraId="5A06FEEB" w14:textId="4D082250" w:rsidR="00BF19D8" w:rsidRPr="00235E51" w:rsidRDefault="00430E52" w:rsidP="007B06B4">
      <w:pPr>
        <w:pStyle w:val="rdtytuyraportypene"/>
        <w:numPr>
          <w:ilvl w:val="1"/>
          <w:numId w:val="19"/>
        </w:numPr>
        <w:ind w:left="567" w:hanging="567"/>
        <w:rPr>
          <w:rFonts w:asciiTheme="minorHAnsi" w:hAnsiTheme="minorHAnsi" w:cstheme="minorHAnsi"/>
        </w:rPr>
      </w:pPr>
      <w:bookmarkStart w:id="32" w:name="_Toc38529778"/>
      <w:bookmarkStart w:id="33" w:name="_Toc45696260"/>
      <w:bookmarkStart w:id="34" w:name="_Toc47872669"/>
      <w:r w:rsidRPr="00235E51">
        <w:rPr>
          <w:rFonts w:asciiTheme="minorHAnsi" w:hAnsiTheme="minorHAnsi" w:cstheme="minorHAnsi"/>
        </w:rPr>
        <w:t>Przekrojowe badania międzynarodowe</w:t>
      </w:r>
      <w:bookmarkEnd w:id="32"/>
      <w:bookmarkEnd w:id="33"/>
      <w:bookmarkEnd w:id="34"/>
    </w:p>
    <w:p w14:paraId="70175A33" w14:textId="67D4F38A" w:rsidR="002C3373" w:rsidRPr="00C471D3" w:rsidRDefault="003B5D37" w:rsidP="007B06B4">
      <w:pPr>
        <w:pStyle w:val="Akapity"/>
        <w:numPr>
          <w:ilvl w:val="0"/>
          <w:numId w:val="0"/>
        </w:numPr>
        <w:rPr>
          <w:rFonts w:asciiTheme="minorHAnsi" w:hAnsiTheme="minorHAnsi" w:cstheme="minorHAnsi"/>
          <w:lang w:val="pl-PL"/>
        </w:rPr>
      </w:pPr>
      <w:r w:rsidRPr="00C471D3">
        <w:rPr>
          <w:rFonts w:asciiTheme="minorHAnsi" w:hAnsiTheme="minorHAnsi" w:cstheme="minorHAnsi"/>
          <w:lang w:val="pl-PL"/>
        </w:rPr>
        <w:t>Podobnie jak</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przypadku analizowania innych zjawisk na poziomie europejskim</w:t>
      </w:r>
      <w:r w:rsidR="001D7500" w:rsidRPr="00C471D3">
        <w:rPr>
          <w:rFonts w:asciiTheme="minorHAnsi" w:hAnsiTheme="minorHAnsi" w:cstheme="minorHAnsi"/>
          <w:lang w:val="pl-PL"/>
        </w:rPr>
        <w:t>,</w:t>
      </w:r>
      <w:r w:rsidRPr="00C471D3">
        <w:rPr>
          <w:rFonts w:asciiTheme="minorHAnsi" w:hAnsiTheme="minorHAnsi" w:cstheme="minorHAnsi"/>
          <w:lang w:val="pl-PL"/>
        </w:rPr>
        <w:t xml:space="preserve"> ważnym źródłem danych </w:t>
      </w:r>
      <w:r w:rsidR="00494CA9" w:rsidRPr="00C471D3">
        <w:rPr>
          <w:rFonts w:asciiTheme="minorHAnsi" w:hAnsiTheme="minorHAnsi" w:cstheme="minorHAnsi"/>
          <w:lang w:val="pl-PL"/>
        </w:rPr>
        <w:t>są:</w:t>
      </w:r>
      <w:r w:rsidRPr="00C471D3">
        <w:rPr>
          <w:rFonts w:asciiTheme="minorHAnsi" w:hAnsiTheme="minorHAnsi" w:cstheme="minorHAnsi"/>
          <w:lang w:val="pl-PL"/>
        </w:rPr>
        <w:t xml:space="preserve"> </w:t>
      </w:r>
      <w:r w:rsidR="008B682B" w:rsidRPr="00C471D3">
        <w:rPr>
          <w:rFonts w:asciiTheme="minorHAnsi" w:hAnsiTheme="minorHAnsi" w:cstheme="minorHAnsi"/>
          <w:lang w:val="pl-PL"/>
        </w:rPr>
        <w:t>Eurostat</w:t>
      </w:r>
      <w:r w:rsidR="002C3373" w:rsidRPr="00C471D3">
        <w:rPr>
          <w:rFonts w:asciiTheme="minorHAnsi" w:hAnsiTheme="minorHAnsi" w:cstheme="minorHAnsi"/>
          <w:lang w:val="pl-PL"/>
        </w:rPr>
        <w:t>, European Alliance for Apprenticeships (EAfA)</w:t>
      </w:r>
      <w:r w:rsidR="00E77B19" w:rsidRPr="00C471D3">
        <w:rPr>
          <w:rStyle w:val="Odwoanieprzypisudolnego"/>
          <w:rFonts w:asciiTheme="minorHAnsi" w:hAnsiTheme="minorHAnsi" w:cstheme="minorHAnsi"/>
          <w:lang w:val="pl-PL"/>
        </w:rPr>
        <w:footnoteReference w:id="29"/>
      </w:r>
      <w:r w:rsidR="00E77B19" w:rsidRPr="00C471D3">
        <w:rPr>
          <w:rFonts w:asciiTheme="minorHAnsi" w:hAnsiTheme="minorHAnsi" w:cstheme="minorHAnsi"/>
          <w:lang w:val="pl-PL"/>
        </w:rPr>
        <w:t xml:space="preserve"> oraz </w:t>
      </w:r>
      <w:r w:rsidR="002C3373" w:rsidRPr="00C471D3">
        <w:rPr>
          <w:rFonts w:asciiTheme="minorHAnsi" w:hAnsiTheme="minorHAnsi" w:cstheme="minorHAnsi"/>
          <w:lang w:val="pl-PL"/>
        </w:rPr>
        <w:t>Inter-Agency</w:t>
      </w:r>
      <w:r w:rsidR="002C3373" w:rsidRPr="00C471D3">
        <w:rPr>
          <w:rFonts w:asciiTheme="minorHAnsi" w:hAnsiTheme="minorHAnsi" w:cstheme="minorHAnsi"/>
          <w:b/>
          <w:bCs w:val="0"/>
          <w:lang w:val="pl-PL"/>
        </w:rPr>
        <w:t xml:space="preserve"> </w:t>
      </w:r>
      <w:r w:rsidR="002C3373" w:rsidRPr="00C471D3">
        <w:rPr>
          <w:rFonts w:asciiTheme="minorHAnsi" w:hAnsiTheme="minorHAnsi" w:cstheme="minorHAnsi"/>
          <w:lang w:val="pl-PL"/>
        </w:rPr>
        <w:t>Group on work-based learning Commission (IAG-TVET)</w:t>
      </w:r>
      <w:r w:rsidR="00E77B19" w:rsidRPr="00C471D3">
        <w:rPr>
          <w:rStyle w:val="Odwoanieprzypisudolnego"/>
          <w:rFonts w:asciiTheme="minorHAnsi" w:hAnsiTheme="minorHAnsi" w:cstheme="minorHAnsi"/>
          <w:lang w:val="pl-PL"/>
        </w:rPr>
        <w:footnoteReference w:id="30"/>
      </w:r>
      <w:r w:rsidRPr="00C471D3">
        <w:rPr>
          <w:rFonts w:asciiTheme="minorHAnsi" w:hAnsiTheme="minorHAnsi" w:cstheme="minorHAnsi"/>
          <w:lang w:val="pl-PL"/>
        </w:rPr>
        <w:t xml:space="preserve">. </w:t>
      </w:r>
      <w:r w:rsidR="009F27F4" w:rsidRPr="00C471D3">
        <w:rPr>
          <w:rFonts w:asciiTheme="minorHAnsi" w:hAnsiTheme="minorHAnsi" w:cstheme="minorHAnsi"/>
          <w:lang w:val="pl-PL"/>
        </w:rPr>
        <w:t>G</w:t>
      </w:r>
      <w:r w:rsidRPr="00C471D3">
        <w:rPr>
          <w:rFonts w:asciiTheme="minorHAnsi" w:hAnsiTheme="minorHAnsi" w:cstheme="minorHAnsi"/>
          <w:lang w:val="pl-PL"/>
        </w:rPr>
        <w:t xml:space="preserve">romadzone </w:t>
      </w:r>
      <w:r w:rsidR="00494CA9" w:rsidRPr="00C471D3">
        <w:rPr>
          <w:rFonts w:asciiTheme="minorHAnsi" w:hAnsiTheme="minorHAnsi" w:cstheme="minorHAnsi"/>
          <w:lang w:val="pl-PL"/>
        </w:rPr>
        <w:t>prze</w:t>
      </w:r>
      <w:r w:rsidR="0033250A" w:rsidRPr="00C471D3">
        <w:rPr>
          <w:rFonts w:asciiTheme="minorHAnsi" w:hAnsiTheme="minorHAnsi" w:cstheme="minorHAnsi"/>
          <w:lang w:val="pl-PL"/>
        </w:rPr>
        <w:t>z</w:t>
      </w:r>
      <w:r w:rsidR="00494CA9" w:rsidRPr="00C471D3">
        <w:rPr>
          <w:rFonts w:asciiTheme="minorHAnsi" w:hAnsiTheme="minorHAnsi" w:cstheme="minorHAnsi"/>
          <w:lang w:val="pl-PL"/>
        </w:rPr>
        <w:t xml:space="preserve"> nie</w:t>
      </w:r>
      <w:r w:rsidRPr="00C471D3">
        <w:rPr>
          <w:rFonts w:asciiTheme="minorHAnsi" w:hAnsiTheme="minorHAnsi" w:cstheme="minorHAnsi"/>
          <w:lang w:val="pl-PL"/>
        </w:rPr>
        <w:t xml:space="preserve"> dane mogą służyć do porównywania efektywności praktycznej nauki zawodu </w:t>
      </w:r>
      <w:r w:rsidR="00FD24B9" w:rsidRPr="00C471D3">
        <w:rPr>
          <w:rFonts w:asciiTheme="minorHAnsi" w:hAnsiTheme="minorHAnsi" w:cstheme="minorHAnsi"/>
          <w:lang w:val="pl-PL"/>
        </w:rPr>
        <w:t>na poziomie międzynarodowym</w:t>
      </w:r>
      <w:r w:rsidR="009F27F4" w:rsidRPr="00C471D3">
        <w:rPr>
          <w:rFonts w:asciiTheme="minorHAnsi" w:hAnsiTheme="minorHAnsi" w:cstheme="minorHAnsi"/>
          <w:lang w:val="pl-PL"/>
        </w:rPr>
        <w:t xml:space="preserve">. </w:t>
      </w:r>
    </w:p>
    <w:p w14:paraId="6647FAC4" w14:textId="0A38525F" w:rsidR="008B682B" w:rsidRPr="00C471D3" w:rsidRDefault="00810EB1" w:rsidP="00494CA9">
      <w:pPr>
        <w:pStyle w:val="Akapity"/>
        <w:numPr>
          <w:ilvl w:val="0"/>
          <w:numId w:val="0"/>
        </w:numPr>
        <w:spacing w:after="0"/>
        <w:rPr>
          <w:rFonts w:asciiTheme="minorHAnsi" w:hAnsiTheme="minorHAnsi" w:cstheme="minorHAnsi"/>
          <w:lang w:val="pl-PL"/>
        </w:rPr>
      </w:pPr>
      <w:r w:rsidRPr="00C471D3">
        <w:rPr>
          <w:rFonts w:asciiTheme="minorHAnsi" w:hAnsiTheme="minorHAnsi" w:cstheme="minorHAnsi"/>
          <w:lang w:val="pl-PL"/>
        </w:rPr>
        <w:t>W </w:t>
      </w:r>
      <w:r w:rsidR="009F27F4" w:rsidRPr="00C471D3">
        <w:rPr>
          <w:rFonts w:asciiTheme="minorHAnsi" w:hAnsiTheme="minorHAnsi" w:cstheme="minorHAnsi"/>
          <w:b/>
          <w:bCs w:val="0"/>
          <w:lang w:val="pl-PL"/>
        </w:rPr>
        <w:t>Eurostacie</w:t>
      </w:r>
      <w:r w:rsidR="009F27F4" w:rsidRPr="00C471D3">
        <w:rPr>
          <w:rFonts w:asciiTheme="minorHAnsi" w:hAnsiTheme="minorHAnsi" w:cstheme="minorHAnsi"/>
          <w:lang w:val="pl-PL"/>
        </w:rPr>
        <w:t xml:space="preserve"> dostępne są następujące informacje:</w:t>
      </w:r>
    </w:p>
    <w:p w14:paraId="23A4B91D" w14:textId="5DD294C9" w:rsidR="003B5D37" w:rsidRPr="00C471D3" w:rsidRDefault="001D7500" w:rsidP="00494CA9">
      <w:pPr>
        <w:pStyle w:val="Akapity"/>
        <w:tabs>
          <w:tab w:val="left" w:pos="567"/>
        </w:tabs>
        <w:spacing w:after="0"/>
        <w:ind w:left="567" w:hanging="567"/>
        <w:rPr>
          <w:rFonts w:asciiTheme="minorHAnsi" w:hAnsiTheme="minorHAnsi" w:cstheme="minorHAnsi"/>
        </w:rPr>
      </w:pPr>
      <w:r w:rsidRPr="00C471D3">
        <w:rPr>
          <w:rFonts w:asciiTheme="minorHAnsi" w:hAnsiTheme="minorHAnsi" w:cstheme="minorHAnsi"/>
        </w:rPr>
        <w:t>l</w:t>
      </w:r>
      <w:r w:rsidR="003B5D37" w:rsidRPr="00C471D3">
        <w:rPr>
          <w:rFonts w:asciiTheme="minorHAnsi" w:hAnsiTheme="minorHAnsi" w:cstheme="minorHAnsi"/>
        </w:rPr>
        <w:t>iczba uczniów VET</w:t>
      </w:r>
      <w:r w:rsidRPr="00C471D3">
        <w:rPr>
          <w:rFonts w:asciiTheme="minorHAnsi" w:hAnsiTheme="minorHAnsi" w:cstheme="minorHAnsi"/>
        </w:rPr>
        <w:t>;</w:t>
      </w:r>
    </w:p>
    <w:p w14:paraId="7CD8EEAC" w14:textId="604AB654" w:rsidR="003B5D37" w:rsidRPr="00C471D3" w:rsidRDefault="001D7500" w:rsidP="00494CA9">
      <w:pPr>
        <w:pStyle w:val="Akapity"/>
        <w:tabs>
          <w:tab w:val="left" w:pos="567"/>
        </w:tabs>
        <w:spacing w:after="0"/>
        <w:ind w:left="567" w:hanging="567"/>
        <w:rPr>
          <w:rFonts w:asciiTheme="minorHAnsi" w:hAnsiTheme="minorHAnsi" w:cstheme="minorHAnsi"/>
        </w:rPr>
      </w:pPr>
      <w:r w:rsidRPr="00C471D3">
        <w:rPr>
          <w:rFonts w:asciiTheme="minorHAnsi" w:hAnsiTheme="minorHAnsi" w:cstheme="minorHAnsi"/>
        </w:rPr>
        <w:t xml:space="preserve">udział </w:t>
      </w:r>
      <w:r w:rsidR="003B5D37" w:rsidRPr="00C471D3">
        <w:rPr>
          <w:rFonts w:asciiTheme="minorHAnsi" w:hAnsiTheme="minorHAnsi" w:cstheme="minorHAnsi"/>
        </w:rPr>
        <w:t>edukacji drugiego</w:t>
      </w:r>
      <w:r w:rsidR="00810EB1" w:rsidRPr="00C471D3">
        <w:rPr>
          <w:rFonts w:asciiTheme="minorHAnsi" w:hAnsiTheme="minorHAnsi" w:cstheme="minorHAnsi"/>
        </w:rPr>
        <w:t xml:space="preserve"> i </w:t>
      </w:r>
      <w:r w:rsidR="003B5D37" w:rsidRPr="00C471D3">
        <w:rPr>
          <w:rFonts w:asciiTheme="minorHAnsi" w:hAnsiTheme="minorHAnsi" w:cstheme="minorHAnsi"/>
        </w:rPr>
        <w:t>trzeciego stopnia</w:t>
      </w:r>
      <w:r w:rsidR="00810EB1" w:rsidRPr="00C471D3">
        <w:rPr>
          <w:rFonts w:asciiTheme="minorHAnsi" w:hAnsiTheme="minorHAnsi" w:cstheme="minorHAnsi"/>
        </w:rPr>
        <w:t xml:space="preserve"> w </w:t>
      </w:r>
      <w:r w:rsidR="003B5D37" w:rsidRPr="00C471D3">
        <w:rPr>
          <w:rFonts w:asciiTheme="minorHAnsi" w:hAnsiTheme="minorHAnsi" w:cstheme="minorHAnsi"/>
        </w:rPr>
        <w:t>VET</w:t>
      </w:r>
      <w:r w:rsidRPr="00C471D3">
        <w:rPr>
          <w:rFonts w:asciiTheme="minorHAnsi" w:hAnsiTheme="minorHAnsi" w:cstheme="minorHAnsi"/>
        </w:rPr>
        <w:t>;</w:t>
      </w:r>
    </w:p>
    <w:p w14:paraId="67942B79" w14:textId="07B56556" w:rsidR="003B5D37" w:rsidRPr="00C471D3" w:rsidRDefault="001D7500" w:rsidP="00494CA9">
      <w:pPr>
        <w:pStyle w:val="Akapity"/>
        <w:tabs>
          <w:tab w:val="left" w:pos="567"/>
        </w:tabs>
        <w:spacing w:after="0"/>
        <w:ind w:left="567" w:hanging="567"/>
        <w:rPr>
          <w:rFonts w:asciiTheme="minorHAnsi" w:hAnsiTheme="minorHAnsi" w:cstheme="minorHAnsi"/>
        </w:rPr>
      </w:pPr>
      <w:r w:rsidRPr="00C471D3">
        <w:rPr>
          <w:rFonts w:asciiTheme="minorHAnsi" w:hAnsiTheme="minorHAnsi" w:cstheme="minorHAnsi"/>
        </w:rPr>
        <w:t>informacje</w:t>
      </w:r>
      <w:r w:rsidR="00810EB1" w:rsidRPr="00C471D3">
        <w:rPr>
          <w:rFonts w:asciiTheme="minorHAnsi" w:hAnsiTheme="minorHAnsi" w:cstheme="minorHAnsi"/>
        </w:rPr>
        <w:t xml:space="preserve"> o </w:t>
      </w:r>
      <w:r w:rsidR="003B5D37" w:rsidRPr="00C471D3">
        <w:rPr>
          <w:rFonts w:asciiTheme="minorHAnsi" w:hAnsiTheme="minorHAnsi" w:cstheme="minorHAnsi"/>
        </w:rPr>
        <w:t>absolwentach VET</w:t>
      </w:r>
      <w:r w:rsidRPr="00C471D3">
        <w:rPr>
          <w:rFonts w:asciiTheme="minorHAnsi" w:hAnsiTheme="minorHAnsi" w:cstheme="minorHAnsi"/>
        </w:rPr>
        <w:t>;</w:t>
      </w:r>
    </w:p>
    <w:p w14:paraId="61EFD8D8" w14:textId="14D78275" w:rsidR="003B5D37" w:rsidRPr="00C471D3" w:rsidRDefault="003B5D37" w:rsidP="00494CA9">
      <w:pPr>
        <w:pStyle w:val="Akapity"/>
        <w:tabs>
          <w:tab w:val="left" w:pos="567"/>
        </w:tabs>
        <w:spacing w:after="0"/>
        <w:ind w:left="567" w:hanging="567"/>
        <w:rPr>
          <w:rFonts w:asciiTheme="minorHAnsi" w:hAnsiTheme="minorHAnsi" w:cstheme="minorHAnsi"/>
        </w:rPr>
      </w:pPr>
      <w:r w:rsidRPr="00C471D3">
        <w:rPr>
          <w:rFonts w:asciiTheme="minorHAnsi" w:hAnsiTheme="minorHAnsi" w:cstheme="minorHAnsi"/>
        </w:rPr>
        <w:t>iVET</w:t>
      </w:r>
      <w:r w:rsidR="00810EB1" w:rsidRPr="00C471D3">
        <w:rPr>
          <w:rFonts w:asciiTheme="minorHAnsi" w:hAnsiTheme="minorHAnsi" w:cstheme="minorHAnsi"/>
        </w:rPr>
        <w:t xml:space="preserve"> w </w:t>
      </w:r>
      <w:r w:rsidRPr="00C471D3">
        <w:rPr>
          <w:rFonts w:asciiTheme="minorHAnsi" w:hAnsiTheme="minorHAnsi" w:cstheme="minorHAnsi"/>
        </w:rPr>
        <w:t>przedsiębiorstwach</w:t>
      </w:r>
      <w:r w:rsidR="001D7500" w:rsidRPr="00C471D3">
        <w:rPr>
          <w:rFonts w:asciiTheme="minorHAnsi" w:hAnsiTheme="minorHAnsi" w:cstheme="minorHAnsi"/>
        </w:rPr>
        <w:t>;</w:t>
      </w:r>
    </w:p>
    <w:p w14:paraId="0DD1C7ED" w14:textId="1B6BDC30" w:rsidR="003B5D37" w:rsidRPr="00C471D3" w:rsidRDefault="001D7500" w:rsidP="00494CA9">
      <w:pPr>
        <w:pStyle w:val="Akapity"/>
        <w:tabs>
          <w:tab w:val="left" w:pos="567"/>
        </w:tabs>
        <w:spacing w:after="0"/>
        <w:ind w:left="567" w:hanging="567"/>
        <w:rPr>
          <w:rFonts w:asciiTheme="minorHAnsi" w:hAnsiTheme="minorHAnsi" w:cstheme="minorHAnsi"/>
        </w:rPr>
      </w:pPr>
      <w:r w:rsidRPr="00C471D3">
        <w:rPr>
          <w:rFonts w:asciiTheme="minorHAnsi" w:hAnsiTheme="minorHAnsi" w:cstheme="minorHAnsi"/>
        </w:rPr>
        <w:t xml:space="preserve">kontynuujący </w:t>
      </w:r>
      <w:r w:rsidR="003B5D37" w:rsidRPr="00C471D3">
        <w:rPr>
          <w:rFonts w:asciiTheme="minorHAnsi" w:hAnsiTheme="minorHAnsi" w:cstheme="minorHAnsi"/>
        </w:rPr>
        <w:t>naukę</w:t>
      </w:r>
      <w:r w:rsidR="00810EB1" w:rsidRPr="00C471D3">
        <w:rPr>
          <w:rFonts w:asciiTheme="minorHAnsi" w:hAnsiTheme="minorHAnsi" w:cstheme="minorHAnsi"/>
        </w:rPr>
        <w:t xml:space="preserve"> w </w:t>
      </w:r>
      <w:r w:rsidR="003B5D37" w:rsidRPr="00C471D3">
        <w:rPr>
          <w:rFonts w:asciiTheme="minorHAnsi" w:hAnsiTheme="minorHAnsi" w:cstheme="minorHAnsi"/>
        </w:rPr>
        <w:t>przedsiębiorstwach</w:t>
      </w:r>
      <w:r w:rsidRPr="00C471D3">
        <w:rPr>
          <w:rFonts w:asciiTheme="minorHAnsi" w:hAnsiTheme="minorHAnsi" w:cstheme="minorHAnsi"/>
        </w:rPr>
        <w:t>;</w:t>
      </w:r>
    </w:p>
    <w:p w14:paraId="1AA6379C" w14:textId="6D0810BB" w:rsidR="003B5D37" w:rsidRPr="00C471D3" w:rsidRDefault="001D7500" w:rsidP="00494CA9">
      <w:pPr>
        <w:pStyle w:val="Akapity"/>
        <w:tabs>
          <w:tab w:val="left" w:pos="567"/>
        </w:tabs>
        <w:spacing w:after="0"/>
        <w:ind w:left="567" w:hanging="567"/>
        <w:rPr>
          <w:rFonts w:asciiTheme="minorHAnsi" w:hAnsiTheme="minorHAnsi" w:cstheme="minorHAnsi"/>
        </w:rPr>
      </w:pPr>
      <w:r w:rsidRPr="00C471D3">
        <w:rPr>
          <w:rFonts w:asciiTheme="minorHAnsi" w:hAnsiTheme="minorHAnsi" w:cstheme="minorHAnsi"/>
        </w:rPr>
        <w:t xml:space="preserve">koszty </w:t>
      </w:r>
      <w:r w:rsidR="003B5D37" w:rsidRPr="00C471D3">
        <w:rPr>
          <w:rFonts w:asciiTheme="minorHAnsi" w:hAnsiTheme="minorHAnsi" w:cstheme="minorHAnsi"/>
        </w:rPr>
        <w:t>kontynuacji nauki</w:t>
      </w:r>
      <w:r w:rsidR="00810EB1" w:rsidRPr="00C471D3">
        <w:rPr>
          <w:rFonts w:asciiTheme="minorHAnsi" w:hAnsiTheme="minorHAnsi" w:cstheme="minorHAnsi"/>
        </w:rPr>
        <w:t xml:space="preserve"> w </w:t>
      </w:r>
      <w:r w:rsidR="003B5D37" w:rsidRPr="00C471D3">
        <w:rPr>
          <w:rFonts w:asciiTheme="minorHAnsi" w:hAnsiTheme="minorHAnsi" w:cstheme="minorHAnsi"/>
        </w:rPr>
        <w:t>przedsiębiorstwach</w:t>
      </w:r>
      <w:r w:rsidRPr="00C471D3">
        <w:rPr>
          <w:rFonts w:asciiTheme="minorHAnsi" w:hAnsiTheme="minorHAnsi" w:cstheme="minorHAnsi"/>
        </w:rPr>
        <w:t>;</w:t>
      </w:r>
    </w:p>
    <w:p w14:paraId="70AB6ED7" w14:textId="544403DA" w:rsidR="002C3373" w:rsidRPr="00C471D3" w:rsidRDefault="001D7500" w:rsidP="00494CA9">
      <w:pPr>
        <w:pStyle w:val="Akapity"/>
        <w:tabs>
          <w:tab w:val="left" w:pos="567"/>
        </w:tabs>
        <w:ind w:left="567" w:hanging="567"/>
        <w:rPr>
          <w:rFonts w:asciiTheme="minorHAnsi" w:hAnsiTheme="minorHAnsi" w:cstheme="minorHAnsi"/>
          <w:lang w:val="pl-PL"/>
        </w:rPr>
      </w:pPr>
      <w:r w:rsidRPr="00C471D3">
        <w:rPr>
          <w:rFonts w:asciiTheme="minorHAnsi" w:hAnsiTheme="minorHAnsi" w:cstheme="minorHAnsi"/>
        </w:rPr>
        <w:t>przyczyny</w:t>
      </w:r>
      <w:r w:rsidR="003B5D37" w:rsidRPr="00C471D3">
        <w:rPr>
          <w:rFonts w:asciiTheme="minorHAnsi" w:hAnsiTheme="minorHAnsi" w:cstheme="minorHAnsi"/>
          <w:lang w:val="pl-PL"/>
        </w:rPr>
        <w:t>, dla których przedsiębiorstwa nie oferują</w:t>
      </w:r>
      <w:r w:rsidR="00810EB1" w:rsidRPr="00C471D3">
        <w:rPr>
          <w:rFonts w:asciiTheme="minorHAnsi" w:hAnsiTheme="minorHAnsi" w:cstheme="minorHAnsi"/>
          <w:lang w:val="pl-PL"/>
        </w:rPr>
        <w:t xml:space="preserve"> u </w:t>
      </w:r>
      <w:r w:rsidR="003B5D37" w:rsidRPr="00C471D3">
        <w:rPr>
          <w:rFonts w:asciiTheme="minorHAnsi" w:hAnsiTheme="minorHAnsi" w:cstheme="minorHAnsi"/>
          <w:lang w:val="pl-PL"/>
        </w:rPr>
        <w:t>siebie praktyk</w:t>
      </w:r>
      <w:r w:rsidR="003B5D37" w:rsidRPr="00C471D3">
        <w:rPr>
          <w:rStyle w:val="Odwoanieprzypisudolnego"/>
          <w:rFonts w:asciiTheme="minorHAnsi" w:hAnsiTheme="minorHAnsi" w:cstheme="minorHAnsi"/>
          <w:lang w:val="pl-PL"/>
        </w:rPr>
        <w:footnoteReference w:id="31"/>
      </w:r>
      <w:r w:rsidR="0056031D" w:rsidRPr="00C471D3">
        <w:rPr>
          <w:rFonts w:asciiTheme="minorHAnsi" w:hAnsiTheme="minorHAnsi" w:cstheme="minorHAnsi"/>
          <w:lang w:val="pl-PL"/>
        </w:rPr>
        <w:t>.</w:t>
      </w:r>
    </w:p>
    <w:p w14:paraId="32C2818C" w14:textId="36E7E5C4" w:rsidR="00BE1F54" w:rsidRPr="00C471D3" w:rsidRDefault="00C758B2" w:rsidP="007B06B4">
      <w:pPr>
        <w:pStyle w:val="Akapity"/>
        <w:numPr>
          <w:ilvl w:val="0"/>
          <w:numId w:val="0"/>
        </w:numPr>
        <w:rPr>
          <w:rFonts w:asciiTheme="minorHAnsi" w:hAnsiTheme="minorHAnsi" w:cstheme="minorHAnsi"/>
          <w:lang w:val="pl-PL"/>
        </w:rPr>
      </w:pPr>
      <w:r w:rsidRPr="00C471D3">
        <w:rPr>
          <w:rFonts w:asciiTheme="minorHAnsi" w:hAnsiTheme="minorHAnsi" w:cstheme="minorHAnsi"/>
          <w:b/>
          <w:lang w:val="pl-PL"/>
        </w:rPr>
        <w:t>European Alliance for Apprenticeships</w:t>
      </w:r>
      <w:r w:rsidR="003507E5" w:rsidRPr="00C471D3">
        <w:rPr>
          <w:rFonts w:asciiTheme="minorHAnsi" w:hAnsiTheme="minorHAnsi" w:cstheme="minorHAnsi"/>
          <w:lang w:val="pl-PL"/>
        </w:rPr>
        <w:t xml:space="preserve"> </w:t>
      </w:r>
      <w:r w:rsidR="00406719" w:rsidRPr="00C471D3">
        <w:rPr>
          <w:rFonts w:asciiTheme="minorHAnsi" w:hAnsiTheme="minorHAnsi" w:cstheme="minorHAnsi"/>
          <w:lang w:val="pl-PL"/>
        </w:rPr>
        <w:t>to instytucja zrzeszająca rządy krajowe państw członkowskich, firmy i organizacje biznesowe, izby przemysłowe, handlowe i rzemieślnicze, instytucje edukacyjne i szkoleniowe, organizacje młodzieżowe i non profit, władze regionalne i lokalne, partnerów społecznych, organizacje i sieci zawodowe, a także instytuty badawcze i</w:t>
      </w:r>
      <w:r w:rsidR="0024605A" w:rsidRPr="00C471D3">
        <w:rPr>
          <w:rFonts w:asciiTheme="minorHAnsi" w:hAnsiTheme="minorHAnsi" w:cstheme="minorHAnsi"/>
          <w:lang w:val="pl-PL"/>
        </w:rPr>
        <w:t> </w:t>
      </w:r>
      <w:r w:rsidR="00406719" w:rsidRPr="00C471D3">
        <w:rPr>
          <w:rFonts w:asciiTheme="minorHAnsi" w:hAnsiTheme="minorHAnsi" w:cstheme="minorHAnsi"/>
          <w:lang w:val="pl-PL"/>
        </w:rPr>
        <w:t xml:space="preserve">ośrodki analityczne. </w:t>
      </w:r>
      <w:r w:rsidR="00406719" w:rsidRPr="00C471D3">
        <w:rPr>
          <w:rFonts w:cs="Calibri"/>
        </w:rPr>
        <w:t>Sojusz</w:t>
      </w:r>
      <w:r w:rsidR="00406719" w:rsidRPr="00C471D3">
        <w:rPr>
          <w:rFonts w:cs="Calibri"/>
          <w:lang w:val="pl-PL"/>
        </w:rPr>
        <w:t xml:space="preserve"> ten </w:t>
      </w:r>
      <w:r w:rsidR="006267C3" w:rsidRPr="00C471D3">
        <w:rPr>
          <w:rFonts w:asciiTheme="minorHAnsi" w:hAnsiTheme="minorHAnsi" w:cstheme="minorHAnsi"/>
          <w:lang w:val="pl-PL"/>
        </w:rPr>
        <w:t>dwukrotnie</w:t>
      </w:r>
      <w:r w:rsidR="003507E5" w:rsidRPr="00C471D3">
        <w:rPr>
          <w:rFonts w:asciiTheme="minorHAnsi" w:hAnsiTheme="minorHAnsi" w:cstheme="minorHAnsi"/>
          <w:lang w:val="pl-PL"/>
        </w:rPr>
        <w:t xml:space="preserve"> </w:t>
      </w:r>
      <w:r w:rsidR="00BE1F54" w:rsidRPr="00C471D3">
        <w:rPr>
          <w:rFonts w:asciiTheme="minorHAnsi" w:hAnsiTheme="minorHAnsi" w:cstheme="minorHAnsi"/>
          <w:lang w:val="pl-PL"/>
        </w:rPr>
        <w:t>(2015</w:t>
      </w:r>
      <w:r w:rsidR="00810EB1" w:rsidRPr="00C471D3">
        <w:rPr>
          <w:rFonts w:asciiTheme="minorHAnsi" w:hAnsiTheme="minorHAnsi" w:cstheme="minorHAnsi"/>
          <w:lang w:val="pl-PL"/>
        </w:rPr>
        <w:t xml:space="preserve"> i </w:t>
      </w:r>
      <w:r w:rsidR="00BE1F54" w:rsidRPr="00C471D3">
        <w:rPr>
          <w:rFonts w:asciiTheme="minorHAnsi" w:hAnsiTheme="minorHAnsi" w:cstheme="minorHAnsi"/>
          <w:lang w:val="pl-PL"/>
        </w:rPr>
        <w:t xml:space="preserve">2019) </w:t>
      </w:r>
      <w:r w:rsidR="003507E5" w:rsidRPr="00C471D3">
        <w:rPr>
          <w:rFonts w:asciiTheme="minorHAnsi" w:hAnsiTheme="minorHAnsi" w:cstheme="minorHAnsi"/>
          <w:lang w:val="pl-PL"/>
        </w:rPr>
        <w:t>przeprowadził ankietę</w:t>
      </w:r>
      <w:r w:rsidR="00494CA9" w:rsidRPr="00C471D3">
        <w:rPr>
          <w:rFonts w:asciiTheme="minorHAnsi" w:hAnsiTheme="minorHAnsi" w:cstheme="minorHAnsi"/>
          <w:lang w:val="pl-PL"/>
        </w:rPr>
        <w:t xml:space="preserve"> monitorującą postęp</w:t>
      </w:r>
      <w:r w:rsidR="006267C3" w:rsidRPr="00C471D3">
        <w:rPr>
          <w:rFonts w:asciiTheme="minorHAnsi" w:hAnsiTheme="minorHAnsi" w:cstheme="minorHAnsi"/>
          <w:lang w:val="pl-PL"/>
        </w:rPr>
        <w:t xml:space="preserve"> </w:t>
      </w:r>
      <w:r w:rsidR="00BE1F54" w:rsidRPr="00C471D3">
        <w:rPr>
          <w:rFonts w:asciiTheme="minorHAnsi" w:hAnsiTheme="minorHAnsi" w:cstheme="minorHAnsi"/>
          <w:lang w:val="pl-PL"/>
        </w:rPr>
        <w:t>wdrażania</w:t>
      </w:r>
      <w:r w:rsidR="006267C3" w:rsidRPr="00C471D3">
        <w:rPr>
          <w:rFonts w:asciiTheme="minorHAnsi" w:hAnsiTheme="minorHAnsi" w:cstheme="minorHAnsi"/>
          <w:lang w:val="pl-PL"/>
        </w:rPr>
        <w:t xml:space="preserve"> podejmowanych przez </w:t>
      </w:r>
      <w:r w:rsidR="003507E5" w:rsidRPr="00C471D3">
        <w:rPr>
          <w:rFonts w:asciiTheme="minorHAnsi" w:hAnsiTheme="minorHAnsi" w:cstheme="minorHAnsi"/>
          <w:lang w:val="pl-PL"/>
        </w:rPr>
        <w:t>nią inicjatyw</w:t>
      </w:r>
      <w:r w:rsidR="006267C3" w:rsidRPr="00C471D3">
        <w:rPr>
          <w:rFonts w:asciiTheme="minorHAnsi" w:hAnsiTheme="minorHAnsi" w:cstheme="minorHAnsi"/>
          <w:lang w:val="pl-PL"/>
        </w:rPr>
        <w:t>. Ankieta dotyczy przede wszystkim statusu zobowiązań państw członkowskich związanych</w:t>
      </w:r>
      <w:r w:rsidR="00810EB1" w:rsidRPr="00C471D3">
        <w:rPr>
          <w:rFonts w:asciiTheme="minorHAnsi" w:hAnsiTheme="minorHAnsi" w:cstheme="minorHAnsi"/>
          <w:lang w:val="pl-PL"/>
        </w:rPr>
        <w:t xml:space="preserve"> z </w:t>
      </w:r>
      <w:r w:rsidR="006267C3" w:rsidRPr="00C471D3">
        <w:rPr>
          <w:rFonts w:asciiTheme="minorHAnsi" w:hAnsiTheme="minorHAnsi" w:cstheme="minorHAnsi"/>
          <w:lang w:val="pl-PL"/>
        </w:rPr>
        <w:t>jakością, dostępnością oraz wizerunkiem praktycznej nauki zawodu</w:t>
      </w:r>
      <w:r w:rsidR="00F73D8C" w:rsidRPr="00C471D3">
        <w:rPr>
          <w:rFonts w:asciiTheme="minorHAnsi" w:hAnsiTheme="minorHAnsi" w:cstheme="minorHAnsi"/>
          <w:lang w:val="pl-PL"/>
        </w:rPr>
        <w:t>,</w:t>
      </w:r>
      <w:r w:rsidR="00810EB1" w:rsidRPr="00C471D3">
        <w:rPr>
          <w:rFonts w:asciiTheme="minorHAnsi" w:hAnsiTheme="minorHAnsi" w:cstheme="minorHAnsi"/>
          <w:lang w:val="pl-PL"/>
        </w:rPr>
        <w:t xml:space="preserve"> a </w:t>
      </w:r>
      <w:r w:rsidR="006267C3" w:rsidRPr="00C471D3">
        <w:rPr>
          <w:rFonts w:asciiTheme="minorHAnsi" w:hAnsiTheme="minorHAnsi" w:cstheme="minorHAnsi"/>
          <w:lang w:val="pl-PL"/>
        </w:rPr>
        <w:t>także informacji zwrotnych na temat usług oferowanych państwom członkowskim przez EAfA (</w:t>
      </w:r>
      <w:hyperlink r:id="rId20" w:history="1">
        <w:r w:rsidR="006267C3" w:rsidRPr="00C471D3">
          <w:rPr>
            <w:rStyle w:val="Hipercze"/>
            <w:rFonts w:asciiTheme="minorHAnsi" w:hAnsiTheme="minorHAnsi" w:cstheme="minorHAnsi"/>
            <w:color w:val="auto"/>
            <w:lang w:val="pl-PL"/>
          </w:rPr>
          <w:t>Apprenticeship Support Services</w:t>
        </w:r>
      </w:hyperlink>
      <w:r w:rsidR="006267C3" w:rsidRPr="00C471D3">
        <w:rPr>
          <w:rFonts w:asciiTheme="minorHAnsi" w:hAnsiTheme="minorHAnsi" w:cstheme="minorHAnsi"/>
          <w:lang w:val="pl-PL"/>
        </w:rPr>
        <w:t>).</w:t>
      </w:r>
    </w:p>
    <w:p w14:paraId="61EAB9A1" w14:textId="7F02CECE" w:rsidR="00EF1409" w:rsidRPr="00C471D3" w:rsidRDefault="008B682B" w:rsidP="007B06B4">
      <w:pPr>
        <w:pStyle w:val="Akapity"/>
        <w:numPr>
          <w:ilvl w:val="0"/>
          <w:numId w:val="0"/>
        </w:numPr>
        <w:spacing w:before="240"/>
        <w:rPr>
          <w:rFonts w:asciiTheme="minorHAnsi" w:hAnsiTheme="minorHAnsi" w:cstheme="minorHAnsi"/>
          <w:lang w:val="pl-PL"/>
        </w:rPr>
      </w:pPr>
      <w:r w:rsidRPr="00C471D3">
        <w:rPr>
          <w:rFonts w:asciiTheme="minorHAnsi" w:hAnsiTheme="minorHAnsi" w:cstheme="minorHAnsi"/>
          <w:b/>
          <w:lang w:val="pl-PL"/>
        </w:rPr>
        <w:t>Inter-Agency Group on</w:t>
      </w:r>
      <w:r w:rsidR="00E757AB" w:rsidRPr="00C471D3">
        <w:rPr>
          <w:rFonts w:asciiTheme="minorHAnsi" w:hAnsiTheme="minorHAnsi" w:cstheme="minorHAnsi"/>
          <w:b/>
          <w:lang w:val="pl-PL"/>
        </w:rPr>
        <w:t xml:space="preserve"> </w:t>
      </w:r>
      <w:r w:rsidRPr="00C471D3">
        <w:rPr>
          <w:rFonts w:asciiTheme="minorHAnsi" w:hAnsiTheme="minorHAnsi" w:cstheme="minorHAnsi"/>
          <w:b/>
          <w:lang w:val="pl-PL"/>
        </w:rPr>
        <w:t>work-based learning</w:t>
      </w:r>
      <w:r w:rsidR="00E757AB" w:rsidRPr="00C471D3">
        <w:rPr>
          <w:rFonts w:asciiTheme="minorHAnsi" w:hAnsiTheme="minorHAnsi" w:cstheme="minorHAnsi"/>
          <w:b/>
          <w:lang w:val="pl-PL"/>
        </w:rPr>
        <w:t xml:space="preserve"> </w:t>
      </w:r>
      <w:r w:rsidRPr="00C471D3">
        <w:rPr>
          <w:rFonts w:asciiTheme="minorHAnsi" w:hAnsiTheme="minorHAnsi" w:cstheme="minorHAnsi"/>
          <w:b/>
          <w:lang w:val="pl-PL"/>
        </w:rPr>
        <w:t>Commission</w:t>
      </w:r>
      <w:r w:rsidR="00F85FF2" w:rsidRPr="00C471D3">
        <w:rPr>
          <w:rFonts w:asciiTheme="minorHAnsi" w:hAnsiTheme="minorHAnsi" w:cstheme="minorHAnsi"/>
          <w:b/>
          <w:bCs w:val="0"/>
          <w:lang w:val="pl-PL"/>
        </w:rPr>
        <w:t xml:space="preserve"> </w:t>
      </w:r>
      <w:r w:rsidR="00F73D8C" w:rsidRPr="00C471D3">
        <w:rPr>
          <w:rFonts w:asciiTheme="minorHAnsi" w:hAnsiTheme="minorHAnsi" w:cstheme="minorHAnsi"/>
          <w:lang w:val="pl-PL"/>
        </w:rPr>
        <w:t xml:space="preserve"> to </w:t>
      </w:r>
      <w:r w:rsidR="00B167CF" w:rsidRPr="00C471D3">
        <w:rPr>
          <w:rFonts w:asciiTheme="minorHAnsi" w:hAnsiTheme="minorHAnsi" w:cstheme="minorHAnsi"/>
          <w:lang w:val="pl-PL"/>
        </w:rPr>
        <w:t>międzynarodowa agencja zrzeszająca interesariuszy</w:t>
      </w:r>
      <w:r w:rsidR="00810EB1" w:rsidRPr="00C471D3">
        <w:rPr>
          <w:rFonts w:asciiTheme="minorHAnsi" w:hAnsiTheme="minorHAnsi" w:cstheme="minorHAnsi"/>
          <w:lang w:val="pl-PL"/>
        </w:rPr>
        <w:t xml:space="preserve"> z </w:t>
      </w:r>
      <w:r w:rsidR="00B167CF" w:rsidRPr="00C471D3">
        <w:rPr>
          <w:rFonts w:asciiTheme="minorHAnsi" w:hAnsiTheme="minorHAnsi" w:cstheme="minorHAnsi"/>
          <w:lang w:val="pl-PL"/>
        </w:rPr>
        <w:t>poziomu globalnego oraz regionalnego (</w:t>
      </w:r>
      <w:r w:rsidR="002D152A" w:rsidRPr="00C471D3">
        <w:rPr>
          <w:rFonts w:asciiTheme="minorHAnsi" w:hAnsiTheme="minorHAnsi" w:cstheme="minorHAnsi"/>
          <w:lang w:val="pl-PL"/>
        </w:rPr>
        <w:t>m.in.</w:t>
      </w:r>
      <w:r w:rsidR="00B167CF" w:rsidRPr="00C471D3">
        <w:rPr>
          <w:rFonts w:asciiTheme="minorHAnsi" w:hAnsiTheme="minorHAnsi" w:cstheme="minorHAnsi"/>
          <w:lang w:val="pl-PL"/>
        </w:rPr>
        <w:t>: ETF, ILO,</w:t>
      </w:r>
      <w:r w:rsidR="00291192" w:rsidRPr="00C471D3">
        <w:rPr>
          <w:rFonts w:asciiTheme="minorHAnsi" w:hAnsiTheme="minorHAnsi" w:cstheme="minorHAnsi"/>
          <w:lang w:val="pl-PL"/>
        </w:rPr>
        <w:t xml:space="preserve"> </w:t>
      </w:r>
      <w:r w:rsidR="00B167CF" w:rsidRPr="00C471D3">
        <w:rPr>
          <w:rFonts w:asciiTheme="minorHAnsi" w:hAnsiTheme="minorHAnsi" w:cstheme="minorHAnsi"/>
          <w:lang w:val="pl-PL"/>
        </w:rPr>
        <w:t>OECD, UNESCO, World Bank), zajmująca się badaniem edukacji</w:t>
      </w:r>
      <w:r w:rsidR="00810EB1" w:rsidRPr="00C471D3">
        <w:rPr>
          <w:rFonts w:asciiTheme="minorHAnsi" w:hAnsiTheme="minorHAnsi" w:cstheme="minorHAnsi"/>
          <w:lang w:val="pl-PL"/>
        </w:rPr>
        <w:t xml:space="preserve"> i </w:t>
      </w:r>
      <w:r w:rsidR="00B167CF" w:rsidRPr="00C471D3">
        <w:rPr>
          <w:rFonts w:asciiTheme="minorHAnsi" w:hAnsiTheme="minorHAnsi" w:cstheme="minorHAnsi"/>
          <w:lang w:val="pl-PL"/>
        </w:rPr>
        <w:t>kształcenia zawodowego</w:t>
      </w:r>
      <w:r w:rsidR="00810EB1" w:rsidRPr="00C471D3">
        <w:rPr>
          <w:rFonts w:asciiTheme="minorHAnsi" w:hAnsiTheme="minorHAnsi" w:cstheme="minorHAnsi"/>
          <w:lang w:val="pl-PL"/>
        </w:rPr>
        <w:t xml:space="preserve"> i </w:t>
      </w:r>
      <w:r w:rsidR="001B4B4C" w:rsidRPr="00C471D3">
        <w:rPr>
          <w:rFonts w:asciiTheme="minorHAnsi" w:hAnsiTheme="minorHAnsi" w:cstheme="minorHAnsi"/>
          <w:lang w:val="pl-PL"/>
        </w:rPr>
        <w:t>technicznego (TVET)</w:t>
      </w:r>
      <w:r w:rsidR="00B167CF" w:rsidRPr="00C471D3">
        <w:rPr>
          <w:rFonts w:asciiTheme="minorHAnsi" w:hAnsiTheme="minorHAnsi" w:cstheme="minorHAnsi"/>
          <w:lang w:val="pl-PL"/>
        </w:rPr>
        <w:t xml:space="preserve"> oraz promocją wiedzy na ten temat. </w:t>
      </w:r>
      <w:r w:rsidR="008E184F" w:rsidRPr="00C471D3">
        <w:rPr>
          <w:rFonts w:asciiTheme="minorHAnsi" w:hAnsiTheme="minorHAnsi" w:cstheme="minorHAnsi"/>
          <w:lang w:val="pl-PL"/>
        </w:rPr>
        <w:t>Do jej zadań należy</w:t>
      </w:r>
      <w:r w:rsidR="001B4B4C" w:rsidRPr="00C471D3">
        <w:rPr>
          <w:rFonts w:asciiTheme="minorHAnsi" w:hAnsiTheme="minorHAnsi" w:cstheme="minorHAnsi"/>
          <w:lang w:val="pl-PL"/>
        </w:rPr>
        <w:t xml:space="preserve"> </w:t>
      </w:r>
      <w:r w:rsidR="004A5C12" w:rsidRPr="00C471D3">
        <w:rPr>
          <w:rFonts w:asciiTheme="minorHAnsi" w:hAnsiTheme="minorHAnsi" w:cstheme="minorHAnsi"/>
          <w:lang w:val="pl-PL"/>
        </w:rPr>
        <w:t>m.in.</w:t>
      </w:r>
      <w:r w:rsidR="001B4B4C" w:rsidRPr="00C471D3">
        <w:rPr>
          <w:rFonts w:asciiTheme="minorHAnsi" w:hAnsiTheme="minorHAnsi" w:cstheme="minorHAnsi"/>
          <w:lang w:val="pl-PL"/>
        </w:rPr>
        <w:t xml:space="preserve"> opracowywanie wskaźników służących do monitorowania TVET, mapowanie </w:t>
      </w:r>
      <w:r w:rsidR="00DF2EB8" w:rsidRPr="00C471D3">
        <w:rPr>
          <w:rFonts w:asciiTheme="minorHAnsi" w:hAnsiTheme="minorHAnsi" w:cstheme="minorHAnsi"/>
          <w:lang w:val="pl-PL"/>
        </w:rPr>
        <w:t>skutecznych polityk publicznych związanych</w:t>
      </w:r>
      <w:r w:rsidR="00810EB1" w:rsidRPr="00C471D3">
        <w:rPr>
          <w:rFonts w:asciiTheme="minorHAnsi" w:hAnsiTheme="minorHAnsi" w:cstheme="minorHAnsi"/>
          <w:lang w:val="pl-PL"/>
        </w:rPr>
        <w:t xml:space="preserve"> z </w:t>
      </w:r>
      <w:r w:rsidR="00DF2EB8" w:rsidRPr="00C471D3">
        <w:rPr>
          <w:rFonts w:asciiTheme="minorHAnsi" w:hAnsiTheme="minorHAnsi" w:cstheme="minorHAnsi"/>
          <w:lang w:val="pl-PL"/>
        </w:rPr>
        <w:t>TVET, promowanie nauczania</w:t>
      </w:r>
      <w:r w:rsidR="00810EB1" w:rsidRPr="00C471D3">
        <w:rPr>
          <w:rFonts w:asciiTheme="minorHAnsi" w:hAnsiTheme="minorHAnsi" w:cstheme="minorHAnsi"/>
          <w:lang w:val="pl-PL"/>
        </w:rPr>
        <w:t xml:space="preserve"> w </w:t>
      </w:r>
      <w:r w:rsidR="00DF2EB8" w:rsidRPr="00C471D3">
        <w:rPr>
          <w:rFonts w:asciiTheme="minorHAnsi" w:hAnsiTheme="minorHAnsi" w:cstheme="minorHAnsi"/>
          <w:lang w:val="pl-PL"/>
        </w:rPr>
        <w:t xml:space="preserve">miejscy pracy (work-based </w:t>
      </w:r>
      <w:r w:rsidR="00DF2EB8" w:rsidRPr="00C471D3">
        <w:rPr>
          <w:rFonts w:asciiTheme="minorHAnsi" w:hAnsiTheme="minorHAnsi" w:cstheme="minorHAnsi"/>
          <w:lang w:val="pl-PL"/>
        </w:rPr>
        <w:lastRenderedPageBreak/>
        <w:t>learning) oraz inicjatyw związanych</w:t>
      </w:r>
      <w:r w:rsidR="00810EB1" w:rsidRPr="00C471D3">
        <w:rPr>
          <w:rFonts w:asciiTheme="minorHAnsi" w:hAnsiTheme="minorHAnsi" w:cstheme="minorHAnsi"/>
          <w:lang w:val="pl-PL"/>
        </w:rPr>
        <w:t xml:space="preserve"> z </w:t>
      </w:r>
      <w:r w:rsidR="00DF2EB8" w:rsidRPr="00C471D3">
        <w:rPr>
          <w:rFonts w:asciiTheme="minorHAnsi" w:hAnsiTheme="minorHAnsi" w:cstheme="minorHAnsi"/>
          <w:lang w:val="pl-PL"/>
        </w:rPr>
        <w:t>ekologizacją praktyk</w:t>
      </w:r>
      <w:r w:rsidR="00810EB1" w:rsidRPr="00C471D3">
        <w:rPr>
          <w:rFonts w:asciiTheme="minorHAnsi" w:hAnsiTheme="minorHAnsi" w:cstheme="minorHAnsi"/>
          <w:lang w:val="pl-PL"/>
        </w:rPr>
        <w:t xml:space="preserve"> i </w:t>
      </w:r>
      <w:r w:rsidR="00DF2EB8" w:rsidRPr="00C471D3">
        <w:rPr>
          <w:rFonts w:asciiTheme="minorHAnsi" w:hAnsiTheme="minorHAnsi" w:cstheme="minorHAnsi"/>
          <w:lang w:val="pl-PL"/>
        </w:rPr>
        <w:t>nauczania zawodu.</w:t>
      </w:r>
      <w:r w:rsidR="00F85FF2" w:rsidRPr="00C471D3">
        <w:rPr>
          <w:rFonts w:asciiTheme="minorHAnsi" w:hAnsiTheme="minorHAnsi" w:cstheme="minorHAnsi"/>
          <w:lang w:val="pl-PL"/>
        </w:rPr>
        <w:t xml:space="preserve"> IAG</w:t>
      </w:r>
      <w:r w:rsidR="000B21DA" w:rsidRPr="00C471D3">
        <w:rPr>
          <w:rFonts w:asciiTheme="minorHAnsi" w:hAnsiTheme="minorHAnsi" w:cstheme="minorHAnsi"/>
          <w:lang w:val="pl-PL"/>
        </w:rPr>
        <w:t xml:space="preserve">-TVET </w:t>
      </w:r>
      <w:r w:rsidR="006A7ACB" w:rsidRPr="00C471D3">
        <w:rPr>
          <w:rFonts w:asciiTheme="minorHAnsi" w:hAnsiTheme="minorHAnsi" w:cstheme="minorHAnsi"/>
          <w:lang w:val="pl-PL"/>
        </w:rPr>
        <w:t>opublikował</w:t>
      </w:r>
      <w:r w:rsidR="0046374E" w:rsidRPr="00C471D3">
        <w:rPr>
          <w:rFonts w:asciiTheme="minorHAnsi" w:hAnsiTheme="minorHAnsi" w:cstheme="minorHAnsi"/>
          <w:lang w:val="pl-PL"/>
        </w:rPr>
        <w:t>a</w:t>
      </w:r>
      <w:r w:rsidR="006A7ACB" w:rsidRPr="00C471D3">
        <w:rPr>
          <w:rFonts w:asciiTheme="minorHAnsi" w:hAnsiTheme="minorHAnsi" w:cstheme="minorHAnsi"/>
          <w:lang w:val="pl-PL"/>
        </w:rPr>
        <w:t xml:space="preserve"> </w:t>
      </w:r>
      <w:r w:rsidR="00CF3736" w:rsidRPr="00C471D3">
        <w:rPr>
          <w:rFonts w:asciiTheme="minorHAnsi" w:hAnsiTheme="minorHAnsi" w:cstheme="minorHAnsi"/>
          <w:lang w:val="pl-PL"/>
        </w:rPr>
        <w:t>m.in.</w:t>
      </w:r>
      <w:r w:rsidR="006A7ACB" w:rsidRPr="00C471D3">
        <w:rPr>
          <w:rFonts w:asciiTheme="minorHAnsi" w:hAnsiTheme="minorHAnsi" w:cstheme="minorHAnsi"/>
          <w:lang w:val="pl-PL"/>
        </w:rPr>
        <w:t xml:space="preserve"> następujące raporty:</w:t>
      </w:r>
    </w:p>
    <w:p w14:paraId="7D4D22F7" w14:textId="63DDE36C" w:rsidR="006A7ACB" w:rsidRPr="00C471D3" w:rsidRDefault="000A1BE8" w:rsidP="007B06B4">
      <w:pPr>
        <w:pStyle w:val="Akapity"/>
        <w:tabs>
          <w:tab w:val="left" w:pos="709"/>
        </w:tabs>
        <w:spacing w:after="60"/>
        <w:ind w:left="567" w:hanging="567"/>
        <w:rPr>
          <w:rFonts w:asciiTheme="minorHAnsi" w:hAnsiTheme="minorHAnsi" w:cstheme="minorHAnsi"/>
        </w:rPr>
      </w:pPr>
      <w:hyperlink r:id="rId21" w:history="1">
        <w:r w:rsidR="006A7ACB" w:rsidRPr="00C471D3">
          <w:rPr>
            <w:rStyle w:val="Hipercze"/>
            <w:rFonts w:asciiTheme="minorHAnsi" w:hAnsiTheme="minorHAnsi" w:cstheme="minorHAnsi"/>
            <w:color w:val="auto"/>
          </w:rPr>
          <w:t>Pathways of progression: linking technical and vocational education and training with post-secondary education</w:t>
        </w:r>
        <w:r w:rsidR="006A7ACB" w:rsidRPr="00C471D3">
          <w:rPr>
            <w:rStyle w:val="Hipercze"/>
            <w:rFonts w:asciiTheme="minorHAnsi" w:hAnsiTheme="minorHAnsi" w:cstheme="minorHAnsi"/>
            <w:color w:val="auto"/>
            <w:u w:val="none"/>
          </w:rPr>
          <w:t>, 2018</w:t>
        </w:r>
      </w:hyperlink>
      <w:r w:rsidR="008E184F" w:rsidRPr="00C471D3">
        <w:rPr>
          <w:rFonts w:asciiTheme="minorHAnsi" w:hAnsiTheme="minorHAnsi" w:cstheme="minorHAnsi"/>
          <w:lang w:val="en-US"/>
        </w:rPr>
        <w:t>;</w:t>
      </w:r>
    </w:p>
    <w:p w14:paraId="2598357B" w14:textId="20CEBF14" w:rsidR="006A7ACB" w:rsidRPr="00C471D3" w:rsidRDefault="000A1BE8" w:rsidP="007B06B4">
      <w:pPr>
        <w:pStyle w:val="Akapity"/>
        <w:tabs>
          <w:tab w:val="left" w:pos="709"/>
        </w:tabs>
        <w:spacing w:after="60"/>
        <w:ind w:left="567" w:hanging="567"/>
        <w:rPr>
          <w:rFonts w:asciiTheme="minorHAnsi" w:hAnsiTheme="minorHAnsi" w:cstheme="minorHAnsi"/>
        </w:rPr>
      </w:pPr>
      <w:hyperlink r:id="rId22" w:history="1">
        <w:r w:rsidR="006A7ACB" w:rsidRPr="00C471D3">
          <w:rPr>
            <w:rStyle w:val="Hipercze"/>
            <w:rFonts w:asciiTheme="minorHAnsi" w:hAnsiTheme="minorHAnsi" w:cstheme="minorHAnsi"/>
            <w:color w:val="auto"/>
          </w:rPr>
          <w:t>Discussion paper: making learning visible; representing skills, competencies and qualifications</w:t>
        </w:r>
        <w:r w:rsidR="006A7ACB" w:rsidRPr="00C471D3">
          <w:rPr>
            <w:rStyle w:val="Hipercze"/>
            <w:rFonts w:asciiTheme="minorHAnsi" w:hAnsiTheme="minorHAnsi" w:cstheme="minorHAnsi"/>
            <w:color w:val="auto"/>
            <w:u w:val="none"/>
          </w:rPr>
          <w:t>, 2018</w:t>
        </w:r>
      </w:hyperlink>
      <w:r w:rsidR="008E184F" w:rsidRPr="00C471D3">
        <w:rPr>
          <w:rFonts w:asciiTheme="minorHAnsi" w:hAnsiTheme="minorHAnsi" w:cstheme="minorHAnsi"/>
          <w:lang w:val="en-US"/>
        </w:rPr>
        <w:t>;</w:t>
      </w:r>
    </w:p>
    <w:p w14:paraId="41FA947F" w14:textId="708E6D86" w:rsidR="006A7ACB" w:rsidRPr="00C471D3" w:rsidRDefault="000A1BE8" w:rsidP="007B06B4">
      <w:pPr>
        <w:pStyle w:val="Akapity"/>
        <w:tabs>
          <w:tab w:val="left" w:pos="709"/>
        </w:tabs>
        <w:spacing w:after="60"/>
        <w:ind w:left="567" w:hanging="567"/>
        <w:rPr>
          <w:rFonts w:asciiTheme="minorHAnsi" w:hAnsiTheme="minorHAnsi" w:cstheme="minorHAnsi"/>
        </w:rPr>
      </w:pPr>
      <w:hyperlink r:id="rId23" w:history="1">
        <w:r w:rsidR="006A7ACB" w:rsidRPr="00C471D3">
          <w:rPr>
            <w:rStyle w:val="Hipercze"/>
            <w:rFonts w:asciiTheme="minorHAnsi" w:hAnsiTheme="minorHAnsi" w:cstheme="minorHAnsi"/>
            <w:color w:val="auto"/>
          </w:rPr>
          <w:t>Using ICTs and blended learning in transforming technical and vocational education and training</w:t>
        </w:r>
        <w:r w:rsidR="006A7ACB" w:rsidRPr="00C471D3">
          <w:rPr>
            <w:rStyle w:val="Hipercze"/>
            <w:rFonts w:asciiTheme="minorHAnsi" w:hAnsiTheme="minorHAnsi" w:cstheme="minorHAnsi"/>
            <w:color w:val="auto"/>
            <w:u w:val="none"/>
          </w:rPr>
          <w:t>, 2017</w:t>
        </w:r>
      </w:hyperlink>
      <w:r w:rsidR="008E184F" w:rsidRPr="00C471D3">
        <w:rPr>
          <w:rFonts w:asciiTheme="minorHAnsi" w:hAnsiTheme="minorHAnsi" w:cstheme="minorHAnsi"/>
          <w:lang w:val="en-US"/>
        </w:rPr>
        <w:t>;</w:t>
      </w:r>
    </w:p>
    <w:p w14:paraId="4F7623A9" w14:textId="35A1A4CF" w:rsidR="006A7ACB" w:rsidRPr="00C471D3" w:rsidRDefault="000A1BE8" w:rsidP="007B06B4">
      <w:pPr>
        <w:pStyle w:val="Akapity"/>
        <w:tabs>
          <w:tab w:val="left" w:pos="709"/>
        </w:tabs>
        <w:spacing w:after="60"/>
        <w:ind w:left="567" w:hanging="567"/>
        <w:rPr>
          <w:rFonts w:asciiTheme="minorHAnsi" w:hAnsiTheme="minorHAnsi" w:cstheme="minorHAnsi"/>
        </w:rPr>
      </w:pPr>
      <w:hyperlink r:id="rId24" w:history="1">
        <w:r w:rsidR="006A7ACB" w:rsidRPr="00C471D3">
          <w:rPr>
            <w:rStyle w:val="Hipercze"/>
            <w:rFonts w:asciiTheme="minorHAnsi" w:hAnsiTheme="minorHAnsi" w:cstheme="minorHAnsi"/>
            <w:color w:val="auto"/>
          </w:rPr>
          <w:t>Education for people and planet: creating sustainable futures for all, Global education monitoring report</w:t>
        </w:r>
        <w:r w:rsidR="006A7ACB" w:rsidRPr="00C471D3">
          <w:rPr>
            <w:rStyle w:val="Hipercze"/>
            <w:rFonts w:asciiTheme="minorHAnsi" w:hAnsiTheme="minorHAnsi" w:cstheme="minorHAnsi"/>
            <w:color w:val="auto"/>
            <w:u w:val="none"/>
          </w:rPr>
          <w:t>, 2016</w:t>
        </w:r>
      </w:hyperlink>
      <w:r w:rsidR="008E184F" w:rsidRPr="00C471D3">
        <w:rPr>
          <w:rFonts w:asciiTheme="minorHAnsi" w:hAnsiTheme="minorHAnsi" w:cstheme="minorHAnsi"/>
          <w:lang w:val="en-US"/>
        </w:rPr>
        <w:t>;</w:t>
      </w:r>
    </w:p>
    <w:p w14:paraId="6209BE10" w14:textId="0A401398" w:rsidR="00C758B2" w:rsidRPr="00C471D3" w:rsidRDefault="000A1BE8" w:rsidP="007B06B4">
      <w:pPr>
        <w:pStyle w:val="Akapity"/>
        <w:tabs>
          <w:tab w:val="left" w:pos="709"/>
        </w:tabs>
        <w:spacing w:after="60"/>
        <w:ind w:left="567" w:hanging="567"/>
        <w:rPr>
          <w:rFonts w:asciiTheme="minorHAnsi" w:hAnsiTheme="minorHAnsi" w:cstheme="minorHAnsi"/>
          <w:lang w:val="en-US"/>
        </w:rPr>
      </w:pPr>
      <w:hyperlink r:id="rId25" w:history="1">
        <w:r w:rsidR="00A131A7" w:rsidRPr="00C471D3">
          <w:rPr>
            <w:rStyle w:val="Hipercze"/>
            <w:rFonts w:asciiTheme="minorHAnsi" w:hAnsiTheme="minorHAnsi" w:cstheme="minorHAnsi"/>
            <w:color w:val="auto"/>
          </w:rPr>
          <w:t>Level-setting and recognition of learning outcomes: the use of level descriptors in the twenty-first century</w:t>
        </w:r>
        <w:r w:rsidR="00A131A7" w:rsidRPr="00C471D3">
          <w:rPr>
            <w:rStyle w:val="Hipercze"/>
            <w:rFonts w:asciiTheme="minorHAnsi" w:hAnsiTheme="minorHAnsi" w:cstheme="minorHAnsi"/>
            <w:color w:val="auto"/>
            <w:u w:val="none"/>
          </w:rPr>
          <w:t>, 2015</w:t>
        </w:r>
      </w:hyperlink>
      <w:r w:rsidR="00B84006" w:rsidRPr="00C471D3">
        <w:rPr>
          <w:rFonts w:asciiTheme="minorHAnsi" w:hAnsiTheme="minorHAnsi" w:cstheme="minorHAnsi"/>
          <w:lang w:val="en-US"/>
        </w:rPr>
        <w:t>;</w:t>
      </w:r>
    </w:p>
    <w:p w14:paraId="2FD3C4E6" w14:textId="7299B8F5" w:rsidR="006A7ACB" w:rsidRPr="00C471D3" w:rsidRDefault="000A1BE8" w:rsidP="007B06B4">
      <w:pPr>
        <w:pStyle w:val="Akapity"/>
        <w:tabs>
          <w:tab w:val="left" w:pos="709"/>
        </w:tabs>
        <w:spacing w:after="60"/>
        <w:ind w:left="567" w:hanging="567"/>
        <w:rPr>
          <w:rFonts w:asciiTheme="minorHAnsi" w:hAnsiTheme="minorHAnsi" w:cstheme="minorHAnsi"/>
        </w:rPr>
      </w:pPr>
      <w:hyperlink r:id="rId26" w:history="1">
        <w:r w:rsidR="00C758B2" w:rsidRPr="00C471D3">
          <w:rPr>
            <w:rStyle w:val="Hipercze"/>
            <w:rFonts w:asciiTheme="minorHAnsi" w:hAnsiTheme="minorHAnsi" w:cstheme="minorHAnsi"/>
            <w:color w:val="auto"/>
          </w:rPr>
          <w:t>Revisiting global trends in TVET: reflections on theory and practice</w:t>
        </w:r>
        <w:r w:rsidR="00C758B2" w:rsidRPr="00C471D3">
          <w:rPr>
            <w:rStyle w:val="Hipercze"/>
            <w:rFonts w:asciiTheme="minorHAnsi" w:hAnsiTheme="minorHAnsi" w:cstheme="minorHAnsi"/>
            <w:color w:val="auto"/>
            <w:u w:val="none"/>
          </w:rPr>
          <w:t>, 2013</w:t>
        </w:r>
      </w:hyperlink>
      <w:r w:rsidR="00C758B2" w:rsidRPr="00C471D3">
        <w:rPr>
          <w:rFonts w:asciiTheme="minorHAnsi" w:hAnsiTheme="minorHAnsi" w:cstheme="minorHAnsi"/>
          <w:lang w:val="en-US"/>
        </w:rPr>
        <w:t>.</w:t>
      </w:r>
    </w:p>
    <w:p w14:paraId="7A2026C7" w14:textId="6A7C70A9" w:rsidR="00B26D67" w:rsidRPr="00235E51" w:rsidRDefault="00B26D67" w:rsidP="007F3C87">
      <w:pPr>
        <w:pStyle w:val="rdtytuyraportypene"/>
        <w:tabs>
          <w:tab w:val="left" w:pos="567"/>
        </w:tabs>
        <w:spacing w:before="360"/>
        <w:ind w:left="567" w:hanging="567"/>
        <w:rPr>
          <w:rFonts w:asciiTheme="minorHAnsi" w:hAnsiTheme="minorHAnsi" w:cstheme="minorHAnsi"/>
        </w:rPr>
      </w:pPr>
      <w:bookmarkStart w:id="35" w:name="_Toc45696261"/>
      <w:bookmarkStart w:id="36" w:name="_Toc47872670"/>
      <w:r w:rsidRPr="00235E51">
        <w:rPr>
          <w:rFonts w:asciiTheme="minorHAnsi" w:hAnsiTheme="minorHAnsi" w:cstheme="minorHAnsi"/>
        </w:rPr>
        <w:t xml:space="preserve">3.2. </w:t>
      </w:r>
      <w:r w:rsidR="00DC0FD7" w:rsidRPr="00235E51">
        <w:rPr>
          <w:rFonts w:asciiTheme="minorHAnsi" w:hAnsiTheme="minorHAnsi" w:cstheme="minorHAnsi"/>
        </w:rPr>
        <w:tab/>
      </w:r>
      <w:r w:rsidR="00BE7061" w:rsidRPr="00235E51">
        <w:rPr>
          <w:rFonts w:asciiTheme="minorHAnsi" w:hAnsiTheme="minorHAnsi" w:cstheme="minorHAnsi"/>
        </w:rPr>
        <w:t>Narzędzia UE</w:t>
      </w:r>
      <w:r w:rsidR="00577989" w:rsidRPr="00235E51">
        <w:rPr>
          <w:rFonts w:asciiTheme="minorHAnsi" w:hAnsiTheme="minorHAnsi" w:cstheme="minorHAnsi"/>
        </w:rPr>
        <w:t xml:space="preserve"> mające</w:t>
      </w:r>
      <w:r w:rsidR="00BE7061" w:rsidRPr="00235E51">
        <w:rPr>
          <w:rFonts w:asciiTheme="minorHAnsi" w:hAnsiTheme="minorHAnsi" w:cstheme="minorHAnsi"/>
        </w:rPr>
        <w:t xml:space="preserve"> zapewni</w:t>
      </w:r>
      <w:r w:rsidR="00577989" w:rsidRPr="00235E51">
        <w:rPr>
          <w:rFonts w:asciiTheme="minorHAnsi" w:hAnsiTheme="minorHAnsi" w:cstheme="minorHAnsi"/>
        </w:rPr>
        <w:t>ć</w:t>
      </w:r>
      <w:r w:rsidR="00BE7061" w:rsidRPr="00235E51">
        <w:rPr>
          <w:rFonts w:asciiTheme="minorHAnsi" w:hAnsiTheme="minorHAnsi" w:cstheme="minorHAnsi"/>
        </w:rPr>
        <w:t xml:space="preserve"> efektywnoś</w:t>
      </w:r>
      <w:r w:rsidR="00135FEE" w:rsidRPr="00235E51">
        <w:rPr>
          <w:rFonts w:asciiTheme="minorHAnsi" w:hAnsiTheme="minorHAnsi" w:cstheme="minorHAnsi"/>
        </w:rPr>
        <w:t>ć</w:t>
      </w:r>
      <w:r w:rsidR="00BE7061" w:rsidRPr="00235E51">
        <w:rPr>
          <w:rFonts w:asciiTheme="minorHAnsi" w:hAnsiTheme="minorHAnsi" w:cstheme="minorHAnsi"/>
        </w:rPr>
        <w:t xml:space="preserve"> praktycznej nauki zawodu</w:t>
      </w:r>
      <w:bookmarkEnd w:id="35"/>
      <w:bookmarkEnd w:id="36"/>
      <w:r w:rsidR="00BE7061" w:rsidRPr="00235E51">
        <w:rPr>
          <w:rFonts w:asciiTheme="minorHAnsi" w:hAnsiTheme="minorHAnsi" w:cstheme="minorHAnsi"/>
        </w:rPr>
        <w:t xml:space="preserve"> </w:t>
      </w:r>
    </w:p>
    <w:p w14:paraId="1B316745" w14:textId="12FEFC89" w:rsidR="00E77433" w:rsidRPr="00C471D3" w:rsidRDefault="00A51F57" w:rsidP="007B06B4">
      <w:pPr>
        <w:pStyle w:val="Akapity"/>
        <w:numPr>
          <w:ilvl w:val="0"/>
          <w:numId w:val="0"/>
        </w:numPr>
        <w:rPr>
          <w:rFonts w:asciiTheme="minorHAnsi" w:hAnsiTheme="minorHAnsi" w:cstheme="minorHAnsi"/>
          <w:lang w:val="pl-PL"/>
        </w:rPr>
      </w:pPr>
      <w:r w:rsidRPr="00C471D3">
        <w:rPr>
          <w:rFonts w:asciiTheme="minorHAnsi" w:hAnsiTheme="minorHAnsi" w:cstheme="minorHAnsi"/>
          <w:lang w:val="pl-PL"/>
        </w:rPr>
        <w:t>Ponieważ</w:t>
      </w:r>
      <w:r w:rsidR="00A933EF" w:rsidRPr="00C471D3">
        <w:rPr>
          <w:rFonts w:asciiTheme="minorHAnsi" w:hAnsiTheme="minorHAnsi" w:cstheme="minorHAnsi"/>
          <w:lang w:val="pl-PL"/>
        </w:rPr>
        <w:t xml:space="preserve"> praktyczna nauka zawodu została uznana za jedną</w:t>
      </w:r>
      <w:r w:rsidR="00810EB1" w:rsidRPr="00C471D3">
        <w:rPr>
          <w:rFonts w:asciiTheme="minorHAnsi" w:hAnsiTheme="minorHAnsi" w:cstheme="minorHAnsi"/>
          <w:lang w:val="pl-PL"/>
        </w:rPr>
        <w:t xml:space="preserve"> z </w:t>
      </w:r>
      <w:r w:rsidR="00A933EF" w:rsidRPr="00C471D3">
        <w:rPr>
          <w:rFonts w:asciiTheme="minorHAnsi" w:hAnsiTheme="minorHAnsi" w:cstheme="minorHAnsi"/>
          <w:lang w:val="pl-PL"/>
        </w:rPr>
        <w:t>kluczowych form nauczania</w:t>
      </w:r>
      <w:r w:rsidR="00810EB1" w:rsidRPr="00C471D3">
        <w:rPr>
          <w:rFonts w:asciiTheme="minorHAnsi" w:hAnsiTheme="minorHAnsi" w:cstheme="minorHAnsi"/>
          <w:lang w:val="pl-PL"/>
        </w:rPr>
        <w:t xml:space="preserve"> w </w:t>
      </w:r>
      <w:r w:rsidR="00A933EF" w:rsidRPr="00C471D3">
        <w:rPr>
          <w:rFonts w:asciiTheme="minorHAnsi" w:hAnsiTheme="minorHAnsi" w:cstheme="minorHAnsi"/>
          <w:lang w:val="pl-PL"/>
        </w:rPr>
        <w:t>szkolnictwie</w:t>
      </w:r>
      <w:r w:rsidR="00810EB1" w:rsidRPr="00C471D3">
        <w:rPr>
          <w:rFonts w:asciiTheme="minorHAnsi" w:hAnsiTheme="minorHAnsi" w:cstheme="minorHAnsi"/>
          <w:lang w:val="pl-PL"/>
        </w:rPr>
        <w:t xml:space="preserve"> i </w:t>
      </w:r>
      <w:r w:rsidR="00A933EF" w:rsidRPr="00C471D3">
        <w:rPr>
          <w:rFonts w:asciiTheme="minorHAnsi" w:hAnsiTheme="minorHAnsi" w:cstheme="minorHAnsi"/>
          <w:lang w:val="pl-PL"/>
        </w:rPr>
        <w:t>edukacji zawodowej</w:t>
      </w:r>
      <w:r w:rsidR="00C758B2" w:rsidRPr="00C471D3">
        <w:rPr>
          <w:rFonts w:asciiTheme="minorHAnsi" w:hAnsiTheme="minorHAnsi" w:cstheme="minorHAnsi"/>
          <w:lang w:val="pl-PL"/>
        </w:rPr>
        <w:t xml:space="preserve">, </w:t>
      </w:r>
      <w:r w:rsidR="00A933EF" w:rsidRPr="00C471D3">
        <w:rPr>
          <w:rFonts w:asciiTheme="minorHAnsi" w:hAnsiTheme="minorHAnsi" w:cstheme="minorHAnsi"/>
          <w:lang w:val="pl-PL"/>
        </w:rPr>
        <w:t xml:space="preserve">w ramach Unii Europejskiej podejmowane są rozmaite kroki mające na </w:t>
      </w:r>
      <w:r w:rsidRPr="00C471D3">
        <w:rPr>
          <w:rFonts w:asciiTheme="minorHAnsi" w:hAnsiTheme="minorHAnsi" w:cstheme="minorHAnsi"/>
          <w:lang w:val="pl-PL"/>
        </w:rPr>
        <w:t xml:space="preserve">celu </w:t>
      </w:r>
      <w:r w:rsidR="00A933EF" w:rsidRPr="00C471D3">
        <w:rPr>
          <w:rFonts w:asciiTheme="minorHAnsi" w:hAnsiTheme="minorHAnsi" w:cstheme="minorHAnsi"/>
          <w:lang w:val="pl-PL"/>
        </w:rPr>
        <w:t>zapewnienie jak największej efektywności tej formy nauki.</w:t>
      </w:r>
      <w:r w:rsidR="00810EB1" w:rsidRPr="00C471D3">
        <w:rPr>
          <w:rFonts w:asciiTheme="minorHAnsi" w:hAnsiTheme="minorHAnsi" w:cstheme="minorHAnsi"/>
          <w:lang w:val="pl-PL"/>
        </w:rPr>
        <w:t xml:space="preserve"> Z </w:t>
      </w:r>
      <w:r w:rsidR="00A933EF" w:rsidRPr="00C471D3">
        <w:rPr>
          <w:rFonts w:asciiTheme="minorHAnsi" w:hAnsiTheme="minorHAnsi" w:cstheme="minorHAnsi"/>
          <w:lang w:val="pl-PL"/>
        </w:rPr>
        <w:t xml:space="preserve">jednej strony powstało </w:t>
      </w:r>
      <w:r w:rsidR="00063FDA" w:rsidRPr="00C471D3">
        <w:rPr>
          <w:rFonts w:asciiTheme="minorHAnsi" w:hAnsiTheme="minorHAnsi" w:cstheme="minorHAnsi"/>
          <w:lang w:val="pl-PL"/>
        </w:rPr>
        <w:t xml:space="preserve">ww. </w:t>
      </w:r>
      <w:r w:rsidR="00A933EF" w:rsidRPr="00C471D3">
        <w:rPr>
          <w:rFonts w:asciiTheme="minorHAnsi" w:hAnsiTheme="minorHAnsi" w:cstheme="minorHAnsi"/>
          <w:lang w:val="pl-PL"/>
        </w:rPr>
        <w:t xml:space="preserve">narzędzie instytucjonalne </w:t>
      </w:r>
      <w:r w:rsidR="002166B1" w:rsidRPr="00C471D3">
        <w:rPr>
          <w:rFonts w:asciiTheme="minorHAnsi" w:hAnsiTheme="minorHAnsi" w:cstheme="minorHAnsi"/>
          <w:lang w:val="pl-PL"/>
        </w:rPr>
        <w:t>(</w:t>
      </w:r>
      <w:r w:rsidR="00A933EF" w:rsidRPr="00C471D3">
        <w:rPr>
          <w:rFonts w:asciiTheme="minorHAnsi" w:hAnsiTheme="minorHAnsi" w:cstheme="minorHAnsi"/>
          <w:lang w:val="pl-PL"/>
        </w:rPr>
        <w:t>European Alliance for Apprenticeships</w:t>
      </w:r>
      <w:r w:rsidR="002166B1" w:rsidRPr="00C471D3">
        <w:rPr>
          <w:rFonts w:asciiTheme="minorHAnsi" w:hAnsiTheme="minorHAnsi" w:cstheme="minorHAnsi"/>
          <w:lang w:val="pl-PL"/>
        </w:rPr>
        <w:t>)</w:t>
      </w:r>
      <w:r w:rsidR="00A933EF" w:rsidRPr="00C471D3">
        <w:rPr>
          <w:rFonts w:asciiTheme="minorHAnsi" w:hAnsiTheme="minorHAnsi" w:cstheme="minorHAnsi"/>
          <w:lang w:val="pl-PL"/>
        </w:rPr>
        <w:t>,</w:t>
      </w:r>
      <w:r w:rsidR="00810EB1" w:rsidRPr="00C471D3">
        <w:rPr>
          <w:rFonts w:asciiTheme="minorHAnsi" w:hAnsiTheme="minorHAnsi" w:cstheme="minorHAnsi"/>
          <w:lang w:val="pl-PL"/>
        </w:rPr>
        <w:t xml:space="preserve"> z </w:t>
      </w:r>
      <w:r w:rsidR="00A933EF" w:rsidRPr="00C471D3">
        <w:rPr>
          <w:rFonts w:asciiTheme="minorHAnsi" w:hAnsiTheme="minorHAnsi" w:cstheme="minorHAnsi"/>
          <w:lang w:val="pl-PL"/>
        </w:rPr>
        <w:t xml:space="preserve">drugiej zaś </w:t>
      </w:r>
      <w:r w:rsidR="002166B1" w:rsidRPr="00C471D3">
        <w:rPr>
          <w:rFonts w:asciiTheme="minorHAnsi" w:hAnsiTheme="minorHAnsi" w:cstheme="minorHAnsi"/>
          <w:lang w:val="pl-PL"/>
        </w:rPr>
        <w:t xml:space="preserve">– </w:t>
      </w:r>
      <w:r w:rsidR="00A933EF" w:rsidRPr="00C471D3">
        <w:rPr>
          <w:rFonts w:asciiTheme="minorHAnsi" w:hAnsiTheme="minorHAnsi" w:cstheme="minorHAnsi"/>
          <w:lang w:val="pl-PL"/>
        </w:rPr>
        <w:t xml:space="preserve">ramy prawne </w:t>
      </w:r>
      <w:r w:rsidR="000E24F8" w:rsidRPr="00C471D3">
        <w:rPr>
          <w:rFonts w:asciiTheme="minorHAnsi" w:hAnsiTheme="minorHAnsi" w:cstheme="minorHAnsi"/>
          <w:lang w:val="pl-PL"/>
        </w:rPr>
        <w:t>(</w:t>
      </w:r>
      <w:r w:rsidR="00A933EF" w:rsidRPr="00C471D3">
        <w:rPr>
          <w:rFonts w:asciiTheme="minorHAnsi" w:hAnsiTheme="minorHAnsi" w:cstheme="minorHAnsi"/>
          <w:lang w:val="pl-PL"/>
        </w:rPr>
        <w:t>Europejskie Ramy Odniesienia na rzecz zapewnienia jakości</w:t>
      </w:r>
      <w:r w:rsidR="00810EB1" w:rsidRPr="00C471D3">
        <w:rPr>
          <w:rFonts w:asciiTheme="minorHAnsi" w:hAnsiTheme="minorHAnsi" w:cstheme="minorHAnsi"/>
          <w:lang w:val="pl-PL"/>
        </w:rPr>
        <w:t xml:space="preserve"> w </w:t>
      </w:r>
      <w:r w:rsidR="00A933EF" w:rsidRPr="00C471D3">
        <w:rPr>
          <w:rFonts w:asciiTheme="minorHAnsi" w:hAnsiTheme="minorHAnsi" w:cstheme="minorHAnsi"/>
          <w:lang w:val="pl-PL"/>
        </w:rPr>
        <w:t>kształceniu</w:t>
      </w:r>
      <w:r w:rsidR="00810EB1" w:rsidRPr="00C471D3">
        <w:rPr>
          <w:rFonts w:asciiTheme="minorHAnsi" w:hAnsiTheme="minorHAnsi" w:cstheme="minorHAnsi"/>
          <w:lang w:val="pl-PL"/>
        </w:rPr>
        <w:t xml:space="preserve"> i </w:t>
      </w:r>
      <w:r w:rsidR="00A933EF" w:rsidRPr="00C471D3">
        <w:rPr>
          <w:rFonts w:asciiTheme="minorHAnsi" w:hAnsiTheme="minorHAnsi" w:cstheme="minorHAnsi"/>
          <w:lang w:val="pl-PL"/>
        </w:rPr>
        <w:t>szkoleniu zawodowym</w:t>
      </w:r>
      <w:r w:rsidR="000E24F8" w:rsidRPr="00C471D3">
        <w:rPr>
          <w:rFonts w:asciiTheme="minorHAnsi" w:hAnsiTheme="minorHAnsi" w:cstheme="minorHAnsi"/>
          <w:lang w:val="pl-PL"/>
        </w:rPr>
        <w:t>)</w:t>
      </w:r>
      <w:r w:rsidR="00FA6AC9" w:rsidRPr="00C471D3">
        <w:rPr>
          <w:rFonts w:asciiTheme="minorHAnsi" w:hAnsiTheme="minorHAnsi" w:cstheme="minorHAnsi"/>
          <w:lang w:val="pl-PL"/>
        </w:rPr>
        <w:t>.</w:t>
      </w:r>
    </w:p>
    <w:p w14:paraId="2569A18E" w14:textId="2EB90743" w:rsidR="00BF19D8" w:rsidRPr="00235E51" w:rsidRDefault="00D3771D" w:rsidP="007B06B4">
      <w:pPr>
        <w:pStyle w:val="Akapity"/>
        <w:numPr>
          <w:ilvl w:val="0"/>
          <w:numId w:val="0"/>
        </w:numPr>
        <w:rPr>
          <w:rFonts w:asciiTheme="minorHAnsi" w:hAnsiTheme="minorHAnsi" w:cstheme="minorHAnsi"/>
          <w:b/>
          <w:color w:val="C00000"/>
          <w:lang w:val="en-US"/>
        </w:rPr>
      </w:pPr>
      <w:r w:rsidRPr="00235E51">
        <w:rPr>
          <w:rFonts w:asciiTheme="minorHAnsi" w:hAnsiTheme="minorHAnsi" w:cstheme="minorHAnsi"/>
          <w:b/>
          <w:color w:val="C00000"/>
          <w:lang w:val="en-US"/>
        </w:rPr>
        <w:t>European Alliance for Apprenticeships</w:t>
      </w:r>
      <w:r w:rsidR="00063FDA" w:rsidRPr="00235E51">
        <w:rPr>
          <w:rFonts w:asciiTheme="minorHAnsi" w:hAnsiTheme="minorHAnsi" w:cstheme="minorHAnsi"/>
          <w:b/>
          <w:color w:val="C00000"/>
          <w:lang w:val="en-US"/>
        </w:rPr>
        <w:t xml:space="preserve"> (EAfA)</w:t>
      </w:r>
    </w:p>
    <w:p w14:paraId="3C0EE140" w14:textId="40FCB348" w:rsidR="001F3FCF" w:rsidRPr="00C471D3" w:rsidRDefault="0030285A" w:rsidP="007B06B4">
      <w:pPr>
        <w:pStyle w:val="Akapity"/>
        <w:numPr>
          <w:ilvl w:val="0"/>
          <w:numId w:val="0"/>
        </w:numPr>
        <w:rPr>
          <w:rStyle w:val="tlid-translation"/>
          <w:rFonts w:asciiTheme="minorHAnsi" w:hAnsiTheme="minorHAnsi" w:cstheme="minorHAnsi"/>
          <w:lang w:val="pl-PL"/>
        </w:rPr>
      </w:pPr>
      <w:r w:rsidRPr="00C471D3">
        <w:rPr>
          <w:rFonts w:asciiTheme="minorHAnsi" w:hAnsiTheme="minorHAnsi" w:cstheme="minorHAnsi"/>
          <w:lang w:val="pl-PL"/>
        </w:rPr>
        <w:t xml:space="preserve">W celu promocji praktycznej nauki zawodu wysokiej jakości oraz podwyższania </w:t>
      </w:r>
      <w:r w:rsidR="00FA6AC9" w:rsidRPr="00C471D3">
        <w:rPr>
          <w:rFonts w:asciiTheme="minorHAnsi" w:hAnsiTheme="minorHAnsi" w:cstheme="minorHAnsi"/>
          <w:lang w:val="pl-PL"/>
        </w:rPr>
        <w:t>poziomu</w:t>
      </w:r>
      <w:r w:rsidRPr="00C471D3">
        <w:rPr>
          <w:rFonts w:asciiTheme="minorHAnsi" w:hAnsiTheme="minorHAnsi" w:cstheme="minorHAnsi"/>
          <w:lang w:val="pl-PL"/>
        </w:rPr>
        <w:t xml:space="preserve"> praktyk zawodowych wśród państw członkowskich UE</w:t>
      </w:r>
      <w:r w:rsidR="00810EB1" w:rsidRPr="00C471D3">
        <w:rPr>
          <w:rFonts w:asciiTheme="minorHAnsi" w:hAnsiTheme="minorHAnsi" w:cstheme="minorHAnsi"/>
          <w:lang w:val="pl-PL"/>
        </w:rPr>
        <w:t xml:space="preserve"> w </w:t>
      </w:r>
      <w:r w:rsidR="00177540" w:rsidRPr="00C471D3">
        <w:rPr>
          <w:rFonts w:asciiTheme="minorHAnsi" w:hAnsiTheme="minorHAnsi" w:cstheme="minorHAnsi"/>
          <w:lang w:val="pl-PL"/>
        </w:rPr>
        <w:t xml:space="preserve">2013 roku </w:t>
      </w:r>
      <w:r w:rsidRPr="00C471D3">
        <w:rPr>
          <w:rFonts w:asciiTheme="minorHAnsi" w:hAnsiTheme="minorHAnsi" w:cstheme="minorHAnsi"/>
          <w:lang w:val="pl-PL"/>
        </w:rPr>
        <w:t>pow</w:t>
      </w:r>
      <w:r w:rsidR="00177540" w:rsidRPr="00C471D3">
        <w:rPr>
          <w:rFonts w:asciiTheme="minorHAnsi" w:hAnsiTheme="minorHAnsi" w:cstheme="minorHAnsi"/>
          <w:lang w:val="pl-PL"/>
        </w:rPr>
        <w:t>ołano</w:t>
      </w:r>
      <w:r w:rsidRPr="00C471D3">
        <w:rPr>
          <w:rFonts w:asciiTheme="minorHAnsi" w:hAnsiTheme="minorHAnsi" w:cstheme="minorHAnsi"/>
          <w:lang w:val="pl-PL"/>
        </w:rPr>
        <w:t xml:space="preserve"> </w:t>
      </w:r>
      <w:r w:rsidR="007D0CFD" w:rsidRPr="00C471D3">
        <w:rPr>
          <w:rFonts w:asciiTheme="minorHAnsi" w:hAnsiTheme="minorHAnsi" w:cstheme="minorHAnsi"/>
          <w:lang w:val="pl-PL"/>
        </w:rPr>
        <w:t>European Alliance for Apprenticeships</w:t>
      </w:r>
      <w:r w:rsidR="005168E1" w:rsidRPr="00C471D3">
        <w:rPr>
          <w:rFonts w:asciiTheme="minorHAnsi" w:hAnsiTheme="minorHAnsi" w:cstheme="minorHAnsi"/>
          <w:lang w:val="pl-PL"/>
        </w:rPr>
        <w:t xml:space="preserve"> (</w:t>
      </w:r>
      <w:bookmarkStart w:id="37" w:name="_Hlk48048137"/>
      <w:r w:rsidR="005168E1" w:rsidRPr="00C471D3">
        <w:rPr>
          <w:rFonts w:asciiTheme="minorHAnsi" w:hAnsiTheme="minorHAnsi" w:cstheme="minorHAnsi"/>
          <w:lang w:val="pl-PL"/>
        </w:rPr>
        <w:t>EAfA</w:t>
      </w:r>
      <w:bookmarkEnd w:id="37"/>
      <w:r w:rsidR="005168E1" w:rsidRPr="00C471D3">
        <w:rPr>
          <w:rFonts w:asciiTheme="minorHAnsi" w:hAnsiTheme="minorHAnsi" w:cstheme="minorHAnsi"/>
          <w:lang w:val="pl-PL"/>
        </w:rPr>
        <w:t>)</w:t>
      </w:r>
      <w:r w:rsidRPr="00C471D3">
        <w:rPr>
          <w:rFonts w:asciiTheme="minorHAnsi" w:hAnsiTheme="minorHAnsi" w:cstheme="minorHAnsi"/>
          <w:lang w:val="pl-PL"/>
        </w:rPr>
        <w:t xml:space="preserve">. </w:t>
      </w:r>
      <w:r w:rsidR="005168E1" w:rsidRPr="00C471D3">
        <w:rPr>
          <w:rStyle w:val="tlid-translation"/>
          <w:rFonts w:asciiTheme="minorHAnsi" w:hAnsiTheme="minorHAnsi" w:cstheme="minorHAnsi"/>
          <w:lang w:val="pl-PL"/>
        </w:rPr>
        <w:t xml:space="preserve">Dzięki działaniom </w:t>
      </w:r>
      <w:r w:rsidR="001E595B" w:rsidRPr="00C471D3">
        <w:rPr>
          <w:rStyle w:val="tlid-translation"/>
          <w:rFonts w:asciiTheme="minorHAnsi" w:hAnsiTheme="minorHAnsi" w:cstheme="minorHAnsi"/>
          <w:lang w:val="pl-PL"/>
        </w:rPr>
        <w:t xml:space="preserve">tej instytucji </w:t>
      </w:r>
      <w:r w:rsidR="005168E1" w:rsidRPr="00C471D3">
        <w:rPr>
          <w:rStyle w:val="tlid-translation"/>
          <w:rFonts w:asciiTheme="minorHAnsi" w:hAnsiTheme="minorHAnsi" w:cstheme="minorHAnsi"/>
          <w:lang w:val="pl-PL"/>
        </w:rPr>
        <w:t>większość rządów państw członkowskich UE podjęł</w:t>
      </w:r>
      <w:r w:rsidR="001E595B" w:rsidRPr="00C471D3">
        <w:rPr>
          <w:rStyle w:val="tlid-translation"/>
          <w:rFonts w:asciiTheme="minorHAnsi" w:hAnsiTheme="minorHAnsi" w:cstheme="minorHAnsi"/>
          <w:lang w:val="pl-PL"/>
        </w:rPr>
        <w:t>a</w:t>
      </w:r>
      <w:r w:rsidR="005168E1" w:rsidRPr="00C471D3">
        <w:rPr>
          <w:rStyle w:val="tlid-translation"/>
          <w:rFonts w:asciiTheme="minorHAnsi" w:hAnsiTheme="minorHAnsi" w:cstheme="minorHAnsi"/>
          <w:lang w:val="pl-PL"/>
        </w:rPr>
        <w:t xml:space="preserve"> konkretne działania mające na celu </w:t>
      </w:r>
      <w:r w:rsidR="001E595B" w:rsidRPr="00C471D3">
        <w:rPr>
          <w:rStyle w:val="tlid-translation"/>
          <w:rFonts w:asciiTheme="minorHAnsi" w:hAnsiTheme="minorHAnsi" w:cstheme="minorHAnsi"/>
          <w:lang w:val="pl-PL"/>
        </w:rPr>
        <w:t>poprawę</w:t>
      </w:r>
      <w:r w:rsidR="005168E1" w:rsidRPr="00C471D3">
        <w:rPr>
          <w:rStyle w:val="tlid-translation"/>
          <w:rFonts w:asciiTheme="minorHAnsi" w:hAnsiTheme="minorHAnsi" w:cstheme="minorHAnsi"/>
          <w:lang w:val="pl-PL"/>
        </w:rPr>
        <w:t xml:space="preserve"> jakości praktyk, ich</w:t>
      </w:r>
      <w:r w:rsidR="0033250A" w:rsidRPr="00C471D3">
        <w:rPr>
          <w:rStyle w:val="tlid-translation"/>
          <w:rFonts w:asciiTheme="minorHAnsi" w:hAnsiTheme="minorHAnsi" w:cstheme="minorHAnsi"/>
          <w:lang w:val="pl-PL"/>
        </w:rPr>
        <w:t> </w:t>
      </w:r>
      <w:r w:rsidR="00AD3DAF" w:rsidRPr="00C471D3">
        <w:rPr>
          <w:rStyle w:val="tlid-translation"/>
          <w:rFonts w:asciiTheme="minorHAnsi" w:hAnsiTheme="minorHAnsi" w:cstheme="minorHAnsi"/>
          <w:lang w:val="pl-PL"/>
        </w:rPr>
        <w:t>liczby,</w:t>
      </w:r>
      <w:r w:rsidR="00810EB1" w:rsidRPr="00C471D3">
        <w:rPr>
          <w:rStyle w:val="tlid-translation"/>
          <w:rFonts w:asciiTheme="minorHAnsi" w:hAnsiTheme="minorHAnsi" w:cstheme="minorHAnsi"/>
          <w:lang w:val="pl-PL"/>
        </w:rPr>
        <w:t xml:space="preserve"> a </w:t>
      </w:r>
      <w:r w:rsidR="005168E1" w:rsidRPr="00C471D3">
        <w:rPr>
          <w:rStyle w:val="tlid-translation"/>
          <w:rFonts w:asciiTheme="minorHAnsi" w:hAnsiTheme="minorHAnsi" w:cstheme="minorHAnsi"/>
          <w:lang w:val="pl-PL"/>
        </w:rPr>
        <w:t>także dostępności</w:t>
      </w:r>
      <w:r w:rsidR="005168E1" w:rsidRPr="00C471D3">
        <w:rPr>
          <w:rStyle w:val="Odwoanieprzypisudolnego"/>
          <w:rFonts w:asciiTheme="minorHAnsi" w:hAnsiTheme="minorHAnsi" w:cstheme="minorHAnsi"/>
          <w:lang w:val="pl-PL"/>
        </w:rPr>
        <w:footnoteReference w:id="32"/>
      </w:r>
      <w:r w:rsidR="005168E1" w:rsidRPr="00C471D3">
        <w:rPr>
          <w:rStyle w:val="tlid-translation"/>
          <w:rFonts w:asciiTheme="minorHAnsi" w:hAnsiTheme="minorHAnsi" w:cstheme="minorHAnsi"/>
          <w:lang w:val="pl-PL"/>
        </w:rPr>
        <w:t xml:space="preserve">. </w:t>
      </w:r>
      <w:r w:rsidR="00975D78" w:rsidRPr="00C471D3">
        <w:rPr>
          <w:rStyle w:val="tlid-translation"/>
          <w:rFonts w:asciiTheme="minorHAnsi" w:hAnsiTheme="minorHAnsi" w:cstheme="minorHAnsi"/>
          <w:lang w:val="pl-PL"/>
        </w:rPr>
        <w:t>EAfA nie zapewnia krajom członkowskim finansowania na</w:t>
      </w:r>
      <w:r w:rsidR="0033250A" w:rsidRPr="00C471D3">
        <w:rPr>
          <w:rStyle w:val="tlid-translation"/>
          <w:rFonts w:asciiTheme="minorHAnsi" w:hAnsiTheme="minorHAnsi" w:cstheme="minorHAnsi"/>
          <w:lang w:val="pl-PL"/>
        </w:rPr>
        <w:t> </w:t>
      </w:r>
      <w:r w:rsidR="00975D78" w:rsidRPr="00C471D3">
        <w:rPr>
          <w:rStyle w:val="tlid-translation"/>
          <w:rFonts w:asciiTheme="minorHAnsi" w:hAnsiTheme="minorHAnsi" w:cstheme="minorHAnsi"/>
          <w:lang w:val="pl-PL"/>
        </w:rPr>
        <w:t>realizację projektów, promuje jednak dobre praktyki</w:t>
      </w:r>
      <w:r w:rsidR="00810EB1" w:rsidRPr="00C471D3">
        <w:rPr>
          <w:rStyle w:val="tlid-translation"/>
          <w:rFonts w:asciiTheme="minorHAnsi" w:hAnsiTheme="minorHAnsi" w:cstheme="minorHAnsi"/>
          <w:lang w:val="pl-PL"/>
        </w:rPr>
        <w:t xml:space="preserve"> i </w:t>
      </w:r>
      <w:r w:rsidR="00975D78" w:rsidRPr="00C471D3">
        <w:rPr>
          <w:rStyle w:val="tlid-translation"/>
          <w:rFonts w:asciiTheme="minorHAnsi" w:hAnsiTheme="minorHAnsi" w:cstheme="minorHAnsi"/>
          <w:lang w:val="pl-PL"/>
        </w:rPr>
        <w:t>rozwiązania związane ze</w:t>
      </w:r>
      <w:r w:rsidR="0033250A" w:rsidRPr="00C471D3">
        <w:rPr>
          <w:rStyle w:val="tlid-translation"/>
          <w:rFonts w:asciiTheme="minorHAnsi" w:hAnsiTheme="minorHAnsi" w:cstheme="minorHAnsi"/>
          <w:lang w:val="pl-PL"/>
        </w:rPr>
        <w:t> </w:t>
      </w:r>
      <w:r w:rsidR="00975D78" w:rsidRPr="00C471D3">
        <w:rPr>
          <w:rStyle w:val="tlid-translation"/>
          <w:rFonts w:asciiTheme="minorHAnsi" w:hAnsiTheme="minorHAnsi" w:cstheme="minorHAnsi"/>
          <w:lang w:val="pl-PL"/>
        </w:rPr>
        <w:t>zwiększaniem jakości</w:t>
      </w:r>
      <w:r w:rsidR="00810EB1" w:rsidRPr="00C471D3">
        <w:rPr>
          <w:rStyle w:val="tlid-translation"/>
          <w:rFonts w:asciiTheme="minorHAnsi" w:hAnsiTheme="minorHAnsi" w:cstheme="minorHAnsi"/>
          <w:lang w:val="pl-PL"/>
        </w:rPr>
        <w:t xml:space="preserve"> i </w:t>
      </w:r>
      <w:r w:rsidR="00975D78" w:rsidRPr="00C471D3">
        <w:rPr>
          <w:rStyle w:val="tlid-translation"/>
          <w:rFonts w:asciiTheme="minorHAnsi" w:hAnsiTheme="minorHAnsi" w:cstheme="minorHAnsi"/>
          <w:lang w:val="pl-PL"/>
        </w:rPr>
        <w:t>dostępności praktycznej nauki zawodu. Organizacja</w:t>
      </w:r>
      <w:r w:rsidR="00810EB1" w:rsidRPr="00C471D3">
        <w:rPr>
          <w:rStyle w:val="tlid-translation"/>
          <w:rFonts w:asciiTheme="minorHAnsi" w:hAnsiTheme="minorHAnsi" w:cstheme="minorHAnsi"/>
          <w:lang w:val="pl-PL"/>
        </w:rPr>
        <w:t xml:space="preserve"> w </w:t>
      </w:r>
      <w:r w:rsidR="00975D78" w:rsidRPr="00C471D3">
        <w:rPr>
          <w:rStyle w:val="tlid-translation"/>
          <w:rFonts w:asciiTheme="minorHAnsi" w:hAnsiTheme="minorHAnsi" w:cstheme="minorHAnsi"/>
          <w:lang w:val="pl-PL"/>
        </w:rPr>
        <w:t>dużym stopniu skupia się na promocji idei praktycznej nauki zawodu wśród przedsiębiorców</w:t>
      </w:r>
      <w:r w:rsidR="00810EB1" w:rsidRPr="00C471D3">
        <w:rPr>
          <w:rStyle w:val="tlid-translation"/>
          <w:rFonts w:asciiTheme="minorHAnsi" w:hAnsiTheme="minorHAnsi" w:cstheme="minorHAnsi"/>
          <w:lang w:val="pl-PL"/>
        </w:rPr>
        <w:t xml:space="preserve"> i </w:t>
      </w:r>
      <w:r w:rsidR="00975D78" w:rsidRPr="00C471D3">
        <w:rPr>
          <w:rStyle w:val="tlid-translation"/>
          <w:rFonts w:asciiTheme="minorHAnsi" w:hAnsiTheme="minorHAnsi" w:cstheme="minorHAnsi"/>
          <w:lang w:val="pl-PL"/>
        </w:rPr>
        <w:t>kładzie duży nacisk na współpracę między instytucjami edukacyjnymi</w:t>
      </w:r>
      <w:r w:rsidR="00810EB1" w:rsidRPr="00C471D3">
        <w:rPr>
          <w:rStyle w:val="tlid-translation"/>
          <w:rFonts w:asciiTheme="minorHAnsi" w:hAnsiTheme="minorHAnsi" w:cstheme="minorHAnsi"/>
          <w:lang w:val="pl-PL"/>
        </w:rPr>
        <w:t xml:space="preserve"> i </w:t>
      </w:r>
      <w:r w:rsidR="00975D78" w:rsidRPr="00C471D3">
        <w:rPr>
          <w:rStyle w:val="tlid-translation"/>
          <w:rFonts w:asciiTheme="minorHAnsi" w:hAnsiTheme="minorHAnsi" w:cstheme="minorHAnsi"/>
          <w:lang w:val="pl-PL"/>
        </w:rPr>
        <w:t>pracodawcami</w:t>
      </w:r>
      <w:r w:rsidR="00975D78" w:rsidRPr="00C471D3">
        <w:rPr>
          <w:rStyle w:val="Odwoanieprzypisudolnego"/>
          <w:rFonts w:asciiTheme="minorHAnsi" w:hAnsiTheme="minorHAnsi" w:cstheme="minorHAnsi"/>
          <w:lang w:val="pl-PL"/>
        </w:rPr>
        <w:footnoteReference w:id="33"/>
      </w:r>
      <w:r w:rsidR="00975D78" w:rsidRPr="00C471D3">
        <w:rPr>
          <w:rStyle w:val="tlid-translation"/>
          <w:rFonts w:asciiTheme="minorHAnsi" w:hAnsiTheme="minorHAnsi" w:cstheme="minorHAnsi"/>
          <w:lang w:val="pl-PL"/>
        </w:rPr>
        <w:t>.</w:t>
      </w:r>
    </w:p>
    <w:p w14:paraId="73945D2F" w14:textId="52CCA53C" w:rsidR="00727E7F" w:rsidRPr="00C471D3" w:rsidRDefault="00727E7F" w:rsidP="007B06B4">
      <w:pPr>
        <w:pStyle w:val="Akapity"/>
        <w:numPr>
          <w:ilvl w:val="0"/>
          <w:numId w:val="0"/>
        </w:numPr>
        <w:rPr>
          <w:rStyle w:val="tlid-translation"/>
          <w:rFonts w:asciiTheme="minorHAnsi" w:hAnsiTheme="minorHAnsi" w:cstheme="minorHAnsi"/>
          <w:lang w:val="pl-PL"/>
        </w:rPr>
      </w:pPr>
      <w:r w:rsidRPr="00C471D3">
        <w:rPr>
          <w:rStyle w:val="tlid-translation"/>
          <w:rFonts w:asciiTheme="minorHAnsi" w:hAnsiTheme="minorHAnsi" w:cstheme="minorHAnsi"/>
          <w:lang w:val="pl-PL"/>
        </w:rPr>
        <w:t>Ankieta przeprowadzona przez EAfA</w:t>
      </w:r>
      <w:r w:rsidR="00810EB1" w:rsidRPr="00C471D3">
        <w:rPr>
          <w:rStyle w:val="tlid-translation"/>
          <w:rFonts w:asciiTheme="minorHAnsi" w:hAnsiTheme="minorHAnsi" w:cstheme="minorHAnsi"/>
          <w:lang w:val="pl-PL"/>
        </w:rPr>
        <w:t xml:space="preserve"> </w:t>
      </w:r>
      <w:r w:rsidR="007F3C87" w:rsidRPr="00C471D3">
        <w:rPr>
          <w:rStyle w:val="tlid-translation"/>
          <w:rFonts w:asciiTheme="minorHAnsi" w:hAnsiTheme="minorHAnsi" w:cstheme="minorHAnsi"/>
          <w:lang w:val="pl-PL"/>
        </w:rPr>
        <w:t xml:space="preserve">(w 2015) </w:t>
      </w:r>
      <w:r w:rsidRPr="00C471D3">
        <w:rPr>
          <w:rStyle w:val="tlid-translation"/>
          <w:rFonts w:asciiTheme="minorHAnsi" w:hAnsiTheme="minorHAnsi" w:cstheme="minorHAnsi"/>
          <w:lang w:val="pl-PL"/>
        </w:rPr>
        <w:t>wśród interesariuszy wykazała, że dzięki działaniom podjętym przez organizację wzrosła dostępność praktyk oraz poprawił się ich wizerunek</w:t>
      </w:r>
      <w:r w:rsidRPr="00C471D3">
        <w:rPr>
          <w:rStyle w:val="Odwoanieprzypisudolnego"/>
          <w:rFonts w:asciiTheme="minorHAnsi" w:hAnsiTheme="minorHAnsi" w:cstheme="minorHAnsi"/>
          <w:lang w:val="pl-PL"/>
        </w:rPr>
        <w:footnoteReference w:id="34"/>
      </w:r>
      <w:r w:rsidR="009B720B" w:rsidRPr="00C471D3">
        <w:rPr>
          <w:rStyle w:val="tlid-translation"/>
          <w:rFonts w:asciiTheme="minorHAnsi" w:hAnsiTheme="minorHAnsi" w:cstheme="minorHAnsi"/>
          <w:lang w:val="pl-PL"/>
        </w:rPr>
        <w:t>.</w:t>
      </w:r>
    </w:p>
    <w:p w14:paraId="02C24322" w14:textId="6AC6A0EC" w:rsidR="0030285A" w:rsidRPr="00235E51" w:rsidRDefault="007A4478" w:rsidP="007B06B4">
      <w:pPr>
        <w:pStyle w:val="Akapity"/>
        <w:numPr>
          <w:ilvl w:val="0"/>
          <w:numId w:val="0"/>
        </w:numPr>
        <w:rPr>
          <w:rFonts w:asciiTheme="minorHAnsi" w:hAnsiTheme="minorHAnsi" w:cstheme="minorHAnsi"/>
          <w:b/>
          <w:color w:val="C00000"/>
          <w:lang w:val="pl-PL"/>
        </w:rPr>
      </w:pPr>
      <w:r w:rsidRPr="00235E51">
        <w:rPr>
          <w:rFonts w:asciiTheme="minorHAnsi" w:hAnsiTheme="minorHAnsi" w:cstheme="minorHAnsi"/>
          <w:b/>
          <w:color w:val="C00000"/>
          <w:lang w:val="pl-PL"/>
        </w:rPr>
        <w:lastRenderedPageBreak/>
        <w:t>The European Quality Assurance</w:t>
      </w:r>
      <w:r w:rsidR="00727E7F" w:rsidRPr="00235E51">
        <w:rPr>
          <w:rFonts w:asciiTheme="minorHAnsi" w:hAnsiTheme="minorHAnsi" w:cstheme="minorHAnsi"/>
          <w:b/>
          <w:color w:val="C00000"/>
          <w:lang w:val="pl-PL"/>
        </w:rPr>
        <w:t xml:space="preserve"> in Vocational Education and Training</w:t>
      </w:r>
      <w:r w:rsidR="007D25A7" w:rsidRPr="00235E51">
        <w:rPr>
          <w:rFonts w:asciiTheme="minorHAnsi" w:hAnsiTheme="minorHAnsi" w:cstheme="minorHAnsi"/>
          <w:b/>
          <w:color w:val="C00000"/>
          <w:lang w:val="pl-PL"/>
        </w:rPr>
        <w:t xml:space="preserve"> – </w:t>
      </w:r>
      <w:bookmarkStart w:id="39" w:name="_Hlk45196001"/>
      <w:r w:rsidR="007D25A7" w:rsidRPr="00235E51">
        <w:rPr>
          <w:rFonts w:asciiTheme="minorHAnsi" w:hAnsiTheme="minorHAnsi" w:cstheme="minorHAnsi"/>
          <w:b/>
          <w:color w:val="C00000"/>
          <w:lang w:val="pl-PL"/>
        </w:rPr>
        <w:t>Europejskie Ramy Odniesienia na rzecz zapewnienia jakości</w:t>
      </w:r>
      <w:r w:rsidR="00810EB1" w:rsidRPr="00235E51">
        <w:rPr>
          <w:rFonts w:asciiTheme="minorHAnsi" w:hAnsiTheme="minorHAnsi" w:cstheme="minorHAnsi"/>
          <w:b/>
          <w:color w:val="C00000"/>
          <w:lang w:val="pl-PL"/>
        </w:rPr>
        <w:t xml:space="preserve"> w </w:t>
      </w:r>
      <w:r w:rsidR="007D25A7" w:rsidRPr="00235E51">
        <w:rPr>
          <w:rFonts w:asciiTheme="minorHAnsi" w:hAnsiTheme="minorHAnsi" w:cstheme="minorHAnsi"/>
          <w:b/>
          <w:color w:val="C00000"/>
          <w:lang w:val="pl-PL"/>
        </w:rPr>
        <w:t>kształceniu</w:t>
      </w:r>
      <w:r w:rsidR="00810EB1" w:rsidRPr="00235E51">
        <w:rPr>
          <w:rFonts w:asciiTheme="minorHAnsi" w:hAnsiTheme="minorHAnsi" w:cstheme="minorHAnsi"/>
          <w:b/>
          <w:color w:val="C00000"/>
          <w:lang w:val="pl-PL"/>
        </w:rPr>
        <w:t xml:space="preserve"> i </w:t>
      </w:r>
      <w:r w:rsidR="007D25A7" w:rsidRPr="00235E51">
        <w:rPr>
          <w:rFonts w:asciiTheme="minorHAnsi" w:hAnsiTheme="minorHAnsi" w:cstheme="minorHAnsi"/>
          <w:b/>
          <w:color w:val="C00000"/>
          <w:lang w:val="pl-PL"/>
        </w:rPr>
        <w:t>szkoleniu zawodowym</w:t>
      </w:r>
      <w:bookmarkEnd w:id="39"/>
      <w:r w:rsidR="007D25A7" w:rsidRPr="00235E51">
        <w:rPr>
          <w:rStyle w:val="Odwoanieprzypisudolnego"/>
          <w:rFonts w:asciiTheme="minorHAnsi" w:hAnsiTheme="minorHAnsi" w:cstheme="minorHAnsi"/>
          <w:b/>
          <w:color w:val="C00000"/>
          <w:lang w:val="pl-PL"/>
        </w:rPr>
        <w:footnoteReference w:id="35"/>
      </w:r>
    </w:p>
    <w:p w14:paraId="3B218A86" w14:textId="395DF788" w:rsidR="009A076F" w:rsidRPr="00C471D3" w:rsidRDefault="009A076F" w:rsidP="007B06B4">
      <w:pPr>
        <w:pStyle w:val="Akapity"/>
        <w:numPr>
          <w:ilvl w:val="0"/>
          <w:numId w:val="0"/>
        </w:numPr>
        <w:rPr>
          <w:rFonts w:asciiTheme="minorHAnsi" w:hAnsiTheme="minorHAnsi" w:cstheme="minorHAnsi"/>
          <w:lang w:val="pl-PL"/>
        </w:rPr>
      </w:pPr>
      <w:r w:rsidRPr="00C471D3">
        <w:rPr>
          <w:rFonts w:asciiTheme="minorHAnsi" w:hAnsiTheme="minorHAnsi" w:cstheme="minorHAnsi"/>
          <w:lang w:val="pl-PL"/>
        </w:rPr>
        <w:t xml:space="preserve">Europejskie </w:t>
      </w:r>
      <w:r w:rsidR="00D164C6" w:rsidRPr="00C471D3">
        <w:rPr>
          <w:rFonts w:asciiTheme="minorHAnsi" w:hAnsiTheme="minorHAnsi" w:cstheme="minorHAnsi"/>
          <w:lang w:val="pl-PL"/>
        </w:rPr>
        <w:t>R</w:t>
      </w:r>
      <w:r w:rsidRPr="00C471D3">
        <w:rPr>
          <w:rFonts w:asciiTheme="minorHAnsi" w:hAnsiTheme="minorHAnsi" w:cstheme="minorHAnsi"/>
          <w:lang w:val="pl-PL"/>
        </w:rPr>
        <w:t xml:space="preserve">amy </w:t>
      </w:r>
      <w:r w:rsidR="00D164C6" w:rsidRPr="00C471D3">
        <w:rPr>
          <w:rFonts w:asciiTheme="minorHAnsi" w:hAnsiTheme="minorHAnsi" w:cstheme="minorHAnsi"/>
          <w:lang w:val="pl-PL"/>
        </w:rPr>
        <w:t>O</w:t>
      </w:r>
      <w:r w:rsidRPr="00C471D3">
        <w:rPr>
          <w:rFonts w:asciiTheme="minorHAnsi" w:hAnsiTheme="minorHAnsi" w:cstheme="minorHAnsi"/>
          <w:lang w:val="pl-PL"/>
        </w:rPr>
        <w:t xml:space="preserve">dniesienia na rzecz zapewniania jakości </w:t>
      </w:r>
      <w:r w:rsidR="00494CA9" w:rsidRPr="00C471D3">
        <w:rPr>
          <w:rFonts w:asciiTheme="minorHAnsi" w:hAnsiTheme="minorHAnsi" w:cstheme="minorHAnsi"/>
          <w:lang w:val="pl-PL"/>
        </w:rPr>
        <w:t xml:space="preserve">(Ramy) </w:t>
      </w:r>
      <w:r w:rsidRPr="00C471D3">
        <w:rPr>
          <w:rFonts w:asciiTheme="minorHAnsi" w:hAnsiTheme="minorHAnsi" w:cstheme="minorHAnsi"/>
          <w:lang w:val="pl-PL"/>
        </w:rPr>
        <w:t xml:space="preserve">ustanowiono </w:t>
      </w:r>
      <w:r w:rsidR="00D164C6" w:rsidRPr="00C471D3">
        <w:rPr>
          <w:rFonts w:asciiTheme="minorHAnsi" w:hAnsiTheme="minorHAnsi" w:cstheme="minorHAnsi"/>
          <w:lang w:val="pl-PL"/>
        </w:rPr>
        <w:t>Z</w:t>
      </w:r>
      <w:r w:rsidR="00EA3D74" w:rsidRPr="00C471D3">
        <w:rPr>
          <w:rFonts w:asciiTheme="minorHAnsi" w:hAnsiTheme="minorHAnsi" w:cstheme="minorHAnsi"/>
          <w:lang w:val="pl-PL"/>
        </w:rPr>
        <w:t>alecenie</w:t>
      </w:r>
      <w:r w:rsidRPr="00C471D3">
        <w:rPr>
          <w:rFonts w:asciiTheme="minorHAnsi" w:hAnsiTheme="minorHAnsi" w:cstheme="minorHAnsi"/>
          <w:lang w:val="pl-PL"/>
        </w:rPr>
        <w:t>m</w:t>
      </w:r>
      <w:r w:rsidR="00EA3D74" w:rsidRPr="00C471D3">
        <w:rPr>
          <w:rFonts w:asciiTheme="minorHAnsi" w:hAnsiTheme="minorHAnsi" w:cstheme="minorHAnsi"/>
          <w:lang w:val="pl-PL"/>
        </w:rPr>
        <w:t xml:space="preserve"> Parlamentu Europejskiego</w:t>
      </w:r>
      <w:r w:rsidR="00810EB1" w:rsidRPr="00C471D3">
        <w:rPr>
          <w:rFonts w:asciiTheme="minorHAnsi" w:hAnsiTheme="minorHAnsi" w:cstheme="minorHAnsi"/>
          <w:lang w:val="pl-PL"/>
        </w:rPr>
        <w:t xml:space="preserve"> i </w:t>
      </w:r>
      <w:r w:rsidR="00EA3D74" w:rsidRPr="00C471D3">
        <w:rPr>
          <w:rFonts w:asciiTheme="minorHAnsi" w:hAnsiTheme="minorHAnsi" w:cstheme="minorHAnsi"/>
          <w:lang w:val="pl-PL"/>
        </w:rPr>
        <w:t>Rady</w:t>
      </w:r>
      <w:r w:rsidR="00C748CA" w:rsidRPr="00C471D3">
        <w:rPr>
          <w:rFonts w:asciiTheme="minorHAnsi" w:hAnsiTheme="minorHAnsi" w:cstheme="minorHAnsi"/>
          <w:lang w:val="pl-PL"/>
        </w:rPr>
        <w:t xml:space="preserve"> Unii Europejskiej</w:t>
      </w:r>
      <w:r w:rsidR="00AE1112" w:rsidRPr="00C471D3">
        <w:rPr>
          <w:rFonts w:asciiTheme="minorHAnsi" w:hAnsiTheme="minorHAnsi" w:cstheme="minorHAnsi"/>
          <w:lang w:val="pl-PL"/>
        </w:rPr>
        <w:t xml:space="preserve"> 18 czerwca 2009 r. </w:t>
      </w:r>
      <w:r w:rsidR="00C322F4" w:rsidRPr="00C471D3">
        <w:rPr>
          <w:rFonts w:asciiTheme="minorHAnsi" w:hAnsiTheme="minorHAnsi" w:cstheme="minorHAnsi"/>
          <w:lang w:val="pl-PL"/>
        </w:rPr>
        <w:t xml:space="preserve">Jest </w:t>
      </w:r>
      <w:r w:rsidRPr="00C471D3">
        <w:rPr>
          <w:rFonts w:asciiTheme="minorHAnsi" w:hAnsiTheme="minorHAnsi" w:cstheme="minorHAnsi"/>
          <w:lang w:val="pl-PL"/>
        </w:rPr>
        <w:t xml:space="preserve">to </w:t>
      </w:r>
      <w:r w:rsidR="00EA3D74" w:rsidRPr="00C471D3">
        <w:rPr>
          <w:rFonts w:asciiTheme="minorHAnsi" w:hAnsiTheme="minorHAnsi" w:cstheme="minorHAnsi"/>
          <w:lang w:val="pl-PL"/>
        </w:rPr>
        <w:t>instrument</w:t>
      </w:r>
      <w:r w:rsidRPr="00C471D3">
        <w:rPr>
          <w:rFonts w:asciiTheme="minorHAnsi" w:hAnsiTheme="minorHAnsi" w:cstheme="minorHAnsi"/>
          <w:lang w:val="pl-PL"/>
        </w:rPr>
        <w:t xml:space="preserve"> mający na celu</w:t>
      </w:r>
      <w:r w:rsidR="00EA3D74" w:rsidRPr="00C471D3">
        <w:rPr>
          <w:rFonts w:asciiTheme="minorHAnsi" w:hAnsiTheme="minorHAnsi" w:cstheme="minorHAnsi"/>
          <w:lang w:val="pl-PL"/>
        </w:rPr>
        <w:t xml:space="preserve"> </w:t>
      </w:r>
      <w:r w:rsidRPr="00C471D3">
        <w:rPr>
          <w:rFonts w:asciiTheme="minorHAnsi" w:hAnsiTheme="minorHAnsi" w:cstheme="minorHAnsi"/>
          <w:lang w:val="pl-PL"/>
        </w:rPr>
        <w:t>wsparcie</w:t>
      </w:r>
      <w:r w:rsidR="00EA3D74" w:rsidRPr="00C471D3">
        <w:rPr>
          <w:rFonts w:asciiTheme="minorHAnsi" w:hAnsiTheme="minorHAnsi" w:cstheme="minorHAnsi"/>
          <w:lang w:val="pl-PL"/>
        </w:rPr>
        <w:t xml:space="preserve"> państw członkowsk</w:t>
      </w:r>
      <w:r w:rsidRPr="00C471D3">
        <w:rPr>
          <w:rFonts w:asciiTheme="minorHAnsi" w:hAnsiTheme="minorHAnsi" w:cstheme="minorHAnsi"/>
          <w:lang w:val="pl-PL"/>
        </w:rPr>
        <w:t>ich</w:t>
      </w:r>
      <w:r w:rsidR="00810EB1" w:rsidRPr="00C471D3">
        <w:rPr>
          <w:rFonts w:asciiTheme="minorHAnsi" w:hAnsiTheme="minorHAnsi" w:cstheme="minorHAnsi"/>
          <w:lang w:val="pl-PL"/>
        </w:rPr>
        <w:t xml:space="preserve"> w </w:t>
      </w:r>
      <w:r w:rsidR="00EA3D74" w:rsidRPr="00C471D3">
        <w:rPr>
          <w:rFonts w:asciiTheme="minorHAnsi" w:hAnsiTheme="minorHAnsi" w:cstheme="minorHAnsi"/>
          <w:lang w:val="pl-PL"/>
        </w:rPr>
        <w:t>promowaniu</w:t>
      </w:r>
      <w:r w:rsidR="00810EB1" w:rsidRPr="00C471D3">
        <w:rPr>
          <w:rFonts w:asciiTheme="minorHAnsi" w:hAnsiTheme="minorHAnsi" w:cstheme="minorHAnsi"/>
          <w:lang w:val="pl-PL"/>
        </w:rPr>
        <w:t xml:space="preserve"> i </w:t>
      </w:r>
      <w:r w:rsidR="00EA3D74" w:rsidRPr="00C471D3">
        <w:rPr>
          <w:rFonts w:asciiTheme="minorHAnsi" w:hAnsiTheme="minorHAnsi" w:cstheme="minorHAnsi"/>
          <w:lang w:val="pl-PL"/>
        </w:rPr>
        <w:t>monitorowaniu ciągłego doskonalenia ich systemów kształcenia</w:t>
      </w:r>
      <w:r w:rsidR="00810EB1" w:rsidRPr="00C471D3">
        <w:rPr>
          <w:rFonts w:asciiTheme="minorHAnsi" w:hAnsiTheme="minorHAnsi" w:cstheme="minorHAnsi"/>
          <w:lang w:val="pl-PL"/>
        </w:rPr>
        <w:t xml:space="preserve"> i </w:t>
      </w:r>
      <w:r w:rsidR="00EA3D74" w:rsidRPr="00C471D3">
        <w:rPr>
          <w:rFonts w:asciiTheme="minorHAnsi" w:hAnsiTheme="minorHAnsi" w:cstheme="minorHAnsi"/>
          <w:lang w:val="pl-PL"/>
        </w:rPr>
        <w:t>szkolenia zawodowego</w:t>
      </w:r>
      <w:r w:rsidRPr="00C471D3">
        <w:rPr>
          <w:rFonts w:asciiTheme="minorHAnsi" w:hAnsiTheme="minorHAnsi" w:cstheme="minorHAnsi"/>
          <w:lang w:val="pl-PL"/>
        </w:rPr>
        <w:t>.</w:t>
      </w:r>
      <w:r w:rsidR="00EA3D74" w:rsidRPr="00C471D3">
        <w:rPr>
          <w:rFonts w:asciiTheme="minorHAnsi" w:hAnsiTheme="minorHAnsi" w:cstheme="minorHAnsi"/>
          <w:lang w:val="pl-PL"/>
        </w:rPr>
        <w:t xml:space="preserve"> </w:t>
      </w:r>
      <w:r w:rsidR="00D164C6" w:rsidRPr="00C471D3">
        <w:rPr>
          <w:rFonts w:asciiTheme="minorHAnsi" w:hAnsiTheme="minorHAnsi" w:cstheme="minorHAnsi"/>
          <w:lang w:val="pl-PL"/>
        </w:rPr>
        <w:t>C</w:t>
      </w:r>
      <w:r w:rsidRPr="00C471D3">
        <w:rPr>
          <w:rFonts w:asciiTheme="minorHAnsi" w:hAnsiTheme="minorHAnsi" w:cstheme="minorHAnsi"/>
          <w:lang w:val="pl-PL"/>
        </w:rPr>
        <w:t xml:space="preserve">elem </w:t>
      </w:r>
      <w:r w:rsidR="00627086" w:rsidRPr="00C471D3">
        <w:rPr>
          <w:rFonts w:asciiTheme="minorHAnsi" w:hAnsiTheme="minorHAnsi" w:cstheme="minorHAnsi"/>
          <w:lang w:val="pl-PL"/>
        </w:rPr>
        <w:t xml:space="preserve">stworzenia </w:t>
      </w:r>
      <w:r w:rsidR="00D164C6" w:rsidRPr="00C471D3">
        <w:rPr>
          <w:rFonts w:asciiTheme="minorHAnsi" w:hAnsiTheme="minorHAnsi" w:cstheme="minorHAnsi"/>
          <w:lang w:val="pl-PL"/>
        </w:rPr>
        <w:t xml:space="preserve">Ram </w:t>
      </w:r>
      <w:r w:rsidRPr="00C471D3">
        <w:rPr>
          <w:rFonts w:asciiTheme="minorHAnsi" w:hAnsiTheme="minorHAnsi" w:cstheme="minorHAnsi"/>
          <w:lang w:val="pl-PL"/>
        </w:rPr>
        <w:t>jest</w:t>
      </w:r>
      <w:r w:rsidR="00EA3D74" w:rsidRPr="00C471D3">
        <w:rPr>
          <w:rFonts w:asciiTheme="minorHAnsi" w:hAnsiTheme="minorHAnsi" w:cstheme="minorHAnsi"/>
          <w:lang w:val="pl-PL"/>
        </w:rPr>
        <w:t xml:space="preserve"> popraw</w:t>
      </w:r>
      <w:r w:rsidRPr="00C471D3">
        <w:rPr>
          <w:rFonts w:asciiTheme="minorHAnsi" w:hAnsiTheme="minorHAnsi" w:cstheme="minorHAnsi"/>
          <w:lang w:val="pl-PL"/>
        </w:rPr>
        <w:t>a</w:t>
      </w:r>
      <w:r w:rsidR="00EA3D74" w:rsidRPr="00C471D3">
        <w:rPr>
          <w:rFonts w:asciiTheme="minorHAnsi" w:hAnsiTheme="minorHAnsi" w:cstheme="minorHAnsi"/>
          <w:lang w:val="pl-PL"/>
        </w:rPr>
        <w:t xml:space="preserve"> jakości kształcenia</w:t>
      </w:r>
      <w:r w:rsidR="00810EB1" w:rsidRPr="00C471D3">
        <w:rPr>
          <w:rFonts w:asciiTheme="minorHAnsi" w:hAnsiTheme="minorHAnsi" w:cstheme="minorHAnsi"/>
          <w:lang w:val="pl-PL"/>
        </w:rPr>
        <w:t xml:space="preserve"> i </w:t>
      </w:r>
      <w:r w:rsidR="00EA3D74" w:rsidRPr="00C471D3">
        <w:rPr>
          <w:rFonts w:asciiTheme="minorHAnsi" w:hAnsiTheme="minorHAnsi" w:cstheme="minorHAnsi"/>
          <w:lang w:val="pl-PL"/>
        </w:rPr>
        <w:t>szkolenia zawodowego oraz zwiększeni</w:t>
      </w:r>
      <w:r w:rsidRPr="00C471D3">
        <w:rPr>
          <w:rFonts w:asciiTheme="minorHAnsi" w:hAnsiTheme="minorHAnsi" w:cstheme="minorHAnsi"/>
          <w:lang w:val="pl-PL"/>
        </w:rPr>
        <w:t>e</w:t>
      </w:r>
      <w:r w:rsidR="00EA3D74" w:rsidRPr="00C471D3">
        <w:rPr>
          <w:rFonts w:asciiTheme="minorHAnsi" w:hAnsiTheme="minorHAnsi" w:cstheme="minorHAnsi"/>
          <w:lang w:val="pl-PL"/>
        </w:rPr>
        <w:t xml:space="preserve"> przejrzystości</w:t>
      </w:r>
      <w:r w:rsidR="00810EB1" w:rsidRPr="00C471D3">
        <w:rPr>
          <w:rFonts w:asciiTheme="minorHAnsi" w:hAnsiTheme="minorHAnsi" w:cstheme="minorHAnsi"/>
          <w:lang w:val="pl-PL"/>
        </w:rPr>
        <w:t xml:space="preserve"> i </w:t>
      </w:r>
      <w:r w:rsidR="00EA3D74" w:rsidRPr="00C471D3">
        <w:rPr>
          <w:rFonts w:asciiTheme="minorHAnsi" w:hAnsiTheme="minorHAnsi" w:cstheme="minorHAnsi"/>
          <w:lang w:val="pl-PL"/>
        </w:rPr>
        <w:t xml:space="preserve">spójności polityki </w:t>
      </w:r>
      <w:r w:rsidRPr="00C471D3">
        <w:rPr>
          <w:rFonts w:asciiTheme="minorHAnsi" w:hAnsiTheme="minorHAnsi" w:cstheme="minorHAnsi"/>
          <w:lang w:val="pl-PL"/>
        </w:rPr>
        <w:t xml:space="preserve">rozwoju </w:t>
      </w:r>
      <w:r w:rsidR="00EA3D74" w:rsidRPr="00C471D3">
        <w:rPr>
          <w:rFonts w:asciiTheme="minorHAnsi" w:hAnsiTheme="minorHAnsi" w:cstheme="minorHAnsi"/>
          <w:lang w:val="pl-PL"/>
        </w:rPr>
        <w:t>kształcenia</w:t>
      </w:r>
      <w:r w:rsidR="00810EB1" w:rsidRPr="00C471D3">
        <w:rPr>
          <w:rFonts w:asciiTheme="minorHAnsi" w:hAnsiTheme="minorHAnsi" w:cstheme="minorHAnsi"/>
          <w:lang w:val="pl-PL"/>
        </w:rPr>
        <w:t xml:space="preserve"> i </w:t>
      </w:r>
      <w:r w:rsidR="00EA3D74" w:rsidRPr="00C471D3">
        <w:rPr>
          <w:rFonts w:asciiTheme="minorHAnsi" w:hAnsiTheme="minorHAnsi" w:cstheme="minorHAnsi"/>
          <w:lang w:val="pl-PL"/>
        </w:rPr>
        <w:t>szkolenia zawodowego między państwami członkowskimi</w:t>
      </w:r>
      <w:r w:rsidRPr="00C471D3">
        <w:rPr>
          <w:rFonts w:asciiTheme="minorHAnsi" w:hAnsiTheme="minorHAnsi" w:cstheme="minorHAnsi"/>
          <w:lang w:val="pl-PL"/>
        </w:rPr>
        <w:t xml:space="preserve">. Ramy </w:t>
      </w:r>
      <w:r w:rsidR="00F72C8F" w:rsidRPr="00C471D3">
        <w:rPr>
          <w:rFonts w:asciiTheme="minorHAnsi" w:hAnsiTheme="minorHAnsi" w:cstheme="minorHAnsi"/>
          <w:lang w:val="pl-PL"/>
        </w:rPr>
        <w:t xml:space="preserve">zalecają </w:t>
      </w:r>
      <w:r w:rsidRPr="00C471D3">
        <w:rPr>
          <w:rFonts w:asciiTheme="minorHAnsi" w:hAnsiTheme="minorHAnsi" w:cstheme="minorHAnsi"/>
          <w:lang w:val="pl-PL"/>
        </w:rPr>
        <w:t xml:space="preserve">także </w:t>
      </w:r>
      <w:r w:rsidR="00F72C8F" w:rsidRPr="00C471D3">
        <w:rPr>
          <w:rFonts w:asciiTheme="minorHAnsi" w:hAnsiTheme="minorHAnsi" w:cstheme="minorHAnsi"/>
          <w:lang w:val="pl-PL"/>
        </w:rPr>
        <w:t>promowanie</w:t>
      </w:r>
      <w:r w:rsidR="00325316" w:rsidRPr="00C471D3">
        <w:rPr>
          <w:rFonts w:asciiTheme="minorHAnsi" w:hAnsiTheme="minorHAnsi" w:cstheme="minorHAnsi"/>
          <w:lang w:val="pl-PL"/>
        </w:rPr>
        <w:t xml:space="preserve"> </w:t>
      </w:r>
      <w:r w:rsidR="00EA3D74" w:rsidRPr="00C471D3">
        <w:rPr>
          <w:rFonts w:asciiTheme="minorHAnsi" w:hAnsiTheme="minorHAnsi" w:cstheme="minorHAnsi"/>
          <w:lang w:val="pl-PL"/>
        </w:rPr>
        <w:t>wzajemne</w:t>
      </w:r>
      <w:r w:rsidR="00F72C8F" w:rsidRPr="00C471D3">
        <w:rPr>
          <w:rFonts w:asciiTheme="minorHAnsi" w:hAnsiTheme="minorHAnsi" w:cstheme="minorHAnsi"/>
          <w:lang w:val="pl-PL"/>
        </w:rPr>
        <w:t>go</w:t>
      </w:r>
      <w:r w:rsidR="00EA3D74" w:rsidRPr="00C471D3">
        <w:rPr>
          <w:rFonts w:asciiTheme="minorHAnsi" w:hAnsiTheme="minorHAnsi" w:cstheme="minorHAnsi"/>
          <w:lang w:val="pl-PL"/>
        </w:rPr>
        <w:t xml:space="preserve"> zaufani</w:t>
      </w:r>
      <w:r w:rsidR="00F72C8F" w:rsidRPr="00C471D3">
        <w:rPr>
          <w:rFonts w:asciiTheme="minorHAnsi" w:hAnsiTheme="minorHAnsi" w:cstheme="minorHAnsi"/>
          <w:lang w:val="pl-PL"/>
        </w:rPr>
        <w:t>a</w:t>
      </w:r>
      <w:r w:rsidR="00D164C6" w:rsidRPr="00C471D3">
        <w:rPr>
          <w:rFonts w:asciiTheme="minorHAnsi" w:hAnsiTheme="minorHAnsi" w:cstheme="minorHAnsi"/>
          <w:lang w:val="pl-PL"/>
        </w:rPr>
        <w:t xml:space="preserve"> </w:t>
      </w:r>
      <w:r w:rsidR="002910A5" w:rsidRPr="00C471D3">
        <w:rPr>
          <w:rFonts w:asciiTheme="minorHAnsi" w:hAnsiTheme="minorHAnsi" w:cstheme="minorHAnsi"/>
          <w:lang w:val="pl-PL"/>
        </w:rPr>
        <w:t>państw</w:t>
      </w:r>
      <w:r w:rsidR="00D164C6" w:rsidRPr="00C471D3">
        <w:rPr>
          <w:rFonts w:asciiTheme="minorHAnsi" w:hAnsiTheme="minorHAnsi" w:cstheme="minorHAnsi"/>
          <w:lang w:val="pl-PL"/>
        </w:rPr>
        <w:t xml:space="preserve"> członk</w:t>
      </w:r>
      <w:r w:rsidR="00F72C8F" w:rsidRPr="00C471D3">
        <w:rPr>
          <w:rFonts w:asciiTheme="minorHAnsi" w:hAnsiTheme="minorHAnsi" w:cstheme="minorHAnsi"/>
          <w:lang w:val="pl-PL"/>
        </w:rPr>
        <w:t>o</w:t>
      </w:r>
      <w:r w:rsidR="00D164C6" w:rsidRPr="00C471D3">
        <w:rPr>
          <w:rFonts w:asciiTheme="minorHAnsi" w:hAnsiTheme="minorHAnsi" w:cstheme="minorHAnsi"/>
          <w:lang w:val="pl-PL"/>
        </w:rPr>
        <w:t>wski</w:t>
      </w:r>
      <w:r w:rsidR="00F72C8F" w:rsidRPr="00C471D3">
        <w:rPr>
          <w:rFonts w:asciiTheme="minorHAnsi" w:hAnsiTheme="minorHAnsi" w:cstheme="minorHAnsi"/>
          <w:lang w:val="pl-PL"/>
        </w:rPr>
        <w:t>ch</w:t>
      </w:r>
      <w:r w:rsidRPr="00C471D3">
        <w:rPr>
          <w:rFonts w:asciiTheme="minorHAnsi" w:hAnsiTheme="minorHAnsi" w:cstheme="minorHAnsi"/>
          <w:lang w:val="pl-PL"/>
        </w:rPr>
        <w:t xml:space="preserve"> </w:t>
      </w:r>
      <w:r w:rsidR="00D164C6" w:rsidRPr="00C471D3">
        <w:rPr>
          <w:rFonts w:asciiTheme="minorHAnsi" w:hAnsiTheme="minorHAnsi" w:cstheme="minorHAnsi"/>
          <w:lang w:val="pl-PL"/>
        </w:rPr>
        <w:t>oraz</w:t>
      </w:r>
      <w:r w:rsidRPr="00C471D3">
        <w:rPr>
          <w:rFonts w:asciiTheme="minorHAnsi" w:hAnsiTheme="minorHAnsi" w:cstheme="minorHAnsi"/>
          <w:lang w:val="pl-PL"/>
        </w:rPr>
        <w:t xml:space="preserve"> </w:t>
      </w:r>
      <w:r w:rsidR="008C1BB9" w:rsidRPr="00C471D3">
        <w:rPr>
          <w:rFonts w:asciiTheme="minorHAnsi" w:hAnsiTheme="minorHAnsi" w:cstheme="minorHAnsi"/>
          <w:lang w:val="pl-PL"/>
        </w:rPr>
        <w:t>zatrudnianie</w:t>
      </w:r>
      <w:r w:rsidRPr="00C471D3">
        <w:rPr>
          <w:rFonts w:asciiTheme="minorHAnsi" w:hAnsiTheme="minorHAnsi" w:cstheme="minorHAnsi"/>
          <w:lang w:val="pl-PL"/>
        </w:rPr>
        <w:t xml:space="preserve"> pracowników i osób uczących się między </w:t>
      </w:r>
      <w:r w:rsidR="002910A5" w:rsidRPr="00C471D3">
        <w:rPr>
          <w:rFonts w:asciiTheme="minorHAnsi" w:hAnsiTheme="minorHAnsi" w:cstheme="minorHAnsi"/>
          <w:lang w:val="pl-PL"/>
        </w:rPr>
        <w:t xml:space="preserve">tymi </w:t>
      </w:r>
      <w:r w:rsidRPr="00C471D3">
        <w:rPr>
          <w:rFonts w:asciiTheme="minorHAnsi" w:hAnsiTheme="minorHAnsi" w:cstheme="minorHAnsi"/>
          <w:lang w:val="pl-PL"/>
        </w:rPr>
        <w:t>państwami.</w:t>
      </w:r>
    </w:p>
    <w:p w14:paraId="4011C1C6" w14:textId="298DE53A" w:rsidR="00B26B5B" w:rsidRPr="00C471D3" w:rsidRDefault="002910A5" w:rsidP="007B06B4">
      <w:pPr>
        <w:pStyle w:val="Akapity"/>
        <w:numPr>
          <w:ilvl w:val="0"/>
          <w:numId w:val="0"/>
        </w:numPr>
        <w:rPr>
          <w:rFonts w:asciiTheme="minorHAnsi" w:hAnsiTheme="minorHAnsi" w:cstheme="minorHAnsi"/>
          <w:lang w:val="pl-PL"/>
        </w:rPr>
      </w:pPr>
      <w:r w:rsidRPr="00C471D3">
        <w:rPr>
          <w:rFonts w:asciiTheme="minorHAnsi" w:hAnsiTheme="minorHAnsi" w:cstheme="minorHAnsi"/>
          <w:lang w:val="pl-PL"/>
        </w:rPr>
        <w:t>R</w:t>
      </w:r>
      <w:r w:rsidR="00816EDB" w:rsidRPr="00C471D3">
        <w:rPr>
          <w:rFonts w:asciiTheme="minorHAnsi" w:hAnsiTheme="minorHAnsi" w:cstheme="minorHAnsi"/>
          <w:lang w:val="pl-PL"/>
        </w:rPr>
        <w:t xml:space="preserve">amy </w:t>
      </w:r>
      <w:r w:rsidRPr="00C471D3">
        <w:rPr>
          <w:rFonts w:asciiTheme="minorHAnsi" w:hAnsiTheme="minorHAnsi" w:cstheme="minorHAnsi"/>
          <w:lang w:val="pl-PL"/>
        </w:rPr>
        <w:t>O</w:t>
      </w:r>
      <w:r w:rsidR="00816EDB" w:rsidRPr="00C471D3">
        <w:rPr>
          <w:rFonts w:asciiTheme="minorHAnsi" w:hAnsiTheme="minorHAnsi" w:cstheme="minorHAnsi"/>
          <w:lang w:val="pl-PL"/>
        </w:rPr>
        <w:t xml:space="preserve">dniesienia </w:t>
      </w:r>
      <w:r w:rsidRPr="00C471D3">
        <w:rPr>
          <w:rFonts w:asciiTheme="minorHAnsi" w:hAnsiTheme="minorHAnsi" w:cstheme="minorHAnsi"/>
          <w:lang w:val="pl-PL"/>
        </w:rPr>
        <w:t>mają wspierać</w:t>
      </w:r>
      <w:r w:rsidR="008F3A39" w:rsidRPr="00C471D3">
        <w:rPr>
          <w:rFonts w:asciiTheme="minorHAnsi" w:hAnsiTheme="minorHAnsi" w:cstheme="minorHAnsi"/>
          <w:lang w:val="pl-PL"/>
        </w:rPr>
        <w:t xml:space="preserve"> </w:t>
      </w:r>
      <w:r w:rsidR="00816EDB" w:rsidRPr="00C471D3">
        <w:rPr>
          <w:rFonts w:asciiTheme="minorHAnsi" w:hAnsiTheme="minorHAnsi" w:cstheme="minorHAnsi"/>
          <w:lang w:val="pl-PL"/>
        </w:rPr>
        <w:t>cykl zapewniania</w:t>
      </w:r>
      <w:r w:rsidR="00810EB1" w:rsidRPr="00C471D3">
        <w:rPr>
          <w:rFonts w:asciiTheme="minorHAnsi" w:hAnsiTheme="minorHAnsi" w:cstheme="minorHAnsi"/>
          <w:lang w:val="pl-PL"/>
        </w:rPr>
        <w:t xml:space="preserve"> i </w:t>
      </w:r>
      <w:r w:rsidR="00816EDB" w:rsidRPr="00C471D3">
        <w:rPr>
          <w:rFonts w:asciiTheme="minorHAnsi" w:hAnsiTheme="minorHAnsi" w:cstheme="minorHAnsi"/>
          <w:lang w:val="pl-PL"/>
        </w:rPr>
        <w:t>doskonalenia jakości obejmujący etapy: planowania, realizacji, oceny</w:t>
      </w:r>
      <w:r w:rsidR="00810EB1" w:rsidRPr="00C471D3">
        <w:rPr>
          <w:rFonts w:asciiTheme="minorHAnsi" w:hAnsiTheme="minorHAnsi" w:cstheme="minorHAnsi"/>
          <w:lang w:val="pl-PL"/>
        </w:rPr>
        <w:t xml:space="preserve"> i </w:t>
      </w:r>
      <w:r w:rsidR="00816EDB" w:rsidRPr="00C471D3">
        <w:rPr>
          <w:rFonts w:asciiTheme="minorHAnsi" w:hAnsiTheme="minorHAnsi" w:cstheme="minorHAnsi"/>
          <w:lang w:val="pl-PL"/>
        </w:rPr>
        <w:t xml:space="preserve">przeglądu systemu kształcenia </w:t>
      </w:r>
      <w:r w:rsidR="0058598C" w:rsidRPr="00C471D3">
        <w:rPr>
          <w:rFonts w:asciiTheme="minorHAnsi" w:hAnsiTheme="minorHAnsi" w:cstheme="minorHAnsi"/>
          <w:lang w:val="pl-PL"/>
        </w:rPr>
        <w:t xml:space="preserve">oraz </w:t>
      </w:r>
      <w:r w:rsidR="00816EDB" w:rsidRPr="00C471D3">
        <w:rPr>
          <w:rFonts w:asciiTheme="minorHAnsi" w:hAnsiTheme="minorHAnsi" w:cstheme="minorHAnsi"/>
          <w:lang w:val="pl-PL"/>
        </w:rPr>
        <w:t xml:space="preserve">szkolenia zawodowego. </w:t>
      </w:r>
      <w:r w:rsidRPr="00C471D3">
        <w:rPr>
          <w:rFonts w:asciiTheme="minorHAnsi" w:hAnsiTheme="minorHAnsi" w:cstheme="minorHAnsi"/>
          <w:lang w:val="pl-PL"/>
        </w:rPr>
        <w:t>Celem Ram nie jest wprowadzanie nowych norm, lecz wsparcie państw członkowskich</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doskonaleniu już istniejących norm kra</w:t>
      </w:r>
      <w:r w:rsidR="008F3A39" w:rsidRPr="00C471D3">
        <w:rPr>
          <w:rFonts w:asciiTheme="minorHAnsi" w:hAnsiTheme="minorHAnsi" w:cstheme="minorHAnsi"/>
          <w:lang w:val="pl-PL"/>
        </w:rPr>
        <w:t>j</w:t>
      </w:r>
      <w:r w:rsidRPr="00C471D3">
        <w:rPr>
          <w:rFonts w:asciiTheme="minorHAnsi" w:hAnsiTheme="minorHAnsi" w:cstheme="minorHAnsi"/>
          <w:lang w:val="pl-PL"/>
        </w:rPr>
        <w:t>owych. Jednym</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narzędzi oferowanych przez Ramy są</w:t>
      </w:r>
      <w:r w:rsidR="00816EDB" w:rsidRPr="00C471D3">
        <w:rPr>
          <w:rFonts w:asciiTheme="minorHAnsi" w:hAnsiTheme="minorHAnsi" w:cstheme="minorHAnsi"/>
          <w:lang w:val="pl-PL"/>
        </w:rPr>
        <w:t xml:space="preserve"> „wskaźniki odniesienia”, </w:t>
      </w:r>
      <w:r w:rsidR="00DB20ED" w:rsidRPr="00C471D3">
        <w:rPr>
          <w:rFonts w:asciiTheme="minorHAnsi" w:hAnsiTheme="minorHAnsi" w:cstheme="minorHAnsi"/>
          <w:lang w:val="pl-PL"/>
        </w:rPr>
        <w:t>mające</w:t>
      </w:r>
      <w:r w:rsidRPr="00C471D3">
        <w:rPr>
          <w:rFonts w:asciiTheme="minorHAnsi" w:hAnsiTheme="minorHAnsi" w:cstheme="minorHAnsi"/>
          <w:lang w:val="pl-PL"/>
        </w:rPr>
        <w:t xml:space="preserve"> </w:t>
      </w:r>
      <w:r w:rsidR="00DB20ED" w:rsidRPr="00C471D3">
        <w:rPr>
          <w:rFonts w:asciiTheme="minorHAnsi" w:hAnsiTheme="minorHAnsi" w:cstheme="minorHAnsi"/>
          <w:lang w:val="pl-PL"/>
        </w:rPr>
        <w:t>wspierać</w:t>
      </w:r>
      <w:r w:rsidR="00810EB1" w:rsidRPr="00C471D3">
        <w:rPr>
          <w:rFonts w:asciiTheme="minorHAnsi" w:hAnsiTheme="minorHAnsi" w:cstheme="minorHAnsi"/>
          <w:lang w:val="pl-PL"/>
        </w:rPr>
        <w:t xml:space="preserve"> i </w:t>
      </w:r>
      <w:r w:rsidR="00DB20ED" w:rsidRPr="00C471D3">
        <w:rPr>
          <w:rFonts w:asciiTheme="minorHAnsi" w:hAnsiTheme="minorHAnsi" w:cstheme="minorHAnsi"/>
          <w:lang w:val="pl-PL"/>
        </w:rPr>
        <w:t>udoskonalać</w:t>
      </w:r>
      <w:r w:rsidR="008F3A39" w:rsidRPr="00C471D3">
        <w:rPr>
          <w:rFonts w:asciiTheme="minorHAnsi" w:hAnsiTheme="minorHAnsi" w:cstheme="minorHAnsi"/>
          <w:lang w:val="pl-PL"/>
        </w:rPr>
        <w:t xml:space="preserve"> </w:t>
      </w:r>
      <w:r w:rsidR="00816EDB" w:rsidRPr="00C471D3">
        <w:rPr>
          <w:rFonts w:asciiTheme="minorHAnsi" w:hAnsiTheme="minorHAnsi" w:cstheme="minorHAnsi"/>
          <w:lang w:val="pl-PL"/>
        </w:rPr>
        <w:t>system</w:t>
      </w:r>
      <w:r w:rsidR="00DB20ED" w:rsidRPr="00C471D3">
        <w:rPr>
          <w:rFonts w:asciiTheme="minorHAnsi" w:hAnsiTheme="minorHAnsi" w:cstheme="minorHAnsi"/>
          <w:lang w:val="pl-PL"/>
        </w:rPr>
        <w:t>y</w:t>
      </w:r>
      <w:r w:rsidR="00816EDB" w:rsidRPr="00C471D3">
        <w:rPr>
          <w:rFonts w:asciiTheme="minorHAnsi" w:hAnsiTheme="minorHAnsi" w:cstheme="minorHAnsi"/>
          <w:lang w:val="pl-PL"/>
        </w:rPr>
        <w:t xml:space="preserve"> kształcenia</w:t>
      </w:r>
      <w:r w:rsidR="00810EB1" w:rsidRPr="00C471D3">
        <w:rPr>
          <w:rFonts w:asciiTheme="minorHAnsi" w:hAnsiTheme="minorHAnsi" w:cstheme="minorHAnsi"/>
          <w:lang w:val="pl-PL"/>
        </w:rPr>
        <w:t xml:space="preserve"> i </w:t>
      </w:r>
      <w:r w:rsidR="00816EDB" w:rsidRPr="00C471D3">
        <w:rPr>
          <w:rFonts w:asciiTheme="minorHAnsi" w:hAnsiTheme="minorHAnsi" w:cstheme="minorHAnsi"/>
          <w:lang w:val="pl-PL"/>
        </w:rPr>
        <w:t>szkolenia zawodowego zgodnie</w:t>
      </w:r>
      <w:r w:rsidR="00810EB1" w:rsidRPr="00C471D3">
        <w:rPr>
          <w:rFonts w:asciiTheme="minorHAnsi" w:hAnsiTheme="minorHAnsi" w:cstheme="minorHAnsi"/>
          <w:lang w:val="pl-PL"/>
        </w:rPr>
        <w:t xml:space="preserve"> z </w:t>
      </w:r>
      <w:r w:rsidR="00816EDB" w:rsidRPr="00C471D3">
        <w:rPr>
          <w:rFonts w:asciiTheme="minorHAnsi" w:hAnsiTheme="minorHAnsi" w:cstheme="minorHAnsi"/>
          <w:lang w:val="pl-PL"/>
        </w:rPr>
        <w:t>krajowym ustawodawstwem</w:t>
      </w:r>
      <w:r w:rsidR="00810EB1" w:rsidRPr="00C471D3">
        <w:rPr>
          <w:rFonts w:asciiTheme="minorHAnsi" w:hAnsiTheme="minorHAnsi" w:cstheme="minorHAnsi"/>
          <w:lang w:val="pl-PL"/>
        </w:rPr>
        <w:t xml:space="preserve"> i </w:t>
      </w:r>
      <w:r w:rsidR="00816EDB" w:rsidRPr="00C471D3">
        <w:rPr>
          <w:rFonts w:asciiTheme="minorHAnsi" w:hAnsiTheme="minorHAnsi" w:cstheme="minorHAnsi"/>
          <w:lang w:val="pl-PL"/>
        </w:rPr>
        <w:t>krajową pra</w:t>
      </w:r>
      <w:r w:rsidR="00B26B5B" w:rsidRPr="00C471D3">
        <w:rPr>
          <w:rFonts w:asciiTheme="minorHAnsi" w:hAnsiTheme="minorHAnsi" w:cstheme="minorHAnsi"/>
          <w:lang w:val="pl-PL"/>
        </w:rPr>
        <w:t>k</w:t>
      </w:r>
      <w:r w:rsidR="00816EDB" w:rsidRPr="00C471D3">
        <w:rPr>
          <w:rFonts w:asciiTheme="minorHAnsi" w:hAnsiTheme="minorHAnsi" w:cstheme="minorHAnsi"/>
          <w:lang w:val="pl-PL"/>
        </w:rPr>
        <w:t>tyką</w:t>
      </w:r>
      <w:r w:rsidR="00B26B5B" w:rsidRPr="00C471D3">
        <w:rPr>
          <w:rFonts w:asciiTheme="minorHAnsi" w:hAnsiTheme="minorHAnsi" w:cstheme="minorHAnsi"/>
          <w:lang w:val="pl-PL"/>
        </w:rPr>
        <w:t>. Stosowanie Ram ma również przyczynić się do unowocześnienia systemu kształcenia</w:t>
      </w:r>
      <w:r w:rsidR="00810EB1" w:rsidRPr="00C471D3">
        <w:rPr>
          <w:rFonts w:asciiTheme="minorHAnsi" w:hAnsiTheme="minorHAnsi" w:cstheme="minorHAnsi"/>
          <w:lang w:val="pl-PL"/>
        </w:rPr>
        <w:t xml:space="preserve"> i </w:t>
      </w:r>
      <w:r w:rsidR="00B26B5B" w:rsidRPr="00C471D3">
        <w:rPr>
          <w:rFonts w:asciiTheme="minorHAnsi" w:hAnsiTheme="minorHAnsi" w:cstheme="minorHAnsi"/>
          <w:lang w:val="pl-PL"/>
        </w:rPr>
        <w:t>szkolenia oraz wzmocnienia skuteczności kształcenia poprzez zapobieganie przypadkom porzucania nauki bez uzyskania kwalifikacji. Ram</w:t>
      </w:r>
      <w:r w:rsidR="002A0803" w:rsidRPr="00C471D3">
        <w:rPr>
          <w:rFonts w:asciiTheme="minorHAnsi" w:hAnsiTheme="minorHAnsi" w:cstheme="minorHAnsi"/>
          <w:lang w:val="pl-PL"/>
        </w:rPr>
        <w:t>y</w:t>
      </w:r>
      <w:r w:rsidR="00B26B5B" w:rsidRPr="00C471D3">
        <w:rPr>
          <w:rFonts w:asciiTheme="minorHAnsi" w:hAnsiTheme="minorHAnsi" w:cstheme="minorHAnsi"/>
          <w:lang w:val="pl-PL"/>
        </w:rPr>
        <w:t xml:space="preserve"> </w:t>
      </w:r>
      <w:r w:rsidR="002A0803" w:rsidRPr="00C471D3">
        <w:rPr>
          <w:rFonts w:asciiTheme="minorHAnsi" w:hAnsiTheme="minorHAnsi" w:cstheme="minorHAnsi"/>
          <w:lang w:val="pl-PL"/>
        </w:rPr>
        <w:t xml:space="preserve">mają </w:t>
      </w:r>
      <w:r w:rsidR="00872F0B" w:rsidRPr="00C471D3">
        <w:rPr>
          <w:rFonts w:asciiTheme="minorHAnsi" w:hAnsiTheme="minorHAnsi" w:cstheme="minorHAnsi"/>
          <w:lang w:val="pl-PL"/>
        </w:rPr>
        <w:t xml:space="preserve">też </w:t>
      </w:r>
      <w:r w:rsidR="00494CA9" w:rsidRPr="00C471D3">
        <w:rPr>
          <w:rFonts w:asciiTheme="minorHAnsi" w:hAnsiTheme="minorHAnsi" w:cstheme="minorHAnsi"/>
          <w:lang w:val="pl-PL"/>
        </w:rPr>
        <w:t>poprawić</w:t>
      </w:r>
      <w:r w:rsidR="00B26B5B" w:rsidRPr="00C471D3">
        <w:rPr>
          <w:rFonts w:asciiTheme="minorHAnsi" w:hAnsiTheme="minorHAnsi" w:cstheme="minorHAnsi"/>
          <w:lang w:val="pl-PL"/>
        </w:rPr>
        <w:t xml:space="preserve"> współfunkcjonowani</w:t>
      </w:r>
      <w:r w:rsidR="00494CA9" w:rsidRPr="00C471D3">
        <w:rPr>
          <w:rFonts w:asciiTheme="minorHAnsi" w:hAnsiTheme="minorHAnsi" w:cstheme="minorHAnsi"/>
          <w:lang w:val="pl-PL"/>
        </w:rPr>
        <w:t>e</w:t>
      </w:r>
      <w:r w:rsidR="00B26B5B" w:rsidRPr="00C471D3">
        <w:rPr>
          <w:rFonts w:asciiTheme="minorHAnsi" w:hAnsiTheme="minorHAnsi" w:cstheme="minorHAnsi"/>
          <w:lang w:val="pl-PL"/>
        </w:rPr>
        <w:t xml:space="preserve"> na rynku kwalifikacji zdobytych</w:t>
      </w:r>
      <w:r w:rsidR="00810EB1" w:rsidRPr="00C471D3">
        <w:rPr>
          <w:rFonts w:asciiTheme="minorHAnsi" w:hAnsiTheme="minorHAnsi" w:cstheme="minorHAnsi"/>
          <w:lang w:val="pl-PL"/>
        </w:rPr>
        <w:t xml:space="preserve"> w </w:t>
      </w:r>
      <w:r w:rsidR="00B26B5B" w:rsidRPr="00C471D3">
        <w:rPr>
          <w:rFonts w:asciiTheme="minorHAnsi" w:hAnsiTheme="minorHAnsi" w:cstheme="minorHAnsi"/>
          <w:lang w:val="pl-PL"/>
        </w:rPr>
        <w:t>ramach edukacji formalnej, nieformalnej</w:t>
      </w:r>
      <w:r w:rsidR="00810EB1" w:rsidRPr="00C471D3">
        <w:rPr>
          <w:rFonts w:asciiTheme="minorHAnsi" w:hAnsiTheme="minorHAnsi" w:cstheme="minorHAnsi"/>
          <w:lang w:val="pl-PL"/>
        </w:rPr>
        <w:t xml:space="preserve"> i </w:t>
      </w:r>
      <w:r w:rsidR="00B26B5B" w:rsidRPr="00C471D3">
        <w:rPr>
          <w:rFonts w:asciiTheme="minorHAnsi" w:hAnsiTheme="minorHAnsi" w:cstheme="minorHAnsi"/>
          <w:lang w:val="pl-PL"/>
        </w:rPr>
        <w:t>pozaformalnej.</w:t>
      </w:r>
    </w:p>
    <w:p w14:paraId="109D7297" w14:textId="4EB1167C" w:rsidR="007A4478" w:rsidRPr="00C471D3" w:rsidRDefault="00B26B5B" w:rsidP="007B06B4">
      <w:pPr>
        <w:pStyle w:val="Akapity"/>
        <w:numPr>
          <w:ilvl w:val="0"/>
          <w:numId w:val="0"/>
        </w:numPr>
        <w:spacing w:after="0"/>
        <w:rPr>
          <w:rFonts w:asciiTheme="minorHAnsi" w:hAnsiTheme="minorHAnsi" w:cstheme="minorHAnsi"/>
          <w:lang w:val="pl-PL"/>
        </w:rPr>
      </w:pPr>
      <w:r w:rsidRPr="00C471D3">
        <w:rPr>
          <w:rFonts w:asciiTheme="minorHAnsi" w:hAnsiTheme="minorHAnsi" w:cstheme="minorHAnsi"/>
          <w:lang w:val="pl-PL"/>
        </w:rPr>
        <w:t xml:space="preserve">W Ramach </w:t>
      </w:r>
      <w:r w:rsidR="002910A5" w:rsidRPr="00C471D3">
        <w:rPr>
          <w:rFonts w:asciiTheme="minorHAnsi" w:hAnsiTheme="minorHAnsi" w:cstheme="minorHAnsi"/>
          <w:lang w:val="pl-PL"/>
        </w:rPr>
        <w:t xml:space="preserve">Odniesienia </w:t>
      </w:r>
      <w:r w:rsidRPr="00C471D3">
        <w:rPr>
          <w:rFonts w:asciiTheme="minorHAnsi" w:hAnsiTheme="minorHAnsi" w:cstheme="minorHAnsi"/>
          <w:lang w:val="pl-PL"/>
        </w:rPr>
        <w:t>zawarto następujące zalecenia dla państw członkowskich:</w:t>
      </w:r>
    </w:p>
    <w:p w14:paraId="73AD4CE5" w14:textId="63B95706" w:rsidR="00B26B5B" w:rsidRPr="00C471D3" w:rsidRDefault="00530C36" w:rsidP="008A06C4">
      <w:pPr>
        <w:pStyle w:val="Akapity"/>
        <w:numPr>
          <w:ilvl w:val="0"/>
          <w:numId w:val="0"/>
        </w:numPr>
        <w:tabs>
          <w:tab w:val="left" w:pos="567"/>
        </w:tabs>
        <w:suppressAutoHyphens/>
        <w:spacing w:after="0"/>
        <w:ind w:left="567" w:hanging="567"/>
        <w:rPr>
          <w:rFonts w:asciiTheme="minorHAnsi" w:hAnsiTheme="minorHAnsi" w:cstheme="minorHAnsi"/>
          <w:lang w:val="pl-PL"/>
        </w:rPr>
      </w:pPr>
      <w:r w:rsidRPr="00C471D3">
        <w:rPr>
          <w:rFonts w:asciiTheme="minorHAnsi" w:hAnsiTheme="minorHAnsi" w:cstheme="minorHAnsi"/>
          <w:bCs w:val="0"/>
          <w:lang w:val="pl-PL"/>
        </w:rPr>
        <w:t>1.</w:t>
      </w:r>
      <w:r w:rsidRPr="00C471D3">
        <w:rPr>
          <w:rFonts w:asciiTheme="minorHAnsi" w:hAnsiTheme="minorHAnsi" w:cstheme="minorHAnsi"/>
          <w:lang w:val="pl-PL"/>
        </w:rPr>
        <w:t xml:space="preserve"> </w:t>
      </w:r>
      <w:r w:rsidR="003714C2" w:rsidRPr="00C471D3">
        <w:rPr>
          <w:rFonts w:asciiTheme="minorHAnsi" w:hAnsiTheme="minorHAnsi" w:cstheme="minorHAnsi"/>
          <w:lang w:val="pl-PL"/>
        </w:rPr>
        <w:tab/>
      </w:r>
      <w:r w:rsidR="000A5DF4" w:rsidRPr="00C471D3">
        <w:rPr>
          <w:rFonts w:asciiTheme="minorHAnsi" w:hAnsiTheme="minorHAnsi" w:cstheme="minorHAnsi"/>
          <w:lang w:val="pl-PL"/>
        </w:rPr>
        <w:t>Stosowanie</w:t>
      </w:r>
      <w:r w:rsidR="00810EB1" w:rsidRPr="00C471D3">
        <w:rPr>
          <w:rFonts w:asciiTheme="minorHAnsi" w:hAnsiTheme="minorHAnsi" w:cstheme="minorHAnsi"/>
          <w:lang w:val="pl-PL"/>
        </w:rPr>
        <w:t xml:space="preserve"> i </w:t>
      </w:r>
      <w:r w:rsidR="000A5DF4" w:rsidRPr="00C471D3">
        <w:rPr>
          <w:rFonts w:asciiTheme="minorHAnsi" w:hAnsiTheme="minorHAnsi" w:cstheme="minorHAnsi"/>
          <w:lang w:val="pl-PL"/>
        </w:rPr>
        <w:t xml:space="preserve">dalsze rozwijanie </w:t>
      </w:r>
      <w:r w:rsidR="00486F00" w:rsidRPr="00C471D3">
        <w:rPr>
          <w:rFonts w:asciiTheme="minorHAnsi" w:hAnsiTheme="minorHAnsi" w:cstheme="minorHAnsi"/>
          <w:lang w:val="pl-PL"/>
        </w:rPr>
        <w:t>europejski</w:t>
      </w:r>
      <w:r w:rsidR="000A5DF4" w:rsidRPr="00C471D3">
        <w:rPr>
          <w:rFonts w:asciiTheme="minorHAnsi" w:hAnsiTheme="minorHAnsi" w:cstheme="minorHAnsi"/>
          <w:lang w:val="pl-PL"/>
        </w:rPr>
        <w:t>ch</w:t>
      </w:r>
      <w:r w:rsidR="00486F00" w:rsidRPr="00C471D3">
        <w:rPr>
          <w:rFonts w:asciiTheme="minorHAnsi" w:hAnsiTheme="minorHAnsi" w:cstheme="minorHAnsi"/>
          <w:lang w:val="pl-PL"/>
        </w:rPr>
        <w:t xml:space="preserve"> ram odniesienia na rzecz zapewniania jakości</w:t>
      </w:r>
      <w:r w:rsidR="00810EB1" w:rsidRPr="00C471D3">
        <w:rPr>
          <w:rFonts w:asciiTheme="minorHAnsi" w:hAnsiTheme="minorHAnsi" w:cstheme="minorHAnsi"/>
          <w:lang w:val="pl-PL"/>
        </w:rPr>
        <w:t xml:space="preserve"> w </w:t>
      </w:r>
      <w:r w:rsidR="00486F00" w:rsidRPr="00C471D3">
        <w:rPr>
          <w:rFonts w:asciiTheme="minorHAnsi" w:hAnsiTheme="minorHAnsi" w:cstheme="minorHAnsi"/>
          <w:lang w:val="pl-PL"/>
        </w:rPr>
        <w:t>celu dalszego doskonalenia</w:t>
      </w:r>
      <w:r w:rsidR="00810EB1" w:rsidRPr="00C471D3">
        <w:rPr>
          <w:rFonts w:asciiTheme="minorHAnsi" w:hAnsiTheme="minorHAnsi" w:cstheme="minorHAnsi"/>
          <w:lang w:val="pl-PL"/>
        </w:rPr>
        <w:t xml:space="preserve"> i </w:t>
      </w:r>
      <w:r w:rsidR="00486F00" w:rsidRPr="00C471D3">
        <w:rPr>
          <w:rFonts w:asciiTheme="minorHAnsi" w:hAnsiTheme="minorHAnsi" w:cstheme="minorHAnsi"/>
          <w:lang w:val="pl-PL"/>
        </w:rPr>
        <w:t>rozwoju krajowych systemów kształcenia</w:t>
      </w:r>
      <w:r w:rsidR="00810EB1" w:rsidRPr="00C471D3">
        <w:rPr>
          <w:rFonts w:asciiTheme="minorHAnsi" w:hAnsiTheme="minorHAnsi" w:cstheme="minorHAnsi"/>
          <w:lang w:val="pl-PL"/>
        </w:rPr>
        <w:t xml:space="preserve"> i </w:t>
      </w:r>
      <w:r w:rsidR="00486F00" w:rsidRPr="00C471D3">
        <w:rPr>
          <w:rFonts w:asciiTheme="minorHAnsi" w:hAnsiTheme="minorHAnsi" w:cstheme="minorHAnsi"/>
          <w:lang w:val="pl-PL"/>
        </w:rPr>
        <w:t xml:space="preserve">szkolenia zawodowego, wspierania strategii uczenia się przez całe życie </w:t>
      </w:r>
      <w:r w:rsidR="00D84E18" w:rsidRPr="00C471D3">
        <w:rPr>
          <w:rFonts w:asciiTheme="minorHAnsi" w:hAnsiTheme="minorHAnsi" w:cstheme="minorHAnsi"/>
          <w:lang w:val="pl-PL"/>
        </w:rPr>
        <w:t>(…).</w:t>
      </w:r>
    </w:p>
    <w:p w14:paraId="62C55A5A" w14:textId="584C5D91" w:rsidR="00530C36" w:rsidRPr="00C471D3" w:rsidRDefault="00530C36" w:rsidP="008A06C4">
      <w:pPr>
        <w:pStyle w:val="Akapity"/>
        <w:numPr>
          <w:ilvl w:val="0"/>
          <w:numId w:val="0"/>
        </w:numPr>
        <w:tabs>
          <w:tab w:val="left" w:pos="567"/>
        </w:tabs>
        <w:spacing w:after="0"/>
        <w:ind w:left="567" w:hanging="567"/>
        <w:rPr>
          <w:rFonts w:asciiTheme="minorHAnsi" w:hAnsiTheme="minorHAnsi" w:cstheme="minorHAnsi"/>
          <w:lang w:val="pl-PL"/>
        </w:rPr>
      </w:pPr>
      <w:r w:rsidRPr="00C471D3">
        <w:rPr>
          <w:rFonts w:asciiTheme="minorHAnsi" w:hAnsiTheme="minorHAnsi" w:cstheme="minorHAnsi"/>
          <w:lang w:val="pl-PL"/>
        </w:rPr>
        <w:t xml:space="preserve">2. </w:t>
      </w:r>
      <w:r w:rsidR="003714C2" w:rsidRPr="00C471D3">
        <w:rPr>
          <w:rFonts w:asciiTheme="minorHAnsi" w:hAnsiTheme="minorHAnsi" w:cstheme="minorHAnsi"/>
          <w:lang w:val="pl-PL"/>
        </w:rPr>
        <w:tab/>
      </w:r>
      <w:r w:rsidR="000A5DF4" w:rsidRPr="00C471D3">
        <w:rPr>
          <w:rFonts w:asciiTheme="minorHAnsi" w:hAnsiTheme="minorHAnsi" w:cstheme="minorHAnsi"/>
          <w:lang w:val="pl-PL"/>
        </w:rPr>
        <w:t>Opracowanie</w:t>
      </w:r>
      <w:r w:rsidRPr="00C471D3">
        <w:rPr>
          <w:rFonts w:asciiTheme="minorHAnsi" w:hAnsiTheme="minorHAnsi" w:cstheme="minorHAnsi"/>
          <w:lang w:val="pl-PL"/>
        </w:rPr>
        <w:t xml:space="preserve"> nie później niż </w:t>
      </w:r>
      <w:r w:rsidR="00960BD0" w:rsidRPr="00C471D3">
        <w:rPr>
          <w:rFonts w:asciiTheme="minorHAnsi" w:hAnsiTheme="minorHAnsi" w:cstheme="minorHAnsi"/>
          <w:lang w:val="pl-PL"/>
        </w:rPr>
        <w:t xml:space="preserve">do </w:t>
      </w:r>
      <w:r w:rsidRPr="00C471D3">
        <w:rPr>
          <w:rFonts w:asciiTheme="minorHAnsi" w:hAnsiTheme="minorHAnsi" w:cstheme="minorHAnsi"/>
          <w:lang w:val="pl-PL"/>
        </w:rPr>
        <w:t>dnia 18 czerwca 2011 r. podejści</w:t>
      </w:r>
      <w:r w:rsidR="000A5DF4" w:rsidRPr="00C471D3">
        <w:rPr>
          <w:rFonts w:asciiTheme="minorHAnsi" w:hAnsiTheme="minorHAnsi" w:cstheme="minorHAnsi"/>
          <w:lang w:val="pl-PL"/>
        </w:rPr>
        <w:t>a</w:t>
      </w:r>
      <w:r w:rsidRPr="00C471D3">
        <w:rPr>
          <w:rFonts w:asciiTheme="minorHAnsi" w:hAnsiTheme="minorHAnsi" w:cstheme="minorHAnsi"/>
          <w:lang w:val="pl-PL"/>
        </w:rPr>
        <w:t xml:space="preserve"> mające</w:t>
      </w:r>
      <w:r w:rsidR="000A5DF4" w:rsidRPr="00C471D3">
        <w:rPr>
          <w:rFonts w:asciiTheme="minorHAnsi" w:hAnsiTheme="minorHAnsi" w:cstheme="minorHAnsi"/>
          <w:lang w:val="pl-PL"/>
        </w:rPr>
        <w:t>go</w:t>
      </w:r>
      <w:r w:rsidRPr="00C471D3">
        <w:rPr>
          <w:rFonts w:asciiTheme="minorHAnsi" w:hAnsiTheme="minorHAnsi" w:cstheme="minorHAnsi"/>
          <w:lang w:val="pl-PL"/>
        </w:rPr>
        <w:t xml:space="preserve"> na celu poprawę systemów zapewniania jakości na szczeblu krajowym </w:t>
      </w:r>
      <w:r w:rsidR="00960BD0" w:rsidRPr="00C471D3">
        <w:rPr>
          <w:rFonts w:asciiTheme="minorHAnsi" w:hAnsiTheme="minorHAnsi" w:cstheme="minorHAnsi"/>
          <w:lang w:val="pl-PL"/>
        </w:rPr>
        <w:t>(…).</w:t>
      </w:r>
    </w:p>
    <w:p w14:paraId="3BABCE92" w14:textId="04AE5C18" w:rsidR="00530C36" w:rsidRPr="00C471D3" w:rsidRDefault="00530C36" w:rsidP="008A06C4">
      <w:pPr>
        <w:pStyle w:val="Akapity"/>
        <w:numPr>
          <w:ilvl w:val="0"/>
          <w:numId w:val="0"/>
        </w:numPr>
        <w:tabs>
          <w:tab w:val="left" w:pos="567"/>
        </w:tabs>
        <w:spacing w:after="0"/>
        <w:ind w:left="567" w:hanging="567"/>
        <w:rPr>
          <w:rFonts w:asciiTheme="minorHAnsi" w:hAnsiTheme="minorHAnsi" w:cstheme="minorHAnsi"/>
          <w:lang w:val="pl-PL"/>
        </w:rPr>
      </w:pPr>
      <w:r w:rsidRPr="00C471D3">
        <w:rPr>
          <w:rFonts w:asciiTheme="minorHAnsi" w:hAnsiTheme="minorHAnsi" w:cstheme="minorHAnsi"/>
          <w:lang w:val="pl-PL"/>
        </w:rPr>
        <w:t>3.</w:t>
      </w:r>
      <w:r w:rsidR="00960BD0" w:rsidRPr="00C471D3">
        <w:rPr>
          <w:rFonts w:asciiTheme="minorHAnsi" w:hAnsiTheme="minorHAnsi" w:cstheme="minorHAnsi"/>
          <w:lang w:val="pl-PL"/>
        </w:rPr>
        <w:t xml:space="preserve"> </w:t>
      </w:r>
      <w:r w:rsidR="003714C2" w:rsidRPr="00C471D3">
        <w:rPr>
          <w:rFonts w:asciiTheme="minorHAnsi" w:hAnsiTheme="minorHAnsi" w:cstheme="minorHAnsi"/>
          <w:lang w:val="pl-PL"/>
        </w:rPr>
        <w:tab/>
      </w:r>
      <w:r w:rsidR="000A5DF4" w:rsidRPr="00C471D3">
        <w:rPr>
          <w:rFonts w:asciiTheme="minorHAnsi" w:hAnsiTheme="minorHAnsi" w:cstheme="minorHAnsi"/>
          <w:lang w:val="pl-PL"/>
        </w:rPr>
        <w:t>Aktywne</w:t>
      </w:r>
      <w:r w:rsidRPr="00C471D3">
        <w:rPr>
          <w:rFonts w:asciiTheme="minorHAnsi" w:hAnsiTheme="minorHAnsi" w:cstheme="minorHAnsi"/>
          <w:lang w:val="pl-PL"/>
        </w:rPr>
        <w:t xml:space="preserve"> uczestnic</w:t>
      </w:r>
      <w:r w:rsidR="000A5DF4" w:rsidRPr="00C471D3">
        <w:rPr>
          <w:rFonts w:asciiTheme="minorHAnsi" w:hAnsiTheme="minorHAnsi" w:cstheme="minorHAnsi"/>
          <w:lang w:val="pl-PL"/>
        </w:rPr>
        <w:t>two</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sieci ds. europejskich ram odniesienia</w:t>
      </w:r>
      <w:r w:rsidR="00960BD0" w:rsidRPr="00C471D3">
        <w:rPr>
          <w:rFonts w:asciiTheme="minorHAnsi" w:hAnsiTheme="minorHAnsi" w:cstheme="minorHAnsi"/>
          <w:lang w:val="pl-PL"/>
        </w:rPr>
        <w:t>.</w:t>
      </w:r>
    </w:p>
    <w:p w14:paraId="0566B7DE" w14:textId="300FC515" w:rsidR="00530C36" w:rsidRPr="00C471D3" w:rsidRDefault="00530C36" w:rsidP="008A06C4">
      <w:pPr>
        <w:pStyle w:val="Akapity"/>
        <w:numPr>
          <w:ilvl w:val="0"/>
          <w:numId w:val="0"/>
        </w:numPr>
        <w:tabs>
          <w:tab w:val="left" w:pos="567"/>
        </w:tabs>
        <w:spacing w:after="0"/>
        <w:ind w:left="567" w:hanging="567"/>
        <w:rPr>
          <w:rFonts w:asciiTheme="minorHAnsi" w:hAnsiTheme="minorHAnsi" w:cstheme="minorHAnsi"/>
          <w:lang w:val="pl-PL"/>
        </w:rPr>
      </w:pPr>
      <w:r w:rsidRPr="00C471D3">
        <w:rPr>
          <w:rFonts w:asciiTheme="minorHAnsi" w:hAnsiTheme="minorHAnsi" w:cstheme="minorHAnsi"/>
          <w:lang w:val="pl-PL"/>
        </w:rPr>
        <w:t xml:space="preserve">4. </w:t>
      </w:r>
      <w:r w:rsidR="003714C2" w:rsidRPr="00C471D3">
        <w:rPr>
          <w:rFonts w:asciiTheme="minorHAnsi" w:hAnsiTheme="minorHAnsi" w:cstheme="minorHAnsi"/>
          <w:lang w:val="pl-PL"/>
        </w:rPr>
        <w:tab/>
      </w:r>
      <w:r w:rsidR="000A5DF4" w:rsidRPr="00C471D3">
        <w:rPr>
          <w:rFonts w:asciiTheme="minorHAnsi" w:hAnsiTheme="minorHAnsi" w:cstheme="minorHAnsi"/>
          <w:lang w:val="pl-PL"/>
        </w:rPr>
        <w:t>Powołanie</w:t>
      </w:r>
      <w:r w:rsidRPr="00C471D3">
        <w:rPr>
          <w:rFonts w:asciiTheme="minorHAnsi" w:hAnsiTheme="minorHAnsi" w:cstheme="minorHAnsi"/>
          <w:lang w:val="pl-PL"/>
        </w:rPr>
        <w:t xml:space="preserve"> </w:t>
      </w:r>
      <w:r w:rsidR="000A5DF4" w:rsidRPr="00C471D3">
        <w:rPr>
          <w:rFonts w:asciiTheme="minorHAnsi" w:hAnsiTheme="minorHAnsi" w:cstheme="minorHAnsi"/>
          <w:lang w:val="pl-PL"/>
        </w:rPr>
        <w:t xml:space="preserve">krajowego </w:t>
      </w:r>
      <w:r w:rsidRPr="00C471D3">
        <w:rPr>
          <w:rFonts w:asciiTheme="minorHAnsi" w:hAnsiTheme="minorHAnsi" w:cstheme="minorHAnsi"/>
          <w:lang w:val="pl-PL"/>
        </w:rPr>
        <w:t xml:space="preserve">punktu </w:t>
      </w:r>
      <w:r w:rsidR="000A5DF4" w:rsidRPr="00C471D3">
        <w:rPr>
          <w:rFonts w:asciiTheme="minorHAnsi" w:hAnsiTheme="minorHAnsi" w:cstheme="minorHAnsi"/>
          <w:lang w:val="pl-PL"/>
        </w:rPr>
        <w:t xml:space="preserve">referencyjnego </w:t>
      </w:r>
      <w:r w:rsidRPr="00C471D3">
        <w:rPr>
          <w:rFonts w:asciiTheme="minorHAnsi" w:hAnsiTheme="minorHAnsi" w:cstheme="minorHAnsi"/>
          <w:lang w:val="pl-PL"/>
        </w:rPr>
        <w:t>na rzecz zapewniania jakości</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kształceniu</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szkoleniu zawodowym</w:t>
      </w:r>
      <w:r w:rsidR="00960BD0" w:rsidRPr="00C471D3">
        <w:rPr>
          <w:rFonts w:asciiTheme="minorHAnsi" w:hAnsiTheme="minorHAnsi" w:cstheme="minorHAnsi"/>
          <w:lang w:val="pl-PL"/>
        </w:rPr>
        <w:t>.</w:t>
      </w:r>
    </w:p>
    <w:p w14:paraId="54F2352D" w14:textId="7ADB206C" w:rsidR="00530C36" w:rsidRPr="00C471D3" w:rsidRDefault="00530C36" w:rsidP="008A06C4">
      <w:pPr>
        <w:pStyle w:val="Akapity"/>
        <w:numPr>
          <w:ilvl w:val="0"/>
          <w:numId w:val="0"/>
        </w:numPr>
        <w:tabs>
          <w:tab w:val="left" w:pos="567"/>
        </w:tabs>
        <w:spacing w:after="0"/>
        <w:ind w:left="567" w:hanging="567"/>
        <w:rPr>
          <w:rFonts w:asciiTheme="minorHAnsi" w:hAnsiTheme="minorHAnsi" w:cstheme="minorHAnsi"/>
          <w:lang w:val="pl-PL"/>
        </w:rPr>
      </w:pPr>
      <w:r w:rsidRPr="00C471D3">
        <w:rPr>
          <w:rFonts w:asciiTheme="minorHAnsi" w:hAnsiTheme="minorHAnsi" w:cstheme="minorHAnsi"/>
          <w:lang w:val="pl-PL"/>
        </w:rPr>
        <w:t xml:space="preserve">5. </w:t>
      </w:r>
      <w:r w:rsidR="008A06C4" w:rsidRPr="00C471D3">
        <w:rPr>
          <w:rFonts w:asciiTheme="minorHAnsi" w:hAnsiTheme="minorHAnsi" w:cstheme="minorHAnsi"/>
          <w:lang w:val="pl-PL"/>
        </w:rPr>
        <w:tab/>
      </w:r>
      <w:r w:rsidR="000A5DF4" w:rsidRPr="00C471D3">
        <w:rPr>
          <w:rFonts w:asciiTheme="minorHAnsi" w:hAnsiTheme="minorHAnsi" w:cstheme="minorHAnsi"/>
          <w:lang w:val="pl-PL"/>
        </w:rPr>
        <w:t xml:space="preserve">Przeprowadzanie </w:t>
      </w:r>
      <w:r w:rsidRPr="00C471D3">
        <w:rPr>
          <w:rFonts w:asciiTheme="minorHAnsi" w:hAnsiTheme="minorHAnsi" w:cstheme="minorHAnsi"/>
          <w:lang w:val="pl-PL"/>
        </w:rPr>
        <w:t>przegląd</w:t>
      </w:r>
      <w:r w:rsidR="000A5DF4" w:rsidRPr="00C471D3">
        <w:rPr>
          <w:rFonts w:asciiTheme="minorHAnsi" w:hAnsiTheme="minorHAnsi" w:cstheme="minorHAnsi"/>
          <w:lang w:val="pl-PL"/>
        </w:rPr>
        <w:t>u</w:t>
      </w:r>
      <w:r w:rsidRPr="00C471D3">
        <w:rPr>
          <w:rFonts w:asciiTheme="minorHAnsi" w:hAnsiTheme="minorHAnsi" w:cstheme="minorHAnsi"/>
          <w:lang w:val="pl-PL"/>
        </w:rPr>
        <w:t xml:space="preserve"> procesu wdrażania Ramy co cztery lata</w:t>
      </w:r>
      <w:r w:rsidR="00382745" w:rsidRPr="00C471D3">
        <w:rPr>
          <w:rStyle w:val="Odwoanieprzypisudolnego"/>
          <w:rFonts w:asciiTheme="minorHAnsi" w:hAnsiTheme="minorHAnsi" w:cstheme="minorHAnsi"/>
          <w:lang w:val="pl-PL"/>
        </w:rPr>
        <w:footnoteReference w:id="36"/>
      </w:r>
      <w:r w:rsidRPr="00C471D3">
        <w:rPr>
          <w:rFonts w:asciiTheme="minorHAnsi" w:hAnsiTheme="minorHAnsi" w:cstheme="minorHAnsi"/>
          <w:lang w:val="pl-PL"/>
        </w:rPr>
        <w:t>.</w:t>
      </w:r>
    </w:p>
    <w:p w14:paraId="3BA242BC" w14:textId="08FA91D5" w:rsidR="00BF19D8" w:rsidRPr="00235E51" w:rsidRDefault="007D0CFD" w:rsidP="007B06B4">
      <w:pPr>
        <w:pStyle w:val="Nagwki"/>
        <w:spacing w:before="360"/>
        <w:ind w:left="567" w:hanging="567"/>
      </w:pPr>
      <w:bookmarkStart w:id="41" w:name="_Toc45696262"/>
      <w:bookmarkStart w:id="42" w:name="_Toc47872671"/>
      <w:r w:rsidRPr="00235E51">
        <w:lastRenderedPageBreak/>
        <w:t>Wykorzystanie badań efektywności praktycznej nauki zawodu</w:t>
      </w:r>
      <w:bookmarkStart w:id="43" w:name="_Toc38529781"/>
      <w:bookmarkEnd w:id="41"/>
      <w:bookmarkEnd w:id="42"/>
      <w:r w:rsidRPr="00235E51">
        <w:t xml:space="preserve"> </w:t>
      </w:r>
      <w:bookmarkEnd w:id="43"/>
    </w:p>
    <w:p w14:paraId="1751F7F7" w14:textId="6977DA79" w:rsidR="003C6639" w:rsidRPr="00C471D3" w:rsidRDefault="004C67DD" w:rsidP="007B06B4">
      <w:pPr>
        <w:pStyle w:val="Akapity"/>
        <w:numPr>
          <w:ilvl w:val="0"/>
          <w:numId w:val="0"/>
        </w:numPr>
        <w:rPr>
          <w:rStyle w:val="tlid-translation"/>
          <w:rFonts w:asciiTheme="minorHAnsi" w:hAnsiTheme="minorHAnsi" w:cstheme="minorHAnsi"/>
          <w:lang w:val="pl-PL"/>
        </w:rPr>
      </w:pPr>
      <w:r w:rsidRPr="00C471D3">
        <w:rPr>
          <w:rStyle w:val="tlid-translation"/>
          <w:rFonts w:asciiTheme="minorHAnsi" w:hAnsiTheme="minorHAnsi" w:cstheme="minorHAnsi"/>
          <w:lang w:val="pl-PL"/>
        </w:rPr>
        <w:t>Badanie efektywności różnych form praktycznej nauki zawodu wykorzystywane jest przede wszystkim</w:t>
      </w:r>
      <w:r w:rsidR="00810EB1" w:rsidRPr="00C471D3">
        <w:rPr>
          <w:rStyle w:val="tlid-translation"/>
          <w:rFonts w:asciiTheme="minorHAnsi" w:hAnsiTheme="minorHAnsi" w:cstheme="minorHAnsi"/>
          <w:lang w:val="pl-PL"/>
        </w:rPr>
        <w:t xml:space="preserve"> w </w:t>
      </w:r>
      <w:r w:rsidR="003C6639" w:rsidRPr="00C471D3">
        <w:rPr>
          <w:rStyle w:val="tlid-translation"/>
          <w:rFonts w:asciiTheme="minorHAnsi" w:hAnsiTheme="minorHAnsi" w:cstheme="minorHAnsi"/>
          <w:lang w:val="pl-PL"/>
        </w:rPr>
        <w:t xml:space="preserve">celu </w:t>
      </w:r>
      <w:r w:rsidRPr="00C471D3">
        <w:rPr>
          <w:rStyle w:val="tlid-translation"/>
          <w:rFonts w:asciiTheme="minorHAnsi" w:hAnsiTheme="minorHAnsi" w:cstheme="minorHAnsi"/>
          <w:lang w:val="pl-PL"/>
        </w:rPr>
        <w:t>dbałości</w:t>
      </w:r>
      <w:r w:rsidR="00810EB1" w:rsidRPr="00C471D3">
        <w:rPr>
          <w:rStyle w:val="tlid-translation"/>
          <w:rFonts w:asciiTheme="minorHAnsi" w:hAnsiTheme="minorHAnsi" w:cstheme="minorHAnsi"/>
          <w:lang w:val="pl-PL"/>
        </w:rPr>
        <w:t xml:space="preserve"> o </w:t>
      </w:r>
      <w:r w:rsidRPr="00C471D3">
        <w:rPr>
          <w:rStyle w:val="tlid-translation"/>
          <w:rFonts w:asciiTheme="minorHAnsi" w:hAnsiTheme="minorHAnsi" w:cstheme="minorHAnsi"/>
          <w:lang w:val="pl-PL"/>
        </w:rPr>
        <w:t xml:space="preserve">ich jakość. </w:t>
      </w:r>
      <w:r w:rsidR="00764D43" w:rsidRPr="00C471D3">
        <w:rPr>
          <w:rStyle w:val="tlid-translation"/>
          <w:rFonts w:asciiTheme="minorHAnsi" w:hAnsiTheme="minorHAnsi" w:cstheme="minorHAnsi"/>
          <w:lang w:val="pl-PL"/>
        </w:rPr>
        <w:t xml:space="preserve">Dzięki poznaniu </w:t>
      </w:r>
      <w:r w:rsidR="007804E0" w:rsidRPr="00C471D3">
        <w:rPr>
          <w:rStyle w:val="tlid-translation"/>
          <w:rFonts w:asciiTheme="minorHAnsi" w:hAnsiTheme="minorHAnsi" w:cstheme="minorHAnsi"/>
          <w:lang w:val="pl-PL"/>
        </w:rPr>
        <w:t>plusów i minusów</w:t>
      </w:r>
      <w:r w:rsidR="00764D43" w:rsidRPr="00C471D3">
        <w:rPr>
          <w:rStyle w:val="tlid-translation"/>
          <w:rFonts w:asciiTheme="minorHAnsi" w:hAnsiTheme="minorHAnsi" w:cstheme="minorHAnsi"/>
          <w:lang w:val="pl-PL"/>
        </w:rPr>
        <w:t xml:space="preserve"> danej formy nauczania</w:t>
      </w:r>
      <w:r w:rsidR="004505EC" w:rsidRPr="00C471D3">
        <w:rPr>
          <w:rStyle w:val="tlid-translation"/>
          <w:rFonts w:asciiTheme="minorHAnsi" w:hAnsiTheme="minorHAnsi" w:cstheme="minorHAnsi"/>
          <w:lang w:val="pl-PL"/>
        </w:rPr>
        <w:t xml:space="preserve"> możliwe jest jej doskonalenie, dostosowanie do potrzeb zarówno pracodawców</w:t>
      </w:r>
      <w:r w:rsidR="00D4069E" w:rsidRPr="00C471D3">
        <w:rPr>
          <w:rStyle w:val="tlid-translation"/>
          <w:rFonts w:asciiTheme="minorHAnsi" w:hAnsiTheme="minorHAnsi" w:cstheme="minorHAnsi"/>
          <w:lang w:val="pl-PL"/>
        </w:rPr>
        <w:t>,</w:t>
      </w:r>
      <w:r w:rsidR="004505EC" w:rsidRPr="00C471D3">
        <w:rPr>
          <w:rStyle w:val="tlid-translation"/>
          <w:rFonts w:asciiTheme="minorHAnsi" w:hAnsiTheme="minorHAnsi" w:cstheme="minorHAnsi"/>
          <w:lang w:val="pl-PL"/>
        </w:rPr>
        <w:t xml:space="preserve"> jak</w:t>
      </w:r>
      <w:r w:rsidR="00810EB1" w:rsidRPr="00C471D3">
        <w:rPr>
          <w:rStyle w:val="tlid-translation"/>
          <w:rFonts w:asciiTheme="minorHAnsi" w:hAnsiTheme="minorHAnsi" w:cstheme="minorHAnsi"/>
          <w:lang w:val="pl-PL"/>
        </w:rPr>
        <w:t xml:space="preserve"> i </w:t>
      </w:r>
      <w:r w:rsidR="003C0B78" w:rsidRPr="00C471D3">
        <w:rPr>
          <w:rStyle w:val="tlid-translation"/>
          <w:rFonts w:asciiTheme="minorHAnsi" w:hAnsiTheme="minorHAnsi" w:cstheme="minorHAnsi"/>
          <w:lang w:val="pl-PL"/>
        </w:rPr>
        <w:t>osób odbywających praktyczną naukę zawodu</w:t>
      </w:r>
      <w:r w:rsidR="00D4069E" w:rsidRPr="00C471D3">
        <w:rPr>
          <w:rStyle w:val="tlid-translation"/>
          <w:rFonts w:asciiTheme="minorHAnsi" w:hAnsiTheme="minorHAnsi" w:cstheme="minorHAnsi"/>
          <w:lang w:val="pl-PL"/>
        </w:rPr>
        <w:t>,</w:t>
      </w:r>
      <w:r w:rsidR="00810EB1" w:rsidRPr="00C471D3">
        <w:rPr>
          <w:rStyle w:val="tlid-translation"/>
          <w:rFonts w:asciiTheme="minorHAnsi" w:hAnsiTheme="minorHAnsi" w:cstheme="minorHAnsi"/>
          <w:lang w:val="pl-PL"/>
        </w:rPr>
        <w:t xml:space="preserve"> a </w:t>
      </w:r>
      <w:r w:rsidR="004505EC" w:rsidRPr="00C471D3">
        <w:rPr>
          <w:rStyle w:val="tlid-translation"/>
          <w:rFonts w:asciiTheme="minorHAnsi" w:hAnsiTheme="minorHAnsi" w:cstheme="minorHAnsi"/>
          <w:lang w:val="pl-PL"/>
        </w:rPr>
        <w:t xml:space="preserve">także </w:t>
      </w:r>
      <w:r w:rsidR="00D4069E" w:rsidRPr="00C471D3">
        <w:rPr>
          <w:rStyle w:val="tlid-translation"/>
          <w:rFonts w:asciiTheme="minorHAnsi" w:hAnsiTheme="minorHAnsi" w:cstheme="minorHAnsi"/>
          <w:lang w:val="pl-PL"/>
        </w:rPr>
        <w:t xml:space="preserve">dopasowanie </w:t>
      </w:r>
      <w:r w:rsidR="004505EC" w:rsidRPr="00C471D3">
        <w:rPr>
          <w:rStyle w:val="tlid-translation"/>
          <w:rFonts w:asciiTheme="minorHAnsi" w:hAnsiTheme="minorHAnsi" w:cstheme="minorHAnsi"/>
          <w:lang w:val="pl-PL"/>
        </w:rPr>
        <w:t>oferty szkół do</w:t>
      </w:r>
      <w:r w:rsidR="00916D36" w:rsidRPr="00C471D3">
        <w:rPr>
          <w:rStyle w:val="tlid-translation"/>
          <w:rFonts w:asciiTheme="minorHAnsi" w:hAnsiTheme="minorHAnsi" w:cstheme="minorHAnsi"/>
          <w:lang w:val="pl-PL"/>
        </w:rPr>
        <w:t> </w:t>
      </w:r>
      <w:r w:rsidR="004505EC" w:rsidRPr="00C471D3">
        <w:rPr>
          <w:rStyle w:val="tlid-translation"/>
          <w:rFonts w:asciiTheme="minorHAnsi" w:hAnsiTheme="minorHAnsi" w:cstheme="minorHAnsi"/>
          <w:lang w:val="pl-PL"/>
        </w:rPr>
        <w:t>potrzeb rynku pracy</w:t>
      </w:r>
      <w:r w:rsidRPr="00C471D3">
        <w:rPr>
          <w:rStyle w:val="tlid-translation"/>
          <w:rFonts w:asciiTheme="minorHAnsi" w:hAnsiTheme="minorHAnsi" w:cstheme="minorHAnsi"/>
          <w:lang w:val="pl-PL"/>
        </w:rPr>
        <w:t>.</w:t>
      </w:r>
      <w:r w:rsidR="003C6639" w:rsidRPr="00C471D3">
        <w:rPr>
          <w:rStyle w:val="tlid-translation"/>
          <w:rFonts w:asciiTheme="minorHAnsi" w:hAnsiTheme="minorHAnsi" w:cstheme="minorHAnsi"/>
          <w:lang w:val="pl-PL"/>
        </w:rPr>
        <w:t xml:space="preserve"> </w:t>
      </w:r>
      <w:r w:rsidR="00541D22" w:rsidRPr="00C471D3">
        <w:rPr>
          <w:rStyle w:val="tlid-translation"/>
          <w:rFonts w:asciiTheme="minorHAnsi" w:hAnsiTheme="minorHAnsi" w:cstheme="minorHAnsi"/>
          <w:lang w:val="pl-PL"/>
        </w:rPr>
        <w:t xml:space="preserve">Dzięki badaniom </w:t>
      </w:r>
      <w:r w:rsidRPr="00C471D3">
        <w:rPr>
          <w:rStyle w:val="tlid-translation"/>
          <w:rFonts w:asciiTheme="minorHAnsi" w:hAnsiTheme="minorHAnsi" w:cstheme="minorHAnsi"/>
          <w:lang w:val="pl-PL"/>
        </w:rPr>
        <w:t>nauczanie zawodu</w:t>
      </w:r>
      <w:r w:rsidR="00810EB1" w:rsidRPr="00C471D3">
        <w:rPr>
          <w:rStyle w:val="tlid-translation"/>
          <w:rFonts w:asciiTheme="minorHAnsi" w:hAnsiTheme="minorHAnsi" w:cstheme="minorHAnsi"/>
          <w:lang w:val="pl-PL"/>
        </w:rPr>
        <w:t xml:space="preserve"> w </w:t>
      </w:r>
      <w:r w:rsidRPr="00C471D3">
        <w:rPr>
          <w:rStyle w:val="tlid-translation"/>
          <w:rFonts w:asciiTheme="minorHAnsi" w:hAnsiTheme="minorHAnsi" w:cstheme="minorHAnsi"/>
          <w:lang w:val="pl-PL"/>
        </w:rPr>
        <w:t xml:space="preserve">miejscu pracy </w:t>
      </w:r>
      <w:r w:rsidR="00541D22" w:rsidRPr="00C471D3">
        <w:rPr>
          <w:rStyle w:val="tlid-translation"/>
          <w:rFonts w:asciiTheme="minorHAnsi" w:hAnsiTheme="minorHAnsi" w:cstheme="minorHAnsi"/>
          <w:lang w:val="pl-PL"/>
        </w:rPr>
        <w:t>może stać się bardziej atrakcyjn</w:t>
      </w:r>
      <w:r w:rsidR="003C6639" w:rsidRPr="00C471D3">
        <w:rPr>
          <w:rStyle w:val="tlid-translation"/>
          <w:rFonts w:asciiTheme="minorHAnsi" w:hAnsiTheme="minorHAnsi" w:cstheme="minorHAnsi"/>
          <w:lang w:val="pl-PL"/>
        </w:rPr>
        <w:t>e</w:t>
      </w:r>
      <w:r w:rsidR="00541D22" w:rsidRPr="00C471D3">
        <w:rPr>
          <w:rStyle w:val="tlid-translation"/>
          <w:rFonts w:asciiTheme="minorHAnsi" w:hAnsiTheme="minorHAnsi" w:cstheme="minorHAnsi"/>
          <w:lang w:val="pl-PL"/>
        </w:rPr>
        <w:t xml:space="preserve"> dla pracodawców</w:t>
      </w:r>
      <w:r w:rsidR="00B653D2" w:rsidRPr="00C471D3">
        <w:rPr>
          <w:rStyle w:val="tlid-translation"/>
          <w:rFonts w:asciiTheme="minorHAnsi" w:hAnsiTheme="minorHAnsi" w:cstheme="minorHAnsi"/>
          <w:lang w:val="pl-PL"/>
        </w:rPr>
        <w:t xml:space="preserve"> </w:t>
      </w:r>
      <w:r w:rsidR="003C6639" w:rsidRPr="00C471D3">
        <w:rPr>
          <w:rStyle w:val="tlid-translation"/>
          <w:rFonts w:asciiTheme="minorHAnsi" w:hAnsiTheme="minorHAnsi" w:cstheme="minorHAnsi"/>
          <w:lang w:val="pl-PL"/>
        </w:rPr>
        <w:t>oraz ucz</w:t>
      </w:r>
      <w:r w:rsidR="00F84BCC" w:rsidRPr="00C471D3">
        <w:rPr>
          <w:rStyle w:val="tlid-translation"/>
          <w:rFonts w:asciiTheme="minorHAnsi" w:hAnsiTheme="minorHAnsi" w:cstheme="minorHAnsi"/>
          <w:lang w:val="pl-PL"/>
        </w:rPr>
        <w:t>ących się</w:t>
      </w:r>
      <w:r w:rsidR="003A338F" w:rsidRPr="00C471D3">
        <w:rPr>
          <w:rStyle w:val="tlid-translation"/>
          <w:rFonts w:asciiTheme="minorHAnsi" w:hAnsiTheme="minorHAnsi" w:cstheme="minorHAnsi"/>
          <w:lang w:val="pl-PL"/>
        </w:rPr>
        <w:t xml:space="preserve"> </w:t>
      </w:r>
      <w:r w:rsidR="00B653D2" w:rsidRPr="00C471D3">
        <w:rPr>
          <w:rStyle w:val="tlid-translation"/>
          <w:rFonts w:asciiTheme="minorHAnsi" w:hAnsiTheme="minorHAnsi" w:cstheme="minorHAnsi"/>
          <w:lang w:val="pl-PL"/>
        </w:rPr>
        <w:t xml:space="preserve">– możliwe jest </w:t>
      </w:r>
      <w:r w:rsidR="003C6639" w:rsidRPr="00C471D3">
        <w:rPr>
          <w:rStyle w:val="tlid-translation"/>
          <w:rFonts w:asciiTheme="minorHAnsi" w:hAnsiTheme="minorHAnsi" w:cstheme="minorHAnsi"/>
          <w:lang w:val="pl-PL"/>
        </w:rPr>
        <w:t>promowanie</w:t>
      </w:r>
      <w:r w:rsidR="00810EB1" w:rsidRPr="00C471D3">
        <w:rPr>
          <w:rStyle w:val="tlid-translation"/>
          <w:rFonts w:asciiTheme="minorHAnsi" w:hAnsiTheme="minorHAnsi" w:cstheme="minorHAnsi"/>
          <w:lang w:val="pl-PL"/>
        </w:rPr>
        <w:t xml:space="preserve"> i </w:t>
      </w:r>
      <w:r w:rsidR="003C6639" w:rsidRPr="00C471D3">
        <w:rPr>
          <w:rStyle w:val="tlid-translation"/>
          <w:rFonts w:asciiTheme="minorHAnsi" w:hAnsiTheme="minorHAnsi" w:cstheme="minorHAnsi"/>
          <w:lang w:val="pl-PL"/>
        </w:rPr>
        <w:t xml:space="preserve">rozwijanie </w:t>
      </w:r>
      <w:r w:rsidRPr="00C471D3">
        <w:rPr>
          <w:rStyle w:val="tlid-translation"/>
          <w:rFonts w:asciiTheme="minorHAnsi" w:hAnsiTheme="minorHAnsi" w:cstheme="minorHAnsi"/>
          <w:lang w:val="pl-PL"/>
        </w:rPr>
        <w:t>najbardziej efektywnych</w:t>
      </w:r>
      <w:r w:rsidR="00810EB1" w:rsidRPr="00C471D3">
        <w:rPr>
          <w:rStyle w:val="tlid-translation"/>
          <w:rFonts w:asciiTheme="minorHAnsi" w:hAnsiTheme="minorHAnsi" w:cstheme="minorHAnsi"/>
          <w:lang w:val="pl-PL"/>
        </w:rPr>
        <w:t xml:space="preserve"> i </w:t>
      </w:r>
      <w:r w:rsidRPr="00C471D3">
        <w:rPr>
          <w:rStyle w:val="tlid-translation"/>
          <w:rFonts w:asciiTheme="minorHAnsi" w:hAnsiTheme="minorHAnsi" w:cstheme="minorHAnsi"/>
          <w:lang w:val="pl-PL"/>
        </w:rPr>
        <w:t>dopasowanych do potrzeb pracodawców form nauczania</w:t>
      </w:r>
      <w:r w:rsidR="00810EB1" w:rsidRPr="00C471D3">
        <w:rPr>
          <w:rStyle w:val="tlid-translation"/>
          <w:rFonts w:asciiTheme="minorHAnsi" w:hAnsiTheme="minorHAnsi" w:cstheme="minorHAnsi"/>
          <w:lang w:val="pl-PL"/>
        </w:rPr>
        <w:t xml:space="preserve"> i </w:t>
      </w:r>
      <w:r w:rsidRPr="00C471D3">
        <w:rPr>
          <w:rStyle w:val="tlid-translation"/>
          <w:rFonts w:asciiTheme="minorHAnsi" w:hAnsiTheme="minorHAnsi" w:cstheme="minorHAnsi"/>
          <w:lang w:val="pl-PL"/>
        </w:rPr>
        <w:t>programów nauczania</w:t>
      </w:r>
      <w:r w:rsidR="00541D22" w:rsidRPr="00C471D3">
        <w:rPr>
          <w:rStyle w:val="Odwoanieprzypisudolnego"/>
          <w:rFonts w:asciiTheme="minorHAnsi" w:hAnsiTheme="minorHAnsi" w:cstheme="minorHAnsi"/>
          <w:lang w:val="pl-PL"/>
        </w:rPr>
        <w:footnoteReference w:id="37"/>
      </w:r>
      <w:r w:rsidR="00541D22" w:rsidRPr="00C471D3">
        <w:rPr>
          <w:rStyle w:val="tlid-translation"/>
          <w:rFonts w:asciiTheme="minorHAnsi" w:hAnsiTheme="minorHAnsi" w:cstheme="minorHAnsi"/>
          <w:lang w:val="pl-PL"/>
        </w:rPr>
        <w:t>.</w:t>
      </w:r>
      <w:r w:rsidR="00810EB1" w:rsidRPr="00C471D3">
        <w:rPr>
          <w:rStyle w:val="tlid-translation"/>
          <w:rFonts w:asciiTheme="minorHAnsi" w:hAnsiTheme="minorHAnsi" w:cstheme="minorHAnsi"/>
          <w:lang w:val="pl-PL"/>
        </w:rPr>
        <w:t xml:space="preserve"> W </w:t>
      </w:r>
      <w:r w:rsidR="003C6639" w:rsidRPr="00C471D3">
        <w:rPr>
          <w:rStyle w:val="tlid-translation"/>
          <w:rFonts w:asciiTheme="minorHAnsi" w:hAnsiTheme="minorHAnsi" w:cstheme="minorHAnsi"/>
          <w:lang w:val="pl-PL"/>
        </w:rPr>
        <w:t>konsekwencji b</w:t>
      </w:r>
      <w:r w:rsidRPr="00C471D3">
        <w:rPr>
          <w:rStyle w:val="tlid-translation"/>
          <w:rFonts w:asciiTheme="minorHAnsi" w:hAnsiTheme="minorHAnsi" w:cstheme="minorHAnsi"/>
          <w:lang w:val="pl-PL"/>
        </w:rPr>
        <w:t>adanie efektywności praktycznej nauki zawodu przyczynia się do podnoszenia poziomu satysfakcji zarówno pracodawców</w:t>
      </w:r>
      <w:r w:rsidR="003A338F" w:rsidRPr="00C471D3">
        <w:rPr>
          <w:rStyle w:val="tlid-translation"/>
          <w:rFonts w:asciiTheme="minorHAnsi" w:hAnsiTheme="minorHAnsi" w:cstheme="minorHAnsi"/>
          <w:lang w:val="pl-PL"/>
        </w:rPr>
        <w:t>,</w:t>
      </w:r>
      <w:r w:rsidRPr="00C471D3">
        <w:rPr>
          <w:rStyle w:val="tlid-translation"/>
          <w:rFonts w:asciiTheme="minorHAnsi" w:hAnsiTheme="minorHAnsi" w:cstheme="minorHAnsi"/>
          <w:lang w:val="pl-PL"/>
        </w:rPr>
        <w:t xml:space="preserve"> jak</w:t>
      </w:r>
      <w:r w:rsidR="00912981" w:rsidRPr="00C471D3">
        <w:rPr>
          <w:rStyle w:val="tlid-translation"/>
          <w:rFonts w:asciiTheme="minorHAnsi" w:hAnsiTheme="minorHAnsi" w:cstheme="minorHAnsi"/>
          <w:lang w:val="pl-PL"/>
        </w:rPr>
        <w:t> </w:t>
      </w:r>
      <w:r w:rsidR="00810EB1" w:rsidRPr="00C471D3">
        <w:rPr>
          <w:rStyle w:val="tlid-translation"/>
          <w:rFonts w:asciiTheme="minorHAnsi" w:hAnsiTheme="minorHAnsi" w:cstheme="minorHAnsi"/>
          <w:lang w:val="pl-PL"/>
        </w:rPr>
        <w:t>i </w:t>
      </w:r>
      <w:r w:rsidRPr="00C471D3">
        <w:rPr>
          <w:rStyle w:val="tlid-translation"/>
          <w:rFonts w:asciiTheme="minorHAnsi" w:hAnsiTheme="minorHAnsi" w:cstheme="minorHAnsi"/>
          <w:lang w:val="pl-PL"/>
        </w:rPr>
        <w:t xml:space="preserve">pracowników/praktykantów. </w:t>
      </w:r>
      <w:r w:rsidR="003C6639" w:rsidRPr="00C471D3">
        <w:rPr>
          <w:rFonts w:asciiTheme="minorHAnsi" w:hAnsiTheme="minorHAnsi" w:cstheme="minorHAnsi"/>
          <w:lang w:val="pl-PL"/>
        </w:rPr>
        <w:t>Monitorowanie</w:t>
      </w:r>
      <w:r w:rsidR="00810EB1" w:rsidRPr="00C471D3">
        <w:rPr>
          <w:rFonts w:asciiTheme="minorHAnsi" w:hAnsiTheme="minorHAnsi" w:cstheme="minorHAnsi"/>
          <w:lang w:val="pl-PL"/>
        </w:rPr>
        <w:t xml:space="preserve"> i </w:t>
      </w:r>
      <w:r w:rsidR="003C6639" w:rsidRPr="00C471D3">
        <w:rPr>
          <w:rFonts w:asciiTheme="minorHAnsi" w:hAnsiTheme="minorHAnsi" w:cstheme="minorHAnsi"/>
          <w:lang w:val="pl-PL"/>
        </w:rPr>
        <w:t xml:space="preserve">badanie jakości praktycznej nauki zawodu może </w:t>
      </w:r>
      <w:r w:rsidR="00DE316C" w:rsidRPr="00C471D3">
        <w:rPr>
          <w:rFonts w:asciiTheme="minorHAnsi" w:hAnsiTheme="minorHAnsi" w:cstheme="minorHAnsi"/>
          <w:lang w:val="pl-PL"/>
        </w:rPr>
        <w:t>spowodować</w:t>
      </w:r>
      <w:r w:rsidR="003C6639" w:rsidRPr="00C471D3">
        <w:rPr>
          <w:rFonts w:asciiTheme="minorHAnsi" w:hAnsiTheme="minorHAnsi" w:cstheme="minorHAnsi"/>
          <w:lang w:val="pl-PL"/>
        </w:rPr>
        <w:t xml:space="preserve"> także jej większ</w:t>
      </w:r>
      <w:r w:rsidR="00DE316C" w:rsidRPr="00C471D3">
        <w:rPr>
          <w:rFonts w:asciiTheme="minorHAnsi" w:hAnsiTheme="minorHAnsi" w:cstheme="minorHAnsi"/>
          <w:lang w:val="pl-PL"/>
        </w:rPr>
        <w:t>ą</w:t>
      </w:r>
      <w:r w:rsidR="003C6639" w:rsidRPr="00C471D3">
        <w:rPr>
          <w:rFonts w:asciiTheme="minorHAnsi" w:hAnsiTheme="minorHAnsi" w:cstheme="minorHAnsi"/>
          <w:lang w:val="pl-PL"/>
        </w:rPr>
        <w:t xml:space="preserve"> popularnoś</w:t>
      </w:r>
      <w:r w:rsidR="00DE316C" w:rsidRPr="00C471D3">
        <w:rPr>
          <w:rFonts w:asciiTheme="minorHAnsi" w:hAnsiTheme="minorHAnsi" w:cstheme="minorHAnsi"/>
          <w:lang w:val="pl-PL"/>
        </w:rPr>
        <w:t>ć</w:t>
      </w:r>
      <w:r w:rsidR="003C6639" w:rsidRPr="00C471D3">
        <w:rPr>
          <w:rFonts w:asciiTheme="minorHAnsi" w:hAnsiTheme="minorHAnsi" w:cstheme="minorHAnsi"/>
          <w:lang w:val="pl-PL"/>
        </w:rPr>
        <w:t xml:space="preserve"> wśród młodych ludzi. Według ekspertów ILO </w:t>
      </w:r>
      <w:r w:rsidR="001E127B" w:rsidRPr="00C471D3">
        <w:rPr>
          <w:rStyle w:val="tlid-translation"/>
          <w:rFonts w:asciiTheme="minorHAnsi" w:hAnsiTheme="minorHAnsi" w:cstheme="minorHAnsi"/>
          <w:lang w:val="pl-PL"/>
        </w:rPr>
        <w:t xml:space="preserve">(International Labour Organization) </w:t>
      </w:r>
      <w:r w:rsidR="003C6639" w:rsidRPr="00C471D3">
        <w:rPr>
          <w:rFonts w:asciiTheme="minorHAnsi" w:hAnsiTheme="minorHAnsi" w:cstheme="minorHAnsi"/>
          <w:lang w:val="pl-PL"/>
        </w:rPr>
        <w:t>dbałość</w:t>
      </w:r>
      <w:r w:rsidR="00810EB1" w:rsidRPr="00C471D3">
        <w:rPr>
          <w:rFonts w:asciiTheme="minorHAnsi" w:hAnsiTheme="minorHAnsi" w:cstheme="minorHAnsi"/>
          <w:lang w:val="pl-PL"/>
        </w:rPr>
        <w:t xml:space="preserve"> o </w:t>
      </w:r>
      <w:r w:rsidR="003C6639" w:rsidRPr="00C471D3">
        <w:rPr>
          <w:rFonts w:asciiTheme="minorHAnsi" w:hAnsiTheme="minorHAnsi" w:cstheme="minorHAnsi"/>
          <w:lang w:val="pl-PL"/>
        </w:rPr>
        <w:t xml:space="preserve">wysoką jakość praktyk – </w:t>
      </w:r>
      <w:r w:rsidR="003A338F" w:rsidRPr="00C471D3">
        <w:rPr>
          <w:rFonts w:asciiTheme="minorHAnsi" w:hAnsiTheme="minorHAnsi" w:cstheme="minorHAnsi"/>
          <w:lang w:val="pl-PL"/>
        </w:rPr>
        <w:t>m.in.</w:t>
      </w:r>
      <w:r w:rsidR="003C6639" w:rsidRPr="00C471D3">
        <w:rPr>
          <w:rFonts w:asciiTheme="minorHAnsi" w:hAnsiTheme="minorHAnsi" w:cstheme="minorHAnsi"/>
          <w:lang w:val="pl-PL"/>
        </w:rPr>
        <w:t xml:space="preserve"> poprzez badanie ich efektywności – może zwiększ</w:t>
      </w:r>
      <w:r w:rsidR="001E127B" w:rsidRPr="00C471D3">
        <w:rPr>
          <w:rFonts w:asciiTheme="minorHAnsi" w:hAnsiTheme="minorHAnsi" w:cstheme="minorHAnsi"/>
          <w:lang w:val="pl-PL"/>
        </w:rPr>
        <w:t>yć</w:t>
      </w:r>
      <w:r w:rsidR="003C6639" w:rsidRPr="00C471D3">
        <w:rPr>
          <w:rFonts w:asciiTheme="minorHAnsi" w:hAnsiTheme="minorHAnsi" w:cstheme="minorHAnsi"/>
          <w:lang w:val="pl-PL"/>
        </w:rPr>
        <w:t xml:space="preserve"> ich atrakcyjnoś</w:t>
      </w:r>
      <w:r w:rsidR="001E127B" w:rsidRPr="00C471D3">
        <w:rPr>
          <w:rFonts w:asciiTheme="minorHAnsi" w:hAnsiTheme="minorHAnsi" w:cstheme="minorHAnsi"/>
          <w:lang w:val="pl-PL"/>
        </w:rPr>
        <w:t>ć</w:t>
      </w:r>
      <w:r w:rsidR="003C6639" w:rsidRPr="00C471D3">
        <w:rPr>
          <w:rStyle w:val="Odwoanieprzypisudolnego"/>
          <w:rFonts w:asciiTheme="minorHAnsi" w:hAnsiTheme="minorHAnsi" w:cstheme="minorHAnsi"/>
          <w:lang w:val="pl-PL"/>
        </w:rPr>
        <w:footnoteReference w:id="38"/>
      </w:r>
      <w:r w:rsidR="003C6639" w:rsidRPr="00C471D3">
        <w:rPr>
          <w:rFonts w:asciiTheme="minorHAnsi" w:hAnsiTheme="minorHAnsi" w:cstheme="minorHAnsi"/>
          <w:lang w:val="pl-PL"/>
        </w:rPr>
        <w:t>.</w:t>
      </w:r>
    </w:p>
    <w:p w14:paraId="50EDF8B6" w14:textId="3D95FB14" w:rsidR="004C67DD" w:rsidRPr="00C471D3" w:rsidRDefault="004C67DD" w:rsidP="007B06B4">
      <w:pPr>
        <w:pStyle w:val="Akapity"/>
        <w:numPr>
          <w:ilvl w:val="0"/>
          <w:numId w:val="0"/>
        </w:numPr>
        <w:rPr>
          <w:rStyle w:val="tlid-translation"/>
          <w:rFonts w:asciiTheme="minorHAnsi" w:hAnsiTheme="minorHAnsi" w:cstheme="minorHAnsi"/>
          <w:lang w:val="pl-PL"/>
        </w:rPr>
      </w:pPr>
      <w:r w:rsidRPr="00C471D3">
        <w:rPr>
          <w:rStyle w:val="tlid-translation"/>
          <w:rFonts w:asciiTheme="minorHAnsi" w:hAnsiTheme="minorHAnsi" w:cstheme="minorHAnsi"/>
          <w:lang w:val="pl-PL"/>
        </w:rPr>
        <w:t>Eksperci ILO wskazują, że monitorowanie</w:t>
      </w:r>
      <w:r w:rsidR="00810EB1" w:rsidRPr="00C471D3">
        <w:rPr>
          <w:rStyle w:val="tlid-translation"/>
          <w:rFonts w:asciiTheme="minorHAnsi" w:hAnsiTheme="minorHAnsi" w:cstheme="minorHAnsi"/>
          <w:lang w:val="pl-PL"/>
        </w:rPr>
        <w:t xml:space="preserve"> i </w:t>
      </w:r>
      <w:r w:rsidRPr="00C471D3">
        <w:rPr>
          <w:rStyle w:val="tlid-translation"/>
          <w:rFonts w:asciiTheme="minorHAnsi" w:hAnsiTheme="minorHAnsi" w:cstheme="minorHAnsi"/>
          <w:lang w:val="pl-PL"/>
        </w:rPr>
        <w:t>ewaluacja są koniecznym elementem dla tworzenia praktyk wysokiej jakości. Dzięki ewaluacji (m.in. badaniu efektywności) możliwe jest zapewnienie dobrych warunków pracy dla praktykantów.</w:t>
      </w:r>
      <w:r w:rsidR="003C6639" w:rsidRPr="00C471D3">
        <w:rPr>
          <w:rStyle w:val="tlid-translation"/>
          <w:rFonts w:asciiTheme="minorHAnsi" w:hAnsiTheme="minorHAnsi" w:cstheme="minorHAnsi"/>
          <w:lang w:val="pl-PL"/>
        </w:rPr>
        <w:t xml:space="preserve"> </w:t>
      </w:r>
      <w:r w:rsidRPr="00C471D3">
        <w:rPr>
          <w:rStyle w:val="tlid-translation"/>
          <w:rFonts w:asciiTheme="minorHAnsi" w:hAnsiTheme="minorHAnsi" w:cstheme="minorHAnsi"/>
          <w:lang w:val="pl-PL"/>
        </w:rPr>
        <w:t>Badania efektywności mogą być także przydatne dla rządów</w:t>
      </w:r>
      <w:r w:rsidR="00810EB1" w:rsidRPr="00C471D3">
        <w:rPr>
          <w:rStyle w:val="tlid-translation"/>
          <w:rFonts w:asciiTheme="minorHAnsi" w:hAnsiTheme="minorHAnsi" w:cstheme="minorHAnsi"/>
          <w:lang w:val="pl-PL"/>
        </w:rPr>
        <w:t xml:space="preserve"> i </w:t>
      </w:r>
      <w:r w:rsidRPr="00C471D3">
        <w:rPr>
          <w:rStyle w:val="tlid-translation"/>
          <w:rFonts w:asciiTheme="minorHAnsi" w:hAnsiTheme="minorHAnsi" w:cstheme="minorHAnsi"/>
          <w:lang w:val="pl-PL"/>
        </w:rPr>
        <w:t>innych decydentów przy:</w:t>
      </w:r>
    </w:p>
    <w:p w14:paraId="39D84B0A" w14:textId="3DCE0A21" w:rsidR="004C67DD" w:rsidRPr="00C471D3" w:rsidRDefault="00C44098"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 xml:space="preserve">tworzeniu </w:t>
      </w:r>
      <w:r w:rsidR="004C67DD" w:rsidRPr="00C471D3">
        <w:rPr>
          <w:rFonts w:asciiTheme="minorHAnsi" w:hAnsiTheme="minorHAnsi" w:cstheme="minorHAnsi"/>
          <w:lang w:val="pl-PL"/>
        </w:rPr>
        <w:t xml:space="preserve">zasad </w:t>
      </w:r>
      <w:r w:rsidR="00CE12AD" w:rsidRPr="00C471D3">
        <w:rPr>
          <w:rFonts w:asciiTheme="minorHAnsi" w:hAnsiTheme="minorHAnsi" w:cstheme="minorHAnsi"/>
          <w:lang w:val="pl-PL"/>
        </w:rPr>
        <w:t>praktycznej nauki zawodu</w:t>
      </w:r>
      <w:r w:rsidR="003C6639" w:rsidRPr="00C471D3">
        <w:rPr>
          <w:rFonts w:asciiTheme="minorHAnsi" w:hAnsiTheme="minorHAnsi" w:cstheme="minorHAnsi"/>
          <w:lang w:val="pl-PL"/>
        </w:rPr>
        <w:t>;</w:t>
      </w:r>
    </w:p>
    <w:p w14:paraId="3CF6DFB6" w14:textId="246761FE" w:rsidR="00CE12AD" w:rsidRPr="00C471D3" w:rsidRDefault="00C44098"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 xml:space="preserve">określaniu </w:t>
      </w:r>
      <w:r w:rsidR="00CE12AD" w:rsidRPr="00C471D3">
        <w:rPr>
          <w:rFonts w:asciiTheme="minorHAnsi" w:hAnsiTheme="minorHAnsi" w:cstheme="minorHAnsi"/>
          <w:lang w:val="pl-PL"/>
        </w:rPr>
        <w:t>wysokości wynagrodzeń, zabezpieczeń socjalnych, warunków pracy na praktykach</w:t>
      </w:r>
      <w:r w:rsidR="003C6639" w:rsidRPr="00C471D3">
        <w:rPr>
          <w:rFonts w:asciiTheme="minorHAnsi" w:hAnsiTheme="minorHAnsi" w:cstheme="minorHAnsi"/>
          <w:lang w:val="pl-PL"/>
        </w:rPr>
        <w:t>;</w:t>
      </w:r>
    </w:p>
    <w:p w14:paraId="6789EB37" w14:textId="4CD5F19A" w:rsidR="00CE12AD" w:rsidRPr="00C471D3" w:rsidRDefault="00C44098"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 xml:space="preserve">ustalaniu </w:t>
      </w:r>
      <w:r w:rsidR="00CE12AD" w:rsidRPr="00C471D3">
        <w:rPr>
          <w:rFonts w:asciiTheme="minorHAnsi" w:hAnsiTheme="minorHAnsi" w:cstheme="minorHAnsi"/>
          <w:lang w:val="pl-PL"/>
        </w:rPr>
        <w:t>zakresu odpowiedzialności interesariuszy uczestniczących</w:t>
      </w:r>
      <w:r w:rsidR="00810EB1" w:rsidRPr="00C471D3">
        <w:rPr>
          <w:rFonts w:asciiTheme="minorHAnsi" w:hAnsiTheme="minorHAnsi" w:cstheme="minorHAnsi"/>
          <w:lang w:val="pl-PL"/>
        </w:rPr>
        <w:t xml:space="preserve"> w </w:t>
      </w:r>
      <w:r w:rsidR="00CE12AD" w:rsidRPr="00C471D3">
        <w:rPr>
          <w:rFonts w:asciiTheme="minorHAnsi" w:hAnsiTheme="minorHAnsi" w:cstheme="minorHAnsi"/>
          <w:lang w:val="pl-PL"/>
        </w:rPr>
        <w:t>organizacji praktycznej nauki zawodu (praco</w:t>
      </w:r>
      <w:r w:rsidR="00E60457" w:rsidRPr="00C471D3">
        <w:rPr>
          <w:rFonts w:asciiTheme="minorHAnsi" w:hAnsiTheme="minorHAnsi" w:cstheme="minorHAnsi"/>
          <w:lang w:val="pl-PL"/>
        </w:rPr>
        <w:t>d</w:t>
      </w:r>
      <w:r w:rsidR="00CE12AD" w:rsidRPr="00C471D3">
        <w:rPr>
          <w:rFonts w:asciiTheme="minorHAnsi" w:hAnsiTheme="minorHAnsi" w:cstheme="minorHAnsi"/>
          <w:lang w:val="pl-PL"/>
        </w:rPr>
        <w:t>awców, szkół, związków zawodowych)</w:t>
      </w:r>
      <w:r w:rsidR="003C6639" w:rsidRPr="00C471D3">
        <w:rPr>
          <w:rFonts w:asciiTheme="minorHAnsi" w:hAnsiTheme="minorHAnsi" w:cstheme="minorHAnsi"/>
          <w:lang w:val="pl-PL"/>
        </w:rPr>
        <w:t>;</w:t>
      </w:r>
    </w:p>
    <w:p w14:paraId="44A1C738" w14:textId="50BF070D" w:rsidR="00CE12AD" w:rsidRPr="00C471D3" w:rsidRDefault="00C44098"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 xml:space="preserve">ustalaniu </w:t>
      </w:r>
      <w:r w:rsidR="00CE12AD" w:rsidRPr="00C471D3">
        <w:rPr>
          <w:rFonts w:asciiTheme="minorHAnsi" w:hAnsiTheme="minorHAnsi" w:cstheme="minorHAnsi"/>
          <w:lang w:val="pl-PL"/>
        </w:rPr>
        <w:t>długości trwania praktyk</w:t>
      </w:r>
      <w:r w:rsidR="00810EB1" w:rsidRPr="00C471D3">
        <w:rPr>
          <w:rFonts w:asciiTheme="minorHAnsi" w:hAnsiTheme="minorHAnsi" w:cstheme="minorHAnsi"/>
          <w:lang w:val="pl-PL"/>
        </w:rPr>
        <w:t xml:space="preserve"> i </w:t>
      </w:r>
      <w:r w:rsidR="00CE12AD" w:rsidRPr="00C471D3">
        <w:rPr>
          <w:rFonts w:asciiTheme="minorHAnsi" w:hAnsiTheme="minorHAnsi" w:cstheme="minorHAnsi"/>
          <w:lang w:val="pl-PL"/>
        </w:rPr>
        <w:t>ich proporcji</w:t>
      </w:r>
      <w:r w:rsidR="00810EB1" w:rsidRPr="00C471D3">
        <w:rPr>
          <w:rFonts w:asciiTheme="minorHAnsi" w:hAnsiTheme="minorHAnsi" w:cstheme="minorHAnsi"/>
          <w:lang w:val="pl-PL"/>
        </w:rPr>
        <w:t xml:space="preserve"> w </w:t>
      </w:r>
      <w:r w:rsidR="00CE12AD" w:rsidRPr="00C471D3">
        <w:rPr>
          <w:rFonts w:asciiTheme="minorHAnsi" w:hAnsiTheme="minorHAnsi" w:cstheme="minorHAnsi"/>
          <w:lang w:val="pl-PL"/>
        </w:rPr>
        <w:t xml:space="preserve">stosunku </w:t>
      </w:r>
      <w:r w:rsidR="00E60457" w:rsidRPr="00C471D3">
        <w:rPr>
          <w:rFonts w:asciiTheme="minorHAnsi" w:hAnsiTheme="minorHAnsi" w:cstheme="minorHAnsi"/>
          <w:lang w:val="pl-PL"/>
        </w:rPr>
        <w:t>do innych form nauki zawodu</w:t>
      </w:r>
      <w:r w:rsidR="003C6639" w:rsidRPr="00C471D3">
        <w:rPr>
          <w:rFonts w:asciiTheme="minorHAnsi" w:hAnsiTheme="minorHAnsi" w:cstheme="minorHAnsi"/>
          <w:lang w:val="pl-PL"/>
        </w:rPr>
        <w:t>;</w:t>
      </w:r>
    </w:p>
    <w:p w14:paraId="46917397" w14:textId="4BA3E1F2" w:rsidR="00CE12AD" w:rsidRPr="00C471D3" w:rsidRDefault="00C44098" w:rsidP="007B06B4">
      <w:pPr>
        <w:pStyle w:val="Akapitzlist"/>
        <w:tabs>
          <w:tab w:val="left" w:pos="567"/>
        </w:tabs>
        <w:spacing w:line="276" w:lineRule="auto"/>
        <w:ind w:left="567" w:hanging="567"/>
        <w:jc w:val="left"/>
        <w:rPr>
          <w:rStyle w:val="tlid-translation"/>
          <w:rFonts w:asciiTheme="minorHAnsi" w:hAnsiTheme="minorHAnsi" w:cstheme="minorHAnsi"/>
          <w:lang w:val="pl-PL"/>
        </w:rPr>
      </w:pPr>
      <w:r w:rsidRPr="00C471D3">
        <w:rPr>
          <w:rFonts w:asciiTheme="minorHAnsi" w:hAnsiTheme="minorHAnsi" w:cstheme="minorHAnsi"/>
          <w:lang w:val="pl-PL"/>
        </w:rPr>
        <w:t xml:space="preserve">ustalaniu </w:t>
      </w:r>
      <w:r w:rsidR="00CE12AD" w:rsidRPr="00C471D3">
        <w:rPr>
          <w:rFonts w:asciiTheme="minorHAnsi" w:hAnsiTheme="minorHAnsi" w:cstheme="minorHAnsi"/>
          <w:lang w:val="pl-PL"/>
        </w:rPr>
        <w:t>zawartości</w:t>
      </w:r>
      <w:r w:rsidR="00CE12AD" w:rsidRPr="00C471D3">
        <w:rPr>
          <w:rStyle w:val="tlid-translation"/>
          <w:rFonts w:asciiTheme="minorHAnsi" w:hAnsiTheme="minorHAnsi" w:cstheme="minorHAnsi"/>
          <w:lang w:val="pl-PL"/>
        </w:rPr>
        <w:t xml:space="preserve"> kontraktów pomiędzy pracodawcami</w:t>
      </w:r>
      <w:r w:rsidR="00810EB1" w:rsidRPr="00C471D3">
        <w:rPr>
          <w:rStyle w:val="tlid-translation"/>
          <w:rFonts w:asciiTheme="minorHAnsi" w:hAnsiTheme="minorHAnsi" w:cstheme="minorHAnsi"/>
          <w:lang w:val="pl-PL"/>
        </w:rPr>
        <w:t xml:space="preserve"> i </w:t>
      </w:r>
      <w:r w:rsidR="00CE12AD" w:rsidRPr="00C471D3">
        <w:rPr>
          <w:rStyle w:val="tlid-translation"/>
          <w:rFonts w:asciiTheme="minorHAnsi" w:hAnsiTheme="minorHAnsi" w:cstheme="minorHAnsi"/>
          <w:lang w:val="pl-PL"/>
        </w:rPr>
        <w:t>praktykantami</w:t>
      </w:r>
      <w:r w:rsidR="003C6639" w:rsidRPr="00C471D3">
        <w:rPr>
          <w:rStyle w:val="tlid-translation"/>
          <w:rFonts w:asciiTheme="minorHAnsi" w:hAnsiTheme="minorHAnsi" w:cstheme="minorHAnsi"/>
          <w:lang w:val="pl-PL"/>
        </w:rPr>
        <w:t>;</w:t>
      </w:r>
    </w:p>
    <w:p w14:paraId="5229DB7B" w14:textId="691FE2B1" w:rsidR="00E60457" w:rsidRPr="00C471D3" w:rsidRDefault="00C44098" w:rsidP="007B06B4">
      <w:pPr>
        <w:pStyle w:val="Akapitzlist"/>
        <w:tabs>
          <w:tab w:val="left" w:pos="567"/>
        </w:tabs>
        <w:spacing w:line="276" w:lineRule="auto"/>
        <w:ind w:left="567" w:hanging="567"/>
        <w:jc w:val="left"/>
        <w:rPr>
          <w:rStyle w:val="tlid-translation"/>
          <w:rFonts w:asciiTheme="minorHAnsi" w:hAnsiTheme="minorHAnsi" w:cstheme="minorHAnsi"/>
          <w:lang w:val="pl-PL"/>
        </w:rPr>
      </w:pPr>
      <w:r w:rsidRPr="00C471D3">
        <w:rPr>
          <w:rStyle w:val="tlid-translation"/>
          <w:rFonts w:asciiTheme="minorHAnsi" w:hAnsiTheme="minorHAnsi" w:cstheme="minorHAnsi"/>
          <w:lang w:val="pl-PL"/>
        </w:rPr>
        <w:t xml:space="preserve">ustalaniu </w:t>
      </w:r>
      <w:r w:rsidR="00E60457" w:rsidRPr="00C471D3">
        <w:rPr>
          <w:rStyle w:val="tlid-translation"/>
          <w:rFonts w:asciiTheme="minorHAnsi" w:hAnsiTheme="minorHAnsi" w:cstheme="minorHAnsi"/>
          <w:lang w:val="pl-PL"/>
        </w:rPr>
        <w:t>mechanizmów monitorowania systemu praktyk</w:t>
      </w:r>
      <w:r w:rsidR="003C6639" w:rsidRPr="00C471D3">
        <w:rPr>
          <w:rStyle w:val="tlid-translation"/>
          <w:rFonts w:asciiTheme="minorHAnsi" w:hAnsiTheme="minorHAnsi" w:cstheme="minorHAnsi"/>
          <w:lang w:val="pl-PL"/>
        </w:rPr>
        <w:t>;</w:t>
      </w:r>
    </w:p>
    <w:p w14:paraId="5B8478B2" w14:textId="7D5F7EDC" w:rsidR="00E60457" w:rsidRPr="00C471D3" w:rsidRDefault="00C44098" w:rsidP="007B06B4">
      <w:pPr>
        <w:pStyle w:val="Akapitzlist"/>
        <w:tabs>
          <w:tab w:val="left" w:pos="567"/>
        </w:tabs>
        <w:spacing w:line="276" w:lineRule="auto"/>
        <w:ind w:left="567" w:hanging="567"/>
        <w:jc w:val="left"/>
        <w:rPr>
          <w:rStyle w:val="tlid-translation"/>
          <w:rFonts w:asciiTheme="minorHAnsi" w:hAnsiTheme="minorHAnsi" w:cstheme="minorHAnsi"/>
          <w:lang w:val="pl-PL"/>
        </w:rPr>
      </w:pPr>
      <w:r w:rsidRPr="00C471D3">
        <w:rPr>
          <w:rStyle w:val="tlid-translation"/>
          <w:rFonts w:asciiTheme="minorHAnsi" w:hAnsiTheme="minorHAnsi" w:cstheme="minorHAnsi"/>
          <w:lang w:val="pl-PL"/>
        </w:rPr>
        <w:t xml:space="preserve">ustalaniu </w:t>
      </w:r>
      <w:r w:rsidR="00E60457" w:rsidRPr="00C471D3">
        <w:rPr>
          <w:rStyle w:val="tlid-translation"/>
          <w:rFonts w:asciiTheme="minorHAnsi" w:hAnsiTheme="minorHAnsi" w:cstheme="minorHAnsi"/>
          <w:lang w:val="pl-PL"/>
        </w:rPr>
        <w:t>metod walidacji</w:t>
      </w:r>
      <w:r w:rsidR="00810EB1" w:rsidRPr="00C471D3">
        <w:rPr>
          <w:rStyle w:val="tlid-translation"/>
          <w:rFonts w:asciiTheme="minorHAnsi" w:hAnsiTheme="minorHAnsi" w:cstheme="minorHAnsi"/>
          <w:lang w:val="pl-PL"/>
        </w:rPr>
        <w:t xml:space="preserve"> i </w:t>
      </w:r>
      <w:r w:rsidR="00E60457" w:rsidRPr="00C471D3">
        <w:rPr>
          <w:rStyle w:val="tlid-translation"/>
          <w:rFonts w:asciiTheme="minorHAnsi" w:hAnsiTheme="minorHAnsi" w:cstheme="minorHAnsi"/>
          <w:lang w:val="pl-PL"/>
        </w:rPr>
        <w:t>certyfikacji kwalifikacji zdobywanych</w:t>
      </w:r>
      <w:r w:rsidR="00810EB1" w:rsidRPr="00C471D3">
        <w:rPr>
          <w:rStyle w:val="tlid-translation"/>
          <w:rFonts w:asciiTheme="minorHAnsi" w:hAnsiTheme="minorHAnsi" w:cstheme="minorHAnsi"/>
          <w:lang w:val="pl-PL"/>
        </w:rPr>
        <w:t xml:space="preserve"> w </w:t>
      </w:r>
      <w:r w:rsidR="00E60457" w:rsidRPr="00C471D3">
        <w:rPr>
          <w:rStyle w:val="tlid-translation"/>
          <w:rFonts w:asciiTheme="minorHAnsi" w:hAnsiTheme="minorHAnsi" w:cstheme="minorHAnsi"/>
          <w:lang w:val="pl-PL"/>
        </w:rPr>
        <w:t>ramach praktyk</w:t>
      </w:r>
      <w:r w:rsidR="003C6639" w:rsidRPr="00C471D3">
        <w:rPr>
          <w:rStyle w:val="tlid-translation"/>
          <w:rFonts w:asciiTheme="minorHAnsi" w:hAnsiTheme="minorHAnsi" w:cstheme="minorHAnsi"/>
          <w:lang w:val="pl-PL"/>
        </w:rPr>
        <w:t>;</w:t>
      </w:r>
    </w:p>
    <w:p w14:paraId="4B35359C" w14:textId="5392BA60" w:rsidR="00E60457" w:rsidRPr="00C471D3" w:rsidRDefault="00C44098" w:rsidP="007F3C87">
      <w:pPr>
        <w:pStyle w:val="Akapitzlist"/>
        <w:tabs>
          <w:tab w:val="left" w:pos="567"/>
        </w:tabs>
        <w:spacing w:after="1320" w:line="276" w:lineRule="auto"/>
        <w:ind w:left="567" w:hanging="567"/>
        <w:jc w:val="left"/>
        <w:rPr>
          <w:rStyle w:val="tlid-translation"/>
          <w:rFonts w:asciiTheme="minorHAnsi" w:hAnsiTheme="minorHAnsi" w:cstheme="minorHAnsi"/>
          <w:lang w:val="pl-PL"/>
        </w:rPr>
      </w:pPr>
      <w:r w:rsidRPr="00C471D3">
        <w:rPr>
          <w:rStyle w:val="tlid-translation"/>
          <w:rFonts w:asciiTheme="minorHAnsi" w:hAnsiTheme="minorHAnsi" w:cstheme="minorHAnsi"/>
          <w:lang w:val="pl-PL"/>
        </w:rPr>
        <w:lastRenderedPageBreak/>
        <w:t xml:space="preserve">określaniu </w:t>
      </w:r>
      <w:r w:rsidR="00E60457" w:rsidRPr="00C471D3">
        <w:rPr>
          <w:rStyle w:val="tlid-translation"/>
          <w:rFonts w:asciiTheme="minorHAnsi" w:hAnsiTheme="minorHAnsi" w:cstheme="minorHAnsi"/>
          <w:lang w:val="pl-PL"/>
        </w:rPr>
        <w:t>programu praktyk</w:t>
      </w:r>
      <w:r w:rsidR="00E60457" w:rsidRPr="00C471D3">
        <w:rPr>
          <w:rStyle w:val="Odwoanieprzypisudolnego"/>
          <w:rFonts w:asciiTheme="minorHAnsi" w:hAnsiTheme="minorHAnsi" w:cstheme="minorHAnsi"/>
          <w:lang w:val="pl-PL"/>
        </w:rPr>
        <w:footnoteReference w:id="39"/>
      </w:r>
      <w:r w:rsidR="009B720B" w:rsidRPr="00C471D3">
        <w:rPr>
          <w:rStyle w:val="tlid-translation"/>
          <w:rFonts w:asciiTheme="minorHAnsi" w:hAnsiTheme="minorHAnsi" w:cstheme="minorHAnsi"/>
          <w:lang w:val="pl-PL"/>
        </w:rPr>
        <w:t>.</w:t>
      </w:r>
    </w:p>
    <w:tbl>
      <w:tblPr>
        <w:tblStyle w:val="Tabela-Siatka"/>
        <w:tblW w:w="0" w:type="auto"/>
        <w:tblLook w:val="04A0" w:firstRow="1" w:lastRow="0" w:firstColumn="1" w:lastColumn="0" w:noHBand="0" w:noVBand="1"/>
      </w:tblPr>
      <w:tblGrid>
        <w:gridCol w:w="9211"/>
      </w:tblGrid>
      <w:tr w:rsidR="00C471D3" w:rsidRPr="00C471D3" w14:paraId="7AB284CE" w14:textId="77777777" w:rsidTr="00342DAB">
        <w:tc>
          <w:tcPr>
            <w:tcW w:w="9211" w:type="dxa"/>
            <w:tcBorders>
              <w:top w:val="single" w:sz="4" w:space="0" w:color="C00000"/>
              <w:left w:val="single" w:sz="4" w:space="0" w:color="C00000"/>
              <w:bottom w:val="single" w:sz="4" w:space="0" w:color="C00000"/>
              <w:right w:val="single" w:sz="4" w:space="0" w:color="C00000"/>
            </w:tcBorders>
          </w:tcPr>
          <w:p w14:paraId="6B4331D2" w14:textId="77777777" w:rsidR="005F17F3" w:rsidRPr="00C471D3" w:rsidRDefault="005F17F3" w:rsidP="007B06B4">
            <w:pPr>
              <w:pStyle w:val="Akapity"/>
              <w:numPr>
                <w:ilvl w:val="0"/>
                <w:numId w:val="0"/>
              </w:numPr>
              <w:rPr>
                <w:rFonts w:asciiTheme="minorHAnsi" w:hAnsiTheme="minorHAnsi" w:cstheme="minorHAnsi"/>
                <w:b/>
                <w:bCs w:val="0"/>
                <w:lang w:val="pl-PL"/>
              </w:rPr>
            </w:pPr>
            <w:r w:rsidRPr="00C471D3">
              <w:rPr>
                <w:rFonts w:asciiTheme="minorHAnsi" w:hAnsiTheme="minorHAnsi" w:cstheme="minorHAnsi"/>
                <w:b/>
                <w:bCs w:val="0"/>
                <w:lang w:val="pl-PL"/>
              </w:rPr>
              <w:t>LUKSEMBURG</w:t>
            </w:r>
          </w:p>
          <w:p w14:paraId="7D201A71" w14:textId="3C3D3EAD" w:rsidR="00BE11B1" w:rsidRPr="00C471D3" w:rsidRDefault="00B26A05" w:rsidP="007B06B4">
            <w:pPr>
              <w:pStyle w:val="Akapity"/>
              <w:numPr>
                <w:ilvl w:val="0"/>
                <w:numId w:val="0"/>
              </w:numPr>
              <w:rPr>
                <w:rStyle w:val="tlid-translation"/>
                <w:rFonts w:asciiTheme="minorHAnsi" w:hAnsiTheme="minorHAnsi" w:cstheme="minorHAnsi"/>
                <w:lang w:val="pl-PL"/>
              </w:rPr>
            </w:pPr>
            <w:r w:rsidRPr="00C471D3">
              <w:rPr>
                <w:rStyle w:val="tlid-translation"/>
                <w:rFonts w:asciiTheme="minorHAnsi" w:hAnsiTheme="minorHAnsi" w:cstheme="minorHAnsi"/>
                <w:lang w:val="pl-PL"/>
              </w:rPr>
              <w:t>W Luksemburgu monitoring systemu praktycznej nauki zawodu odbywa się od wielu lat, dzięki czemu możliwe jest wykonywanie zaawansowanych analiz</w:t>
            </w:r>
            <w:r w:rsidR="00810EB1" w:rsidRPr="00C471D3">
              <w:rPr>
                <w:rStyle w:val="tlid-translation"/>
                <w:rFonts w:asciiTheme="minorHAnsi" w:hAnsiTheme="minorHAnsi" w:cstheme="minorHAnsi"/>
                <w:lang w:val="pl-PL"/>
              </w:rPr>
              <w:t xml:space="preserve"> i </w:t>
            </w:r>
            <w:r w:rsidRPr="00C471D3">
              <w:rPr>
                <w:rStyle w:val="tlid-translation"/>
                <w:rFonts w:asciiTheme="minorHAnsi" w:hAnsiTheme="minorHAnsi" w:cstheme="minorHAnsi"/>
                <w:lang w:val="pl-PL"/>
              </w:rPr>
              <w:t xml:space="preserve">obserwacja trendów. </w:t>
            </w:r>
            <w:r w:rsidR="00BE11B1" w:rsidRPr="00C471D3">
              <w:rPr>
                <w:rStyle w:val="tlid-translation"/>
                <w:rFonts w:asciiTheme="minorHAnsi" w:hAnsiTheme="minorHAnsi" w:cstheme="minorHAnsi"/>
                <w:lang w:val="pl-PL"/>
              </w:rPr>
              <w:t>Co</w:t>
            </w:r>
            <w:r w:rsidR="00F62BDA" w:rsidRPr="00C471D3">
              <w:rPr>
                <w:rStyle w:val="tlid-translation"/>
                <w:rFonts w:asciiTheme="minorHAnsi" w:hAnsiTheme="minorHAnsi" w:cstheme="minorHAnsi"/>
                <w:lang w:val="pl-PL"/>
              </w:rPr>
              <w:t> </w:t>
            </w:r>
            <w:r w:rsidR="00BE11B1" w:rsidRPr="00C471D3">
              <w:rPr>
                <w:rStyle w:val="tlid-translation"/>
                <w:rFonts w:asciiTheme="minorHAnsi" w:hAnsiTheme="minorHAnsi" w:cstheme="minorHAnsi"/>
                <w:lang w:val="pl-PL"/>
              </w:rPr>
              <w:t>więcej, dane</w:t>
            </w:r>
            <w:r w:rsidR="00810EB1" w:rsidRPr="00C471D3">
              <w:rPr>
                <w:rStyle w:val="tlid-translation"/>
                <w:rFonts w:asciiTheme="minorHAnsi" w:hAnsiTheme="minorHAnsi" w:cstheme="minorHAnsi"/>
                <w:lang w:val="pl-PL"/>
              </w:rPr>
              <w:t xml:space="preserve"> z </w:t>
            </w:r>
            <w:r w:rsidR="00BE11B1" w:rsidRPr="00C471D3">
              <w:rPr>
                <w:rStyle w:val="tlid-translation"/>
                <w:rFonts w:asciiTheme="minorHAnsi" w:hAnsiTheme="minorHAnsi" w:cstheme="minorHAnsi"/>
                <w:lang w:val="pl-PL"/>
              </w:rPr>
              <w:t>systemu praktyk analizowane są</w:t>
            </w:r>
            <w:r w:rsidR="00810EB1" w:rsidRPr="00C471D3">
              <w:rPr>
                <w:rStyle w:val="tlid-translation"/>
                <w:rFonts w:asciiTheme="minorHAnsi" w:hAnsiTheme="minorHAnsi" w:cstheme="minorHAnsi"/>
                <w:lang w:val="pl-PL"/>
              </w:rPr>
              <w:t xml:space="preserve"> w </w:t>
            </w:r>
            <w:r w:rsidR="00BE11B1" w:rsidRPr="00C471D3">
              <w:rPr>
                <w:rStyle w:val="tlid-translation"/>
                <w:rFonts w:asciiTheme="minorHAnsi" w:hAnsiTheme="minorHAnsi" w:cstheme="minorHAnsi"/>
                <w:lang w:val="pl-PL"/>
              </w:rPr>
              <w:t>powiązaniu</w:t>
            </w:r>
            <w:r w:rsidR="00810EB1" w:rsidRPr="00C471D3">
              <w:rPr>
                <w:rStyle w:val="tlid-translation"/>
                <w:rFonts w:asciiTheme="minorHAnsi" w:hAnsiTheme="minorHAnsi" w:cstheme="minorHAnsi"/>
                <w:lang w:val="pl-PL"/>
              </w:rPr>
              <w:t xml:space="preserve"> z </w:t>
            </w:r>
            <w:r w:rsidR="00BE11B1" w:rsidRPr="00C471D3">
              <w:rPr>
                <w:rStyle w:val="tlid-translation"/>
                <w:rFonts w:asciiTheme="minorHAnsi" w:hAnsiTheme="minorHAnsi" w:cstheme="minorHAnsi"/>
                <w:lang w:val="pl-PL"/>
              </w:rPr>
              <w:t>danymi dotyczącymi bezrobocia oraz systemu zabezpieczeń społecznych, co daje szerszy obraz sytuacji absolwentów nauczania praktycznego.</w:t>
            </w:r>
          </w:p>
          <w:p w14:paraId="5AA8041C" w14:textId="011F3837" w:rsidR="005F17F3" w:rsidRPr="00C471D3" w:rsidRDefault="00BE11B1" w:rsidP="007B06B4">
            <w:pPr>
              <w:pStyle w:val="Akapity"/>
              <w:numPr>
                <w:ilvl w:val="0"/>
                <w:numId w:val="0"/>
              </w:numPr>
              <w:rPr>
                <w:rFonts w:asciiTheme="minorHAnsi" w:hAnsiTheme="minorHAnsi" w:cstheme="minorHAnsi"/>
                <w:lang w:val="pl-PL"/>
              </w:rPr>
            </w:pPr>
            <w:r w:rsidRPr="00C471D3">
              <w:rPr>
                <w:rStyle w:val="tlid-translation"/>
                <w:rFonts w:asciiTheme="minorHAnsi" w:hAnsiTheme="minorHAnsi" w:cstheme="minorHAnsi"/>
                <w:lang w:val="pl-PL"/>
              </w:rPr>
              <w:t xml:space="preserve">Dodatkowo do oceny efektywności praktyk stosowana jest metoda </w:t>
            </w:r>
            <w:r w:rsidR="005F17F3" w:rsidRPr="00C471D3">
              <w:rPr>
                <w:rStyle w:val="tlid-translation"/>
                <w:rFonts w:asciiTheme="minorHAnsi" w:hAnsiTheme="minorHAnsi" w:cstheme="minorHAnsi"/>
                <w:lang w:val="pl-PL"/>
              </w:rPr>
              <w:t xml:space="preserve">propensity score matching </w:t>
            </w:r>
            <w:r w:rsidR="003B7FAF" w:rsidRPr="00C471D3">
              <w:rPr>
                <w:rStyle w:val="tlid-translation"/>
                <w:rFonts w:asciiTheme="minorHAnsi" w:hAnsiTheme="minorHAnsi" w:cstheme="minorHAnsi"/>
                <w:lang w:val="pl-PL"/>
              </w:rPr>
              <w:t>(</w:t>
            </w:r>
            <w:r w:rsidR="005F17F3" w:rsidRPr="00C471D3">
              <w:rPr>
                <w:rStyle w:val="tlid-translation"/>
                <w:rFonts w:asciiTheme="minorHAnsi" w:hAnsiTheme="minorHAnsi" w:cstheme="minorHAnsi"/>
                <w:lang w:val="pl-PL"/>
              </w:rPr>
              <w:t>PSM)</w:t>
            </w:r>
            <w:r w:rsidR="003B7FAF" w:rsidRPr="00C471D3">
              <w:rPr>
                <w:rStyle w:val="tlid-translation"/>
                <w:rFonts w:asciiTheme="minorHAnsi" w:hAnsiTheme="minorHAnsi" w:cstheme="minorHAnsi"/>
                <w:lang w:val="pl-PL"/>
              </w:rPr>
              <w:t>. Jest to jedna ze statystycznych metod kontrfaktycznych, pozwalająca</w:t>
            </w:r>
            <w:r w:rsidR="005F17F3" w:rsidRPr="00C471D3">
              <w:rPr>
                <w:rStyle w:val="tlid-translation"/>
                <w:rFonts w:asciiTheme="minorHAnsi" w:hAnsiTheme="minorHAnsi" w:cstheme="minorHAnsi"/>
                <w:lang w:val="pl-PL"/>
              </w:rPr>
              <w:t xml:space="preserve"> </w:t>
            </w:r>
            <w:r w:rsidR="003B7FAF" w:rsidRPr="00C471D3">
              <w:rPr>
                <w:rStyle w:val="tlid-translation"/>
                <w:rFonts w:asciiTheme="minorHAnsi" w:hAnsiTheme="minorHAnsi" w:cstheme="minorHAnsi"/>
                <w:lang w:val="pl-PL"/>
              </w:rPr>
              <w:t>na</w:t>
            </w:r>
            <w:r w:rsidR="00916D36" w:rsidRPr="00C471D3">
              <w:rPr>
                <w:rStyle w:val="tlid-translation"/>
                <w:rFonts w:asciiTheme="minorHAnsi" w:hAnsiTheme="minorHAnsi" w:cstheme="minorHAnsi"/>
                <w:lang w:val="pl-PL"/>
              </w:rPr>
              <w:t> </w:t>
            </w:r>
            <w:r w:rsidR="003B7FAF" w:rsidRPr="00C471D3">
              <w:rPr>
                <w:rStyle w:val="tlid-translation"/>
                <w:rFonts w:asciiTheme="minorHAnsi" w:hAnsiTheme="minorHAnsi" w:cstheme="minorHAnsi"/>
                <w:lang w:val="pl-PL"/>
              </w:rPr>
              <w:t xml:space="preserve">zmierzenie efektów interwencji (w tym </w:t>
            </w:r>
            <w:r w:rsidR="001B374B" w:rsidRPr="00C471D3">
              <w:rPr>
                <w:rStyle w:val="tlid-translation"/>
                <w:rFonts w:asciiTheme="minorHAnsi" w:hAnsiTheme="minorHAnsi" w:cstheme="minorHAnsi"/>
                <w:lang w:val="pl-PL"/>
              </w:rPr>
              <w:t>przy</w:t>
            </w:r>
            <w:r w:rsidR="003B7FAF" w:rsidRPr="00C471D3">
              <w:rPr>
                <w:rStyle w:val="tlid-translation"/>
                <w:rFonts w:asciiTheme="minorHAnsi" w:hAnsiTheme="minorHAnsi" w:cstheme="minorHAnsi"/>
                <w:lang w:val="pl-PL"/>
              </w:rPr>
              <w:t>padku praktycznej nauki zawodu). W</w:t>
            </w:r>
            <w:r w:rsidR="005919FC" w:rsidRPr="00C471D3">
              <w:rPr>
                <w:rStyle w:val="tlid-translation"/>
                <w:rFonts w:asciiTheme="minorHAnsi" w:hAnsiTheme="minorHAnsi" w:cstheme="minorHAnsi"/>
                <w:lang w:val="pl-PL"/>
              </w:rPr>
              <w:t> </w:t>
            </w:r>
            <w:r w:rsidR="003B7FAF" w:rsidRPr="00C471D3">
              <w:rPr>
                <w:rStyle w:val="tlid-translation"/>
                <w:rFonts w:asciiTheme="minorHAnsi" w:hAnsiTheme="minorHAnsi" w:cstheme="minorHAnsi"/>
                <w:lang w:val="pl-PL"/>
              </w:rPr>
              <w:t>Luksemburgu prowadzone są</w:t>
            </w:r>
            <w:r w:rsidR="005F17F3" w:rsidRPr="00C471D3">
              <w:rPr>
                <w:rStyle w:val="tlid-translation"/>
                <w:rFonts w:asciiTheme="minorHAnsi" w:hAnsiTheme="minorHAnsi" w:cstheme="minorHAnsi"/>
                <w:lang w:val="pl-PL"/>
              </w:rPr>
              <w:t xml:space="preserve"> okresowe badania wpływu na podgrupy</w:t>
            </w:r>
            <w:r w:rsidR="00810EB1" w:rsidRPr="00C471D3">
              <w:rPr>
                <w:rStyle w:val="tlid-translation"/>
                <w:rFonts w:asciiTheme="minorHAnsi" w:hAnsiTheme="minorHAnsi" w:cstheme="minorHAnsi"/>
                <w:lang w:val="pl-PL"/>
              </w:rPr>
              <w:t xml:space="preserve"> i </w:t>
            </w:r>
            <w:r w:rsidR="00030C50" w:rsidRPr="00C471D3">
              <w:rPr>
                <w:rStyle w:val="tlid-translation"/>
                <w:rFonts w:asciiTheme="minorHAnsi" w:hAnsiTheme="minorHAnsi" w:cstheme="minorHAnsi"/>
                <w:lang w:val="pl-PL"/>
              </w:rPr>
              <w:t>(</w:t>
            </w:r>
            <w:r w:rsidR="005F17F3" w:rsidRPr="00C471D3">
              <w:rPr>
                <w:rStyle w:val="tlid-translation"/>
                <w:rFonts w:asciiTheme="minorHAnsi" w:hAnsiTheme="minorHAnsi" w:cstheme="minorHAnsi"/>
                <w:lang w:val="pl-PL"/>
              </w:rPr>
              <w:t>lub</w:t>
            </w:r>
            <w:r w:rsidR="00030C50" w:rsidRPr="00C471D3">
              <w:rPr>
                <w:rStyle w:val="tlid-translation"/>
                <w:rFonts w:asciiTheme="minorHAnsi" w:hAnsiTheme="minorHAnsi" w:cstheme="minorHAnsi"/>
                <w:lang w:val="pl-PL"/>
              </w:rPr>
              <w:t>)</w:t>
            </w:r>
            <w:r w:rsidR="005F17F3" w:rsidRPr="00C471D3">
              <w:rPr>
                <w:rStyle w:val="tlid-translation"/>
                <w:rFonts w:asciiTheme="minorHAnsi" w:hAnsiTheme="minorHAnsi" w:cstheme="minorHAnsi"/>
                <w:lang w:val="pl-PL"/>
              </w:rPr>
              <w:t xml:space="preserve"> uczestników określonych programów.</w:t>
            </w:r>
            <w:r w:rsidR="003B7FAF" w:rsidRPr="00C471D3">
              <w:rPr>
                <w:rStyle w:val="tlid-translation"/>
                <w:rFonts w:asciiTheme="minorHAnsi" w:hAnsiTheme="minorHAnsi" w:cstheme="minorHAnsi"/>
                <w:lang w:val="pl-PL"/>
              </w:rPr>
              <w:t xml:space="preserve"> </w:t>
            </w:r>
            <w:r w:rsidR="005919FC" w:rsidRPr="00C471D3">
              <w:rPr>
                <w:rStyle w:val="tlid-translation"/>
                <w:rFonts w:asciiTheme="minorHAnsi" w:hAnsiTheme="minorHAnsi" w:cstheme="minorHAnsi"/>
                <w:lang w:val="pl-PL"/>
              </w:rPr>
              <w:t>W</w:t>
            </w:r>
            <w:r w:rsidR="003B7FAF" w:rsidRPr="00C471D3">
              <w:rPr>
                <w:rStyle w:val="tlid-translation"/>
                <w:rFonts w:asciiTheme="minorHAnsi" w:hAnsiTheme="minorHAnsi" w:cstheme="minorHAnsi"/>
                <w:lang w:val="pl-PL"/>
              </w:rPr>
              <w:t xml:space="preserve"> przypadku statystycznych metod kontrfaktycznych </w:t>
            </w:r>
            <w:r w:rsidR="005919FC" w:rsidRPr="00C471D3">
              <w:rPr>
                <w:rStyle w:val="tlid-translation"/>
                <w:rFonts w:asciiTheme="minorHAnsi" w:hAnsiTheme="minorHAnsi" w:cstheme="minorHAnsi"/>
                <w:lang w:val="pl-PL"/>
              </w:rPr>
              <w:t>problemem s</w:t>
            </w:r>
            <w:r w:rsidR="005919FC" w:rsidRPr="00C471D3">
              <w:rPr>
                <w:rStyle w:val="tlid-translation"/>
                <w:rFonts w:asciiTheme="minorHAnsi" w:hAnsiTheme="minorHAnsi" w:cstheme="minorHAnsi"/>
              </w:rPr>
              <w:t>taje się</w:t>
            </w:r>
            <w:r w:rsidR="005919FC" w:rsidRPr="00C471D3">
              <w:rPr>
                <w:rStyle w:val="tlid-translation"/>
                <w:rFonts w:asciiTheme="minorHAnsi" w:hAnsiTheme="minorHAnsi" w:cstheme="minorHAnsi"/>
                <w:lang w:val="pl-PL"/>
              </w:rPr>
              <w:t xml:space="preserve"> </w:t>
            </w:r>
            <w:r w:rsidR="003B7FAF" w:rsidRPr="00C471D3">
              <w:rPr>
                <w:rStyle w:val="tlid-translation"/>
                <w:rFonts w:asciiTheme="minorHAnsi" w:hAnsiTheme="minorHAnsi" w:cstheme="minorHAnsi"/>
                <w:lang w:val="pl-PL"/>
              </w:rPr>
              <w:t>ocena programów</w:t>
            </w:r>
            <w:r w:rsidR="00810EB1" w:rsidRPr="00C471D3">
              <w:rPr>
                <w:rStyle w:val="tlid-translation"/>
                <w:rFonts w:asciiTheme="minorHAnsi" w:hAnsiTheme="minorHAnsi" w:cstheme="minorHAnsi"/>
                <w:lang w:val="pl-PL"/>
              </w:rPr>
              <w:t xml:space="preserve"> o </w:t>
            </w:r>
            <w:r w:rsidR="003B7FAF" w:rsidRPr="00C471D3">
              <w:rPr>
                <w:rStyle w:val="tlid-translation"/>
                <w:rFonts w:asciiTheme="minorHAnsi" w:hAnsiTheme="minorHAnsi" w:cstheme="minorHAnsi"/>
                <w:lang w:val="pl-PL"/>
              </w:rPr>
              <w:t>mniejszej liczebności uczestników – trudno jest wtedy dobrać odpowiednią liczbę przypadków/respondentów do oceny skutków</w:t>
            </w:r>
            <w:r w:rsidR="005F17F3" w:rsidRPr="00C471D3">
              <w:rPr>
                <w:rStyle w:val="Odwoanieprzypisudolnego"/>
                <w:rFonts w:asciiTheme="minorHAnsi" w:hAnsiTheme="minorHAnsi" w:cstheme="minorHAnsi"/>
                <w:lang w:val="pl-PL"/>
              </w:rPr>
              <w:footnoteReference w:id="40"/>
            </w:r>
            <w:r w:rsidR="005919FC" w:rsidRPr="00C471D3">
              <w:rPr>
                <w:rStyle w:val="tlid-translation"/>
                <w:rFonts w:asciiTheme="minorHAnsi" w:hAnsiTheme="minorHAnsi" w:cstheme="minorHAnsi"/>
                <w:lang w:val="pl-PL"/>
              </w:rPr>
              <w:t>.</w:t>
            </w:r>
          </w:p>
        </w:tc>
      </w:tr>
    </w:tbl>
    <w:p w14:paraId="370DCA53" w14:textId="37F0E663" w:rsidR="00DE6850" w:rsidRPr="00235E51" w:rsidRDefault="00DE6850" w:rsidP="007F3C87">
      <w:pPr>
        <w:pStyle w:val="Nagwki"/>
        <w:ind w:left="567" w:hanging="567"/>
      </w:pPr>
      <w:bookmarkStart w:id="45" w:name="_Toc45696264"/>
      <w:bookmarkStart w:id="46" w:name="_Toc47872673"/>
      <w:r w:rsidRPr="00235E51">
        <w:lastRenderedPageBreak/>
        <w:t>Wyzwania związane</w:t>
      </w:r>
      <w:r w:rsidR="00810EB1" w:rsidRPr="00235E51">
        <w:t xml:space="preserve"> z </w:t>
      </w:r>
      <w:r w:rsidRPr="00235E51">
        <w:t>badaniami efektywności praktycznej nauki zawodu</w:t>
      </w:r>
      <w:bookmarkEnd w:id="45"/>
      <w:bookmarkEnd w:id="46"/>
    </w:p>
    <w:p w14:paraId="43106FEC" w14:textId="42C6890B" w:rsidR="00EA3D74" w:rsidRPr="00C471D3" w:rsidRDefault="006E6350" w:rsidP="007B06B4">
      <w:pPr>
        <w:pStyle w:val="Akapity"/>
        <w:numPr>
          <w:ilvl w:val="0"/>
          <w:numId w:val="0"/>
        </w:numPr>
        <w:rPr>
          <w:rStyle w:val="tlid-translation"/>
          <w:rFonts w:asciiTheme="minorHAnsi" w:hAnsiTheme="minorHAnsi" w:cstheme="minorHAnsi"/>
          <w:lang w:val="pl-PL"/>
        </w:rPr>
      </w:pPr>
      <w:r w:rsidRPr="00C471D3">
        <w:rPr>
          <w:rStyle w:val="tlid-translation"/>
          <w:rFonts w:asciiTheme="minorHAnsi" w:hAnsiTheme="minorHAnsi" w:cstheme="minorHAnsi"/>
          <w:lang w:val="pl-PL"/>
        </w:rPr>
        <w:t>Na podstawie analizy opracowań ILO oraz Cedefop zidentyfikowano następujące wyzwania dla badań efektywności praktycznej nauki zawodu:</w:t>
      </w:r>
    </w:p>
    <w:p w14:paraId="6091C9E9" w14:textId="1A976FE1" w:rsidR="0013619E" w:rsidRPr="00C471D3" w:rsidRDefault="006E6350"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P</w:t>
      </w:r>
      <w:r w:rsidR="0013619E" w:rsidRPr="00C471D3">
        <w:rPr>
          <w:rFonts w:asciiTheme="minorHAnsi" w:hAnsiTheme="minorHAnsi" w:cstheme="minorHAnsi"/>
          <w:lang w:val="pl-PL"/>
        </w:rPr>
        <w:t>racodawc</w:t>
      </w:r>
      <w:r w:rsidR="00923374" w:rsidRPr="00C471D3">
        <w:rPr>
          <w:rFonts w:asciiTheme="minorHAnsi" w:hAnsiTheme="minorHAnsi" w:cstheme="minorHAnsi"/>
          <w:lang w:val="pl-PL"/>
        </w:rPr>
        <w:t>y</w:t>
      </w:r>
      <w:r w:rsidRPr="00C471D3">
        <w:rPr>
          <w:rFonts w:asciiTheme="minorHAnsi" w:hAnsiTheme="minorHAnsi" w:cstheme="minorHAnsi"/>
          <w:lang w:val="pl-PL"/>
        </w:rPr>
        <w:t xml:space="preserve"> </w:t>
      </w:r>
      <w:r w:rsidR="00720A70" w:rsidRPr="00C471D3">
        <w:rPr>
          <w:rFonts w:asciiTheme="minorHAnsi" w:hAnsiTheme="minorHAnsi" w:cstheme="minorHAnsi"/>
          <w:lang w:val="pl-PL"/>
        </w:rPr>
        <w:t xml:space="preserve">zazwyczaj </w:t>
      </w:r>
      <w:r w:rsidRPr="00C471D3">
        <w:rPr>
          <w:rFonts w:asciiTheme="minorHAnsi" w:hAnsiTheme="minorHAnsi" w:cstheme="minorHAnsi"/>
          <w:lang w:val="pl-PL"/>
        </w:rPr>
        <w:t>niechętni</w:t>
      </w:r>
      <w:r w:rsidR="00720A70" w:rsidRPr="00C471D3">
        <w:rPr>
          <w:rFonts w:asciiTheme="minorHAnsi" w:hAnsiTheme="minorHAnsi" w:cstheme="minorHAnsi"/>
          <w:lang w:val="pl-PL"/>
        </w:rPr>
        <w:t>e</w:t>
      </w:r>
      <w:r w:rsidR="0013619E" w:rsidRPr="00C471D3">
        <w:rPr>
          <w:rFonts w:asciiTheme="minorHAnsi" w:hAnsiTheme="minorHAnsi" w:cstheme="minorHAnsi"/>
          <w:lang w:val="pl-PL"/>
        </w:rPr>
        <w:t xml:space="preserve"> </w:t>
      </w:r>
      <w:r w:rsidR="00720A70" w:rsidRPr="00C471D3">
        <w:rPr>
          <w:rFonts w:asciiTheme="minorHAnsi" w:hAnsiTheme="minorHAnsi" w:cstheme="minorHAnsi"/>
          <w:lang w:val="pl-PL"/>
        </w:rPr>
        <w:t>uczestniczą</w:t>
      </w:r>
      <w:r w:rsidR="00810EB1" w:rsidRPr="00C471D3">
        <w:rPr>
          <w:rFonts w:asciiTheme="minorHAnsi" w:hAnsiTheme="minorHAnsi" w:cstheme="minorHAnsi"/>
          <w:lang w:val="pl-PL"/>
        </w:rPr>
        <w:t xml:space="preserve"> w </w:t>
      </w:r>
      <w:r w:rsidR="0013619E" w:rsidRPr="00C471D3">
        <w:rPr>
          <w:rFonts w:asciiTheme="minorHAnsi" w:hAnsiTheme="minorHAnsi" w:cstheme="minorHAnsi"/>
          <w:lang w:val="pl-PL"/>
        </w:rPr>
        <w:t>badaniach</w:t>
      </w:r>
      <w:r w:rsidRPr="00C471D3">
        <w:rPr>
          <w:rFonts w:asciiTheme="minorHAnsi" w:hAnsiTheme="minorHAnsi" w:cstheme="minorHAnsi"/>
          <w:lang w:val="pl-PL"/>
        </w:rPr>
        <w:t xml:space="preserve"> czy </w:t>
      </w:r>
      <w:r w:rsidR="0013619E" w:rsidRPr="00C471D3">
        <w:rPr>
          <w:rFonts w:asciiTheme="minorHAnsi" w:hAnsiTheme="minorHAnsi" w:cstheme="minorHAnsi"/>
          <w:lang w:val="pl-PL"/>
        </w:rPr>
        <w:t>ewaluacji</w:t>
      </w:r>
      <w:r w:rsidR="00720A70" w:rsidRPr="00C471D3">
        <w:rPr>
          <w:rFonts w:asciiTheme="minorHAnsi" w:hAnsiTheme="minorHAnsi" w:cstheme="minorHAnsi"/>
          <w:lang w:val="pl-PL"/>
        </w:rPr>
        <w:t>, którą</w:t>
      </w:r>
      <w:r w:rsidR="0013619E" w:rsidRPr="00C471D3">
        <w:rPr>
          <w:rFonts w:asciiTheme="minorHAnsi" w:hAnsiTheme="minorHAnsi" w:cstheme="minorHAnsi"/>
          <w:lang w:val="pl-PL"/>
        </w:rPr>
        <w:t xml:space="preserve"> postrzegają jako zagrożenie</w:t>
      </w:r>
      <w:r w:rsidRPr="00C471D3">
        <w:rPr>
          <w:rFonts w:asciiTheme="minorHAnsi" w:hAnsiTheme="minorHAnsi" w:cstheme="minorHAnsi"/>
          <w:lang w:val="pl-PL"/>
        </w:rPr>
        <w:t xml:space="preserve">, ponieważ obawiają się negatywnej oceny czy też kojarzą </w:t>
      </w:r>
      <w:r w:rsidR="001B374B" w:rsidRPr="00C471D3">
        <w:rPr>
          <w:rFonts w:asciiTheme="minorHAnsi" w:hAnsiTheme="minorHAnsi" w:cstheme="minorHAnsi"/>
          <w:lang w:val="pl-PL"/>
        </w:rPr>
        <w:t xml:space="preserve">je </w:t>
      </w:r>
      <w:r w:rsidRPr="00C471D3">
        <w:rPr>
          <w:rFonts w:asciiTheme="minorHAnsi" w:hAnsiTheme="minorHAnsi" w:cstheme="minorHAnsi"/>
          <w:lang w:val="pl-PL"/>
        </w:rPr>
        <w:t>z kontrolą lub audytem. Szczególnie pytania dotyczące kosztów</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korzyści wynikających</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 xml:space="preserve">zatrudnienia praktykantów </w:t>
      </w:r>
      <w:r w:rsidR="007861BF" w:rsidRPr="00C471D3">
        <w:rPr>
          <w:rFonts w:asciiTheme="minorHAnsi" w:hAnsiTheme="minorHAnsi" w:cstheme="minorHAnsi"/>
          <w:lang w:val="pl-PL"/>
        </w:rPr>
        <w:t>– istotne</w:t>
      </w:r>
      <w:r w:rsidR="00810EB1" w:rsidRPr="00C471D3">
        <w:rPr>
          <w:rFonts w:asciiTheme="minorHAnsi" w:hAnsiTheme="minorHAnsi" w:cstheme="minorHAnsi"/>
          <w:lang w:val="pl-PL"/>
        </w:rPr>
        <w:t xml:space="preserve"> z </w:t>
      </w:r>
      <w:r w:rsidR="007861BF" w:rsidRPr="00C471D3">
        <w:rPr>
          <w:rFonts w:asciiTheme="minorHAnsi" w:hAnsiTheme="minorHAnsi" w:cstheme="minorHAnsi"/>
          <w:lang w:val="pl-PL"/>
        </w:rPr>
        <w:t xml:space="preserve">punktu widzenia oceny efektywności – </w:t>
      </w:r>
      <w:r w:rsidRPr="00C471D3">
        <w:rPr>
          <w:rFonts w:asciiTheme="minorHAnsi" w:hAnsiTheme="minorHAnsi" w:cstheme="minorHAnsi"/>
          <w:lang w:val="pl-PL"/>
        </w:rPr>
        <w:t xml:space="preserve">budzą często </w:t>
      </w:r>
      <w:r w:rsidR="007861BF" w:rsidRPr="00C471D3">
        <w:rPr>
          <w:rFonts w:asciiTheme="minorHAnsi" w:hAnsiTheme="minorHAnsi" w:cstheme="minorHAnsi"/>
          <w:lang w:val="pl-PL"/>
        </w:rPr>
        <w:t xml:space="preserve">ich </w:t>
      </w:r>
      <w:r w:rsidRPr="00C471D3">
        <w:rPr>
          <w:rFonts w:asciiTheme="minorHAnsi" w:hAnsiTheme="minorHAnsi" w:cstheme="minorHAnsi"/>
          <w:lang w:val="pl-PL"/>
        </w:rPr>
        <w:t xml:space="preserve">niepokój czy niechęć. </w:t>
      </w:r>
      <w:r w:rsidR="003B4043" w:rsidRPr="00C471D3">
        <w:rPr>
          <w:rFonts w:asciiTheme="minorHAnsi" w:hAnsiTheme="minorHAnsi" w:cstheme="minorHAnsi"/>
          <w:lang w:val="pl-PL"/>
        </w:rPr>
        <w:t>Z</w:t>
      </w:r>
      <w:r w:rsidR="003F398F" w:rsidRPr="00C471D3">
        <w:rPr>
          <w:rFonts w:asciiTheme="minorHAnsi" w:hAnsiTheme="minorHAnsi" w:cstheme="minorHAnsi"/>
          <w:lang w:val="pl-PL"/>
        </w:rPr>
        <w:t xml:space="preserve">wykle </w:t>
      </w:r>
      <w:r w:rsidRPr="00C471D3">
        <w:rPr>
          <w:rFonts w:asciiTheme="minorHAnsi" w:hAnsiTheme="minorHAnsi" w:cstheme="minorHAnsi"/>
          <w:lang w:val="pl-PL"/>
        </w:rPr>
        <w:t xml:space="preserve">dysponują </w:t>
      </w:r>
      <w:r w:rsidR="003B4043" w:rsidRPr="00C471D3">
        <w:rPr>
          <w:rFonts w:asciiTheme="minorHAnsi" w:hAnsiTheme="minorHAnsi" w:cstheme="minorHAnsi"/>
          <w:lang w:val="pl-PL"/>
        </w:rPr>
        <w:t xml:space="preserve">też </w:t>
      </w:r>
      <w:r w:rsidRPr="00C471D3">
        <w:rPr>
          <w:rFonts w:asciiTheme="minorHAnsi" w:hAnsiTheme="minorHAnsi" w:cstheme="minorHAnsi"/>
          <w:lang w:val="pl-PL"/>
        </w:rPr>
        <w:t>bardzo niewielką ilością czasu, któr</w:t>
      </w:r>
      <w:r w:rsidR="003F398F" w:rsidRPr="00C471D3">
        <w:rPr>
          <w:rFonts w:asciiTheme="minorHAnsi" w:hAnsiTheme="minorHAnsi" w:cstheme="minorHAnsi"/>
          <w:lang w:val="pl-PL"/>
        </w:rPr>
        <w:t>ą</w:t>
      </w:r>
      <w:r w:rsidRPr="00C471D3">
        <w:rPr>
          <w:rFonts w:asciiTheme="minorHAnsi" w:hAnsiTheme="minorHAnsi" w:cstheme="minorHAnsi"/>
          <w:lang w:val="pl-PL"/>
        </w:rPr>
        <w:t xml:space="preserve"> mogą poświęcić na udział</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badaniach,</w:t>
      </w:r>
      <w:r w:rsidR="00810EB1" w:rsidRPr="00C471D3">
        <w:rPr>
          <w:rFonts w:asciiTheme="minorHAnsi" w:hAnsiTheme="minorHAnsi" w:cstheme="minorHAnsi"/>
          <w:lang w:val="pl-PL"/>
        </w:rPr>
        <w:t xml:space="preserve"> a </w:t>
      </w:r>
      <w:r w:rsidRPr="00C471D3">
        <w:rPr>
          <w:rFonts w:asciiTheme="minorHAnsi" w:hAnsiTheme="minorHAnsi" w:cstheme="minorHAnsi"/>
          <w:lang w:val="pl-PL"/>
        </w:rPr>
        <w:t xml:space="preserve">zbieranie informacji </w:t>
      </w:r>
      <w:r w:rsidR="006E0B91" w:rsidRPr="00C471D3">
        <w:rPr>
          <w:rFonts w:asciiTheme="minorHAnsi" w:hAnsiTheme="minorHAnsi" w:cstheme="minorHAnsi"/>
          <w:lang w:val="pl-PL"/>
        </w:rPr>
        <w:t>na temat</w:t>
      </w:r>
      <w:r w:rsidR="00F14627" w:rsidRPr="00C471D3">
        <w:rPr>
          <w:rFonts w:asciiTheme="minorHAnsi" w:hAnsiTheme="minorHAnsi" w:cstheme="minorHAnsi"/>
          <w:lang w:val="pl-PL"/>
        </w:rPr>
        <w:t xml:space="preserve"> </w:t>
      </w:r>
      <w:r w:rsidRPr="00C471D3">
        <w:rPr>
          <w:rFonts w:asciiTheme="minorHAnsi" w:hAnsiTheme="minorHAnsi" w:cstheme="minorHAnsi"/>
          <w:lang w:val="pl-PL"/>
        </w:rPr>
        <w:t>efektywności staży bywa czasochłonne</w:t>
      </w:r>
      <w:r w:rsidR="0013619E" w:rsidRPr="00C471D3">
        <w:rPr>
          <w:rStyle w:val="Odwoanieprzypisudolnego"/>
          <w:rFonts w:asciiTheme="minorHAnsi" w:hAnsiTheme="minorHAnsi" w:cstheme="minorHAnsi"/>
          <w:lang w:val="pl-PL"/>
        </w:rPr>
        <w:footnoteReference w:id="41"/>
      </w:r>
      <w:r w:rsidR="009B720B" w:rsidRPr="00C471D3">
        <w:rPr>
          <w:rFonts w:asciiTheme="minorHAnsi" w:hAnsiTheme="minorHAnsi" w:cstheme="minorHAnsi"/>
          <w:lang w:val="pl-PL"/>
        </w:rPr>
        <w:t>.</w:t>
      </w:r>
    </w:p>
    <w:p w14:paraId="492D7C93" w14:textId="5C6B01E1" w:rsidR="00ED5CE5" w:rsidRPr="00C471D3" w:rsidRDefault="005E510B"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Wyzwaniem jest często brak danych potrzebnych do oceny efektywności praktycznej nauki zawodu</w:t>
      </w:r>
      <w:r w:rsidR="006E6350" w:rsidRPr="00C471D3">
        <w:rPr>
          <w:rFonts w:asciiTheme="minorHAnsi" w:hAnsiTheme="minorHAnsi" w:cstheme="minorHAnsi"/>
          <w:lang w:val="pl-PL"/>
        </w:rPr>
        <w:t xml:space="preserve"> </w:t>
      </w:r>
      <w:r w:rsidR="00035189" w:rsidRPr="00C471D3">
        <w:rPr>
          <w:rFonts w:asciiTheme="minorHAnsi" w:hAnsiTheme="minorHAnsi" w:cstheme="minorHAnsi"/>
          <w:lang w:val="pl-PL"/>
        </w:rPr>
        <w:t xml:space="preserve">– </w:t>
      </w:r>
      <w:r w:rsidR="006E6350" w:rsidRPr="00C471D3">
        <w:rPr>
          <w:rFonts w:asciiTheme="minorHAnsi" w:hAnsiTheme="minorHAnsi" w:cstheme="minorHAnsi"/>
          <w:lang w:val="pl-PL"/>
        </w:rPr>
        <w:t>nie są monitorowane losy absolwentów ani formy praktycznej nauki zawodu,</w:t>
      </w:r>
      <w:r w:rsidR="00810EB1" w:rsidRPr="00C471D3">
        <w:rPr>
          <w:rFonts w:asciiTheme="minorHAnsi" w:hAnsiTheme="minorHAnsi" w:cstheme="minorHAnsi"/>
          <w:lang w:val="pl-PL"/>
        </w:rPr>
        <w:t xml:space="preserve"> w </w:t>
      </w:r>
      <w:r w:rsidR="006E6350" w:rsidRPr="00C471D3">
        <w:rPr>
          <w:rFonts w:asciiTheme="minorHAnsi" w:hAnsiTheme="minorHAnsi" w:cstheme="minorHAnsi"/>
          <w:lang w:val="pl-PL"/>
        </w:rPr>
        <w:t>których biorą udział dorośli kształcący się poza formalnym systemem oświaty</w:t>
      </w:r>
      <w:r w:rsidRPr="00C471D3">
        <w:rPr>
          <w:rFonts w:asciiTheme="minorHAnsi" w:hAnsiTheme="minorHAnsi" w:cstheme="minorHAnsi"/>
          <w:lang w:val="pl-PL"/>
        </w:rPr>
        <w:t>.</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związku</w:t>
      </w:r>
      <w:r w:rsidR="00810EB1" w:rsidRPr="00C471D3">
        <w:rPr>
          <w:rFonts w:asciiTheme="minorHAnsi" w:hAnsiTheme="minorHAnsi" w:cstheme="minorHAnsi"/>
          <w:lang w:val="pl-PL"/>
        </w:rPr>
        <w:t xml:space="preserve"> z </w:t>
      </w:r>
      <w:r w:rsidR="00035189" w:rsidRPr="00C471D3">
        <w:rPr>
          <w:rFonts w:asciiTheme="minorHAnsi" w:hAnsiTheme="minorHAnsi" w:cstheme="minorHAnsi"/>
          <w:lang w:val="pl-PL"/>
        </w:rPr>
        <w:t xml:space="preserve">tym </w:t>
      </w:r>
      <w:r w:rsidRPr="00C471D3">
        <w:rPr>
          <w:rFonts w:asciiTheme="minorHAnsi" w:hAnsiTheme="minorHAnsi" w:cstheme="minorHAnsi"/>
          <w:lang w:val="pl-PL"/>
        </w:rPr>
        <w:t>konieczne jest wparcie dla rządów</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dla partnerów społecznych</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kwestii gromadzenia danych na temat praktycznej nauki zawodu</w:t>
      </w:r>
      <w:r w:rsidRPr="00C471D3">
        <w:rPr>
          <w:rStyle w:val="Odwoanieprzypisudolnego"/>
          <w:rFonts w:asciiTheme="minorHAnsi" w:hAnsiTheme="minorHAnsi" w:cstheme="minorHAnsi"/>
          <w:lang w:val="pl-PL"/>
        </w:rPr>
        <w:footnoteReference w:id="42"/>
      </w:r>
      <w:r w:rsidR="009B720B" w:rsidRPr="00C471D3">
        <w:rPr>
          <w:rFonts w:asciiTheme="minorHAnsi" w:hAnsiTheme="minorHAnsi" w:cstheme="minorHAnsi"/>
          <w:lang w:val="pl-PL"/>
        </w:rPr>
        <w:t>.</w:t>
      </w:r>
    </w:p>
    <w:p w14:paraId="0E9355DC" w14:textId="78202433" w:rsidR="00F67BC9" w:rsidRPr="00C471D3" w:rsidRDefault="00A63754"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Niska</w:t>
      </w:r>
      <w:r w:rsidR="00F67BC9" w:rsidRPr="00C471D3">
        <w:rPr>
          <w:rFonts w:asciiTheme="minorHAnsi" w:hAnsiTheme="minorHAnsi" w:cstheme="minorHAnsi"/>
          <w:lang w:val="pl-PL"/>
        </w:rPr>
        <w:t xml:space="preserve"> jakość gromadzonych danych</w:t>
      </w:r>
      <w:r w:rsidR="006E6350" w:rsidRPr="00C471D3">
        <w:rPr>
          <w:rFonts w:asciiTheme="minorHAnsi" w:hAnsiTheme="minorHAnsi" w:cstheme="minorHAnsi"/>
          <w:lang w:val="pl-PL"/>
        </w:rPr>
        <w:t xml:space="preserve"> </w:t>
      </w:r>
      <w:r w:rsidR="00F67BC9" w:rsidRPr="00C471D3">
        <w:rPr>
          <w:rFonts w:asciiTheme="minorHAnsi" w:hAnsiTheme="minorHAnsi" w:cstheme="minorHAnsi"/>
          <w:lang w:val="pl-PL"/>
        </w:rPr>
        <w:t>przekłada się na niską jakość przeprowadzanych na ich podstawie analiz. Konieczne jest</w:t>
      </w:r>
      <w:r w:rsidR="00810EB1" w:rsidRPr="00C471D3">
        <w:rPr>
          <w:rFonts w:asciiTheme="minorHAnsi" w:hAnsiTheme="minorHAnsi" w:cstheme="minorHAnsi"/>
          <w:lang w:val="pl-PL"/>
        </w:rPr>
        <w:t xml:space="preserve"> w </w:t>
      </w:r>
      <w:r w:rsidR="00F67BC9" w:rsidRPr="00C471D3">
        <w:rPr>
          <w:rFonts w:asciiTheme="minorHAnsi" w:hAnsiTheme="minorHAnsi" w:cstheme="minorHAnsi"/>
          <w:lang w:val="pl-PL"/>
        </w:rPr>
        <w:t>związku</w:t>
      </w:r>
      <w:r w:rsidR="00810EB1" w:rsidRPr="00C471D3">
        <w:rPr>
          <w:rFonts w:asciiTheme="minorHAnsi" w:hAnsiTheme="minorHAnsi" w:cstheme="minorHAnsi"/>
          <w:lang w:val="pl-PL"/>
        </w:rPr>
        <w:t xml:space="preserve"> z </w:t>
      </w:r>
      <w:r w:rsidR="00F67BC9" w:rsidRPr="00C471D3">
        <w:rPr>
          <w:rFonts w:asciiTheme="minorHAnsi" w:hAnsiTheme="minorHAnsi" w:cstheme="minorHAnsi"/>
          <w:lang w:val="pl-PL"/>
        </w:rPr>
        <w:t>tym promowanie prostych</w:t>
      </w:r>
      <w:r w:rsidRPr="00C471D3">
        <w:rPr>
          <w:rFonts w:asciiTheme="minorHAnsi" w:hAnsiTheme="minorHAnsi" w:cstheme="minorHAnsi"/>
          <w:lang w:val="pl-PL"/>
        </w:rPr>
        <w:t>,</w:t>
      </w:r>
      <w:r w:rsidR="00F67BC9" w:rsidRPr="00C471D3">
        <w:rPr>
          <w:rFonts w:asciiTheme="minorHAnsi" w:hAnsiTheme="minorHAnsi" w:cstheme="minorHAnsi"/>
          <w:lang w:val="pl-PL"/>
        </w:rPr>
        <w:t xml:space="preserve"> </w:t>
      </w:r>
      <w:r w:rsidRPr="00C471D3">
        <w:rPr>
          <w:rFonts w:asciiTheme="minorHAnsi" w:hAnsiTheme="minorHAnsi" w:cstheme="minorHAnsi"/>
          <w:lang w:val="pl-PL"/>
        </w:rPr>
        <w:t xml:space="preserve">nieobciążających użytkowników </w:t>
      </w:r>
      <w:r w:rsidR="00F67BC9" w:rsidRPr="00C471D3">
        <w:rPr>
          <w:rFonts w:asciiTheme="minorHAnsi" w:hAnsiTheme="minorHAnsi" w:cstheme="minorHAnsi"/>
          <w:lang w:val="pl-PL"/>
        </w:rPr>
        <w:t>narzędzi do gromadzenia danych.</w:t>
      </w:r>
    </w:p>
    <w:p w14:paraId="720CD9C6" w14:textId="437BC7A2" w:rsidR="00ED5CE5" w:rsidRPr="00C471D3" w:rsidRDefault="006E6350"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Wyzwaniem jest także mierzenie niefinansowych kosztów</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korzyści wynikających</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praktycznej nauki zawodu (mierzalnych za pomocą czasochłonnych</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niewymiernych metod jakościowych – co opisano</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rozdziale dotyczącym metod jakościowych)</w:t>
      </w:r>
      <w:r w:rsidR="00ED5CE5" w:rsidRPr="00C471D3">
        <w:rPr>
          <w:rStyle w:val="Odwoanieprzypisudolnego"/>
          <w:rFonts w:asciiTheme="minorHAnsi" w:hAnsiTheme="minorHAnsi" w:cstheme="minorHAnsi"/>
          <w:lang w:val="pl-PL"/>
        </w:rPr>
        <w:footnoteReference w:id="43"/>
      </w:r>
      <w:r w:rsidR="009B720B" w:rsidRPr="00C471D3">
        <w:rPr>
          <w:rFonts w:asciiTheme="minorHAnsi" w:hAnsiTheme="minorHAnsi" w:cstheme="minorHAnsi"/>
          <w:lang w:val="pl-PL"/>
        </w:rPr>
        <w:t>.</w:t>
      </w:r>
    </w:p>
    <w:p w14:paraId="0548A7CD" w14:textId="002520E3" w:rsidR="00F05E72" w:rsidRPr="00C471D3" w:rsidRDefault="00A43FC2"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 xml:space="preserve">Kolejny </w:t>
      </w:r>
      <w:r w:rsidR="00F05E72" w:rsidRPr="00C471D3">
        <w:rPr>
          <w:rFonts w:asciiTheme="minorHAnsi" w:hAnsiTheme="minorHAnsi" w:cstheme="minorHAnsi"/>
          <w:lang w:val="pl-PL"/>
        </w:rPr>
        <w:t xml:space="preserve">problem </w:t>
      </w:r>
      <w:r w:rsidRPr="00C471D3">
        <w:rPr>
          <w:rFonts w:asciiTheme="minorHAnsi" w:hAnsiTheme="minorHAnsi" w:cstheme="minorHAnsi"/>
          <w:lang w:val="pl-PL"/>
        </w:rPr>
        <w:t xml:space="preserve">stanowi </w:t>
      </w:r>
      <w:r w:rsidR="00F05E72" w:rsidRPr="00C471D3">
        <w:rPr>
          <w:rFonts w:asciiTheme="minorHAnsi" w:hAnsiTheme="minorHAnsi" w:cstheme="minorHAnsi"/>
          <w:lang w:val="pl-PL"/>
        </w:rPr>
        <w:t xml:space="preserve">częste rozproszenie usług TVET, </w:t>
      </w:r>
      <w:r w:rsidRPr="00C471D3">
        <w:rPr>
          <w:rFonts w:asciiTheme="minorHAnsi" w:hAnsiTheme="minorHAnsi" w:cstheme="minorHAnsi"/>
          <w:lang w:val="pl-PL"/>
        </w:rPr>
        <w:t xml:space="preserve">co </w:t>
      </w:r>
      <w:r w:rsidR="00F05E72" w:rsidRPr="00C471D3">
        <w:rPr>
          <w:rFonts w:asciiTheme="minorHAnsi" w:hAnsiTheme="minorHAnsi" w:cstheme="minorHAnsi"/>
          <w:lang w:val="pl-PL"/>
        </w:rPr>
        <w:t>utrudnia ich monitorowanie</w:t>
      </w:r>
      <w:r w:rsidR="00810EB1" w:rsidRPr="00C471D3">
        <w:rPr>
          <w:rFonts w:asciiTheme="minorHAnsi" w:hAnsiTheme="minorHAnsi" w:cstheme="minorHAnsi"/>
          <w:lang w:val="pl-PL"/>
        </w:rPr>
        <w:t xml:space="preserve"> i </w:t>
      </w:r>
      <w:r w:rsidR="00F05E72" w:rsidRPr="00C471D3">
        <w:rPr>
          <w:rFonts w:asciiTheme="minorHAnsi" w:hAnsiTheme="minorHAnsi" w:cstheme="minorHAnsi"/>
          <w:lang w:val="pl-PL"/>
        </w:rPr>
        <w:t>porównywanie</w:t>
      </w:r>
      <w:r w:rsidR="00F05E72" w:rsidRPr="00C471D3">
        <w:rPr>
          <w:rStyle w:val="Odwoanieprzypisudolnego"/>
          <w:rFonts w:asciiTheme="minorHAnsi" w:hAnsiTheme="minorHAnsi" w:cstheme="minorHAnsi"/>
          <w:lang w:val="pl-PL"/>
        </w:rPr>
        <w:footnoteReference w:id="44"/>
      </w:r>
      <w:r w:rsidR="009B720B" w:rsidRPr="00C471D3">
        <w:rPr>
          <w:rFonts w:asciiTheme="minorHAnsi" w:hAnsiTheme="minorHAnsi" w:cstheme="minorHAnsi"/>
          <w:lang w:val="pl-PL"/>
        </w:rPr>
        <w:t>.</w:t>
      </w:r>
      <w:r w:rsidR="00F05E72" w:rsidRPr="00C471D3">
        <w:rPr>
          <w:rFonts w:asciiTheme="minorHAnsi" w:hAnsiTheme="minorHAnsi" w:cstheme="minorHAnsi"/>
          <w:lang w:val="pl-PL"/>
        </w:rPr>
        <w:t xml:space="preserve"> </w:t>
      </w:r>
    </w:p>
    <w:p w14:paraId="5B475182" w14:textId="1605F779" w:rsidR="00F05E72" w:rsidRPr="00C471D3" w:rsidRDefault="00F05E72"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Często brak</w:t>
      </w:r>
      <w:r w:rsidR="00A43FC2" w:rsidRPr="00C471D3">
        <w:rPr>
          <w:rFonts w:asciiTheme="minorHAnsi" w:hAnsiTheme="minorHAnsi" w:cstheme="minorHAnsi"/>
          <w:lang w:val="pl-PL"/>
        </w:rPr>
        <w:t>uje</w:t>
      </w:r>
      <w:r w:rsidRPr="00C471D3">
        <w:rPr>
          <w:rFonts w:asciiTheme="minorHAnsi" w:hAnsiTheme="minorHAnsi" w:cstheme="minorHAnsi"/>
          <w:lang w:val="pl-PL"/>
        </w:rPr>
        <w:t xml:space="preserve"> również opracowanych wskaźników mierzenia efektywności praktycznej nauki zawodu pozwalających na rzetelną ocenę</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ewaluację podejmowanych działań</w:t>
      </w:r>
      <w:r w:rsidR="00C34DAB" w:rsidRPr="00C471D3">
        <w:rPr>
          <w:rFonts w:asciiTheme="minorHAnsi" w:hAnsiTheme="minorHAnsi" w:cstheme="minorHAnsi"/>
          <w:lang w:val="pl-PL"/>
        </w:rPr>
        <w:t>. Co więcej</w:t>
      </w:r>
      <w:r w:rsidR="007D3C67" w:rsidRPr="00C471D3">
        <w:rPr>
          <w:rFonts w:asciiTheme="minorHAnsi" w:hAnsiTheme="minorHAnsi" w:cstheme="minorHAnsi"/>
          <w:lang w:val="pl-PL"/>
        </w:rPr>
        <w:t>,</w:t>
      </w:r>
      <w:r w:rsidR="00C34DAB" w:rsidRPr="00C471D3">
        <w:rPr>
          <w:rFonts w:asciiTheme="minorHAnsi" w:hAnsiTheme="minorHAnsi" w:cstheme="minorHAnsi"/>
          <w:lang w:val="pl-PL"/>
        </w:rPr>
        <w:t xml:space="preserve"> nie ma </w:t>
      </w:r>
      <w:r w:rsidR="007D3C67" w:rsidRPr="00C471D3">
        <w:rPr>
          <w:rFonts w:asciiTheme="minorHAnsi" w:hAnsiTheme="minorHAnsi" w:cstheme="minorHAnsi"/>
          <w:lang w:val="pl-PL"/>
        </w:rPr>
        <w:t xml:space="preserve">też </w:t>
      </w:r>
      <w:r w:rsidR="00C34DAB" w:rsidRPr="00C471D3">
        <w:rPr>
          <w:rFonts w:asciiTheme="minorHAnsi" w:hAnsiTheme="minorHAnsi" w:cstheme="minorHAnsi"/>
          <w:lang w:val="pl-PL"/>
        </w:rPr>
        <w:t>jednoznacznych mechanizmów gromadzenia</w:t>
      </w:r>
      <w:r w:rsidR="00810EB1" w:rsidRPr="00C471D3">
        <w:rPr>
          <w:rFonts w:asciiTheme="minorHAnsi" w:hAnsiTheme="minorHAnsi" w:cstheme="minorHAnsi"/>
          <w:lang w:val="pl-PL"/>
        </w:rPr>
        <w:t xml:space="preserve"> i </w:t>
      </w:r>
      <w:r w:rsidR="00C34DAB" w:rsidRPr="00C471D3">
        <w:rPr>
          <w:rFonts w:asciiTheme="minorHAnsi" w:hAnsiTheme="minorHAnsi" w:cstheme="minorHAnsi"/>
          <w:lang w:val="pl-PL"/>
        </w:rPr>
        <w:t>przetwarzania dostępnych danych</w:t>
      </w:r>
      <w:r w:rsidRPr="00C471D3">
        <w:rPr>
          <w:rStyle w:val="Odwoanieprzypisudolnego"/>
          <w:rFonts w:asciiTheme="minorHAnsi" w:hAnsiTheme="minorHAnsi" w:cstheme="minorHAnsi"/>
          <w:lang w:val="pl-PL"/>
        </w:rPr>
        <w:footnoteReference w:id="45"/>
      </w:r>
      <w:r w:rsidR="009B720B" w:rsidRPr="00C471D3">
        <w:rPr>
          <w:rFonts w:asciiTheme="minorHAnsi" w:hAnsiTheme="minorHAnsi" w:cstheme="minorHAnsi"/>
          <w:lang w:val="pl-PL"/>
        </w:rPr>
        <w:t>.</w:t>
      </w:r>
    </w:p>
    <w:p w14:paraId="2AC48170" w14:textId="4A17765E" w:rsidR="007D0CFD" w:rsidRPr="00235E51" w:rsidRDefault="007D0CFD" w:rsidP="007B06B4">
      <w:pPr>
        <w:pStyle w:val="Nagwki"/>
        <w:spacing w:before="480" w:after="120"/>
        <w:ind w:left="567" w:hanging="567"/>
      </w:pPr>
      <w:bookmarkStart w:id="48" w:name="_Toc45696265"/>
      <w:bookmarkStart w:id="49" w:name="_Toc47872674"/>
      <w:r w:rsidRPr="00235E51">
        <w:lastRenderedPageBreak/>
        <w:t>Podsumowanie</w:t>
      </w:r>
      <w:bookmarkEnd w:id="48"/>
      <w:bookmarkEnd w:id="49"/>
    </w:p>
    <w:p w14:paraId="07135CA8" w14:textId="621496E3" w:rsidR="00770451" w:rsidRPr="00C471D3" w:rsidRDefault="00B51FEE"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Praktyczna nauka zawodu została uznana prze</w:t>
      </w:r>
      <w:r w:rsidR="00C14A35" w:rsidRPr="00C471D3">
        <w:rPr>
          <w:rFonts w:asciiTheme="minorHAnsi" w:hAnsiTheme="minorHAnsi" w:cstheme="minorHAnsi"/>
          <w:lang w:val="pl-PL"/>
        </w:rPr>
        <w:t>z</w:t>
      </w:r>
      <w:r w:rsidRPr="00C471D3">
        <w:rPr>
          <w:rFonts w:asciiTheme="minorHAnsi" w:hAnsiTheme="minorHAnsi" w:cstheme="minorHAnsi"/>
          <w:lang w:val="pl-PL"/>
        </w:rPr>
        <w:t xml:space="preserve"> państwa Unii Europejskiej za jedną</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najważniejszych form kształcenia zawodowego, jednocześnie wymagającą wielu inwestycji.</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celu doskonalenia form praktycznej nauki zawodu konieczne są badania efektywności dotychczas dostępnych form takiego kształcenia.</w:t>
      </w:r>
    </w:p>
    <w:p w14:paraId="228BB89C" w14:textId="6F1A79EF" w:rsidR="00B51FEE" w:rsidRPr="00C471D3" w:rsidRDefault="00B51FEE"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Badanie efektywności praktycznej nauki zawodu może odbywać się przy użyciu następujących metod badawczych: analiza danych zastanych (desk reserach</w:t>
      </w:r>
      <w:r w:rsidR="00FC3D21" w:rsidRPr="00C471D3">
        <w:rPr>
          <w:rFonts w:asciiTheme="minorHAnsi" w:hAnsiTheme="minorHAnsi" w:cstheme="minorHAnsi"/>
          <w:lang w:val="pl-PL"/>
        </w:rPr>
        <w:t xml:space="preserve">); </w:t>
      </w:r>
      <w:r w:rsidRPr="00C471D3">
        <w:rPr>
          <w:rFonts w:asciiTheme="minorHAnsi" w:hAnsiTheme="minorHAnsi" w:cstheme="minorHAnsi"/>
          <w:lang w:val="pl-PL"/>
        </w:rPr>
        <w:t>metody jakościowe – indywidualne wywiady pogłębione, wywiady grupowe, wywiady eksperckie czy analiza procesu pracy</w:t>
      </w:r>
      <w:r w:rsidR="00FC3D21" w:rsidRPr="00C471D3">
        <w:rPr>
          <w:rFonts w:asciiTheme="minorHAnsi" w:hAnsiTheme="minorHAnsi" w:cstheme="minorHAnsi"/>
          <w:lang w:val="pl-PL"/>
        </w:rPr>
        <w:t>;</w:t>
      </w:r>
      <w:r w:rsidRPr="00C471D3">
        <w:rPr>
          <w:rFonts w:asciiTheme="minorHAnsi" w:hAnsiTheme="minorHAnsi" w:cstheme="minorHAnsi"/>
          <w:lang w:val="pl-PL"/>
        </w:rPr>
        <w:t xml:space="preserve"> oraz metody ilościowe </w:t>
      </w:r>
      <w:r w:rsidR="00FC3D21" w:rsidRPr="00C471D3">
        <w:rPr>
          <w:rFonts w:asciiTheme="minorHAnsi" w:hAnsiTheme="minorHAnsi" w:cstheme="minorHAnsi"/>
          <w:lang w:val="pl-PL"/>
        </w:rPr>
        <w:t xml:space="preserve">– </w:t>
      </w:r>
      <w:r w:rsidRPr="00C471D3">
        <w:rPr>
          <w:rFonts w:asciiTheme="minorHAnsi" w:hAnsiTheme="minorHAnsi" w:cstheme="minorHAnsi"/>
          <w:lang w:val="pl-PL"/>
        </w:rPr>
        <w:t>ankiety (CAWI, CATI), analizy kontrfaktyczne oraz inne analizy</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wykorzystaniem danych zastanych (kwerendy internetowej). Podobnie jak</w:t>
      </w:r>
      <w:r w:rsidR="00810EB1" w:rsidRPr="00C471D3">
        <w:rPr>
          <w:rFonts w:asciiTheme="minorHAnsi" w:hAnsiTheme="minorHAnsi" w:cstheme="minorHAnsi"/>
          <w:lang w:val="pl-PL"/>
        </w:rPr>
        <w:t xml:space="preserve"> w </w:t>
      </w:r>
      <w:r w:rsidRPr="00C471D3">
        <w:rPr>
          <w:rFonts w:asciiTheme="minorHAnsi" w:hAnsiTheme="minorHAnsi" w:cstheme="minorHAnsi"/>
          <w:lang w:val="pl-PL"/>
        </w:rPr>
        <w:t>przypadku innych typów badań</w:t>
      </w:r>
      <w:r w:rsidR="00FC3D21" w:rsidRPr="00C471D3">
        <w:rPr>
          <w:rFonts w:asciiTheme="minorHAnsi" w:hAnsiTheme="minorHAnsi" w:cstheme="minorHAnsi"/>
          <w:lang w:val="pl-PL"/>
        </w:rPr>
        <w:t>,</w:t>
      </w:r>
      <w:r w:rsidRPr="00C471D3">
        <w:rPr>
          <w:rFonts w:asciiTheme="minorHAnsi" w:hAnsiTheme="minorHAnsi" w:cstheme="minorHAnsi"/>
          <w:lang w:val="pl-PL"/>
        </w:rPr>
        <w:t xml:space="preserve"> często najbardziej skuteczne jest badanie efektywności praktycznej nauki zawodu </w:t>
      </w:r>
      <w:r w:rsidR="00FC3D21" w:rsidRPr="00C471D3">
        <w:rPr>
          <w:rFonts w:asciiTheme="minorHAnsi" w:hAnsiTheme="minorHAnsi" w:cstheme="minorHAnsi"/>
          <w:lang w:val="pl-PL"/>
        </w:rPr>
        <w:t xml:space="preserve">za </w:t>
      </w:r>
      <w:r w:rsidRPr="00C471D3">
        <w:rPr>
          <w:rFonts w:asciiTheme="minorHAnsi" w:hAnsiTheme="minorHAnsi" w:cstheme="minorHAnsi"/>
          <w:lang w:val="pl-PL"/>
        </w:rPr>
        <w:t>pomoc</w:t>
      </w:r>
      <w:r w:rsidR="00FC3D21" w:rsidRPr="00C471D3">
        <w:rPr>
          <w:rFonts w:asciiTheme="minorHAnsi" w:hAnsiTheme="minorHAnsi" w:cstheme="minorHAnsi"/>
          <w:lang w:val="pl-PL"/>
        </w:rPr>
        <w:t>ą</w:t>
      </w:r>
      <w:r w:rsidRPr="00C471D3">
        <w:rPr>
          <w:rFonts w:asciiTheme="minorHAnsi" w:hAnsiTheme="minorHAnsi" w:cstheme="minorHAnsi"/>
          <w:lang w:val="pl-PL"/>
        </w:rPr>
        <w:t xml:space="preserve"> triangulacji danych (użyciu więcej niż jednej metody badawczej).</w:t>
      </w:r>
    </w:p>
    <w:p w14:paraId="28D2EC4F" w14:textId="65C4C354" w:rsidR="00B51FEE" w:rsidRPr="00C471D3" w:rsidRDefault="00014272"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Na poziomie międzynarodowym analizy dotyczące efektywności praktycznej nauki zawodu prowadz</w:t>
      </w:r>
      <w:r w:rsidR="00FC3D21" w:rsidRPr="00C471D3">
        <w:rPr>
          <w:rFonts w:asciiTheme="minorHAnsi" w:hAnsiTheme="minorHAnsi" w:cstheme="minorHAnsi"/>
          <w:lang w:val="pl-PL"/>
        </w:rPr>
        <w:t>ą:</w:t>
      </w:r>
      <w:r w:rsidRPr="00C471D3">
        <w:rPr>
          <w:rFonts w:asciiTheme="minorHAnsi" w:hAnsiTheme="minorHAnsi" w:cstheme="minorHAnsi"/>
          <w:lang w:val="pl-PL"/>
        </w:rPr>
        <w:t xml:space="preserve"> Eurostat, European Alliance for Apprenticeships (EAfA) oraz Inter-Agency Group on work-based learning Commission (IAG-TVET).</w:t>
      </w:r>
    </w:p>
    <w:p w14:paraId="1659B83A" w14:textId="2DAB2AAB" w:rsidR="00014272" w:rsidRPr="00C471D3" w:rsidRDefault="00C83770"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Największe wyzwania związane</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mierzeniem</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 xml:space="preserve">badaniem efektywności praktycznej nauki zawodu </w:t>
      </w:r>
      <w:r w:rsidR="00291EEC" w:rsidRPr="00C471D3">
        <w:rPr>
          <w:rFonts w:asciiTheme="minorHAnsi" w:hAnsiTheme="minorHAnsi" w:cstheme="minorHAnsi"/>
          <w:lang w:val="pl-PL"/>
        </w:rPr>
        <w:t>wiążą się</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niechę</w:t>
      </w:r>
      <w:r w:rsidR="00291EEC" w:rsidRPr="00C471D3">
        <w:rPr>
          <w:rFonts w:asciiTheme="minorHAnsi" w:hAnsiTheme="minorHAnsi" w:cstheme="minorHAnsi"/>
          <w:lang w:val="pl-PL"/>
        </w:rPr>
        <w:t>cią</w:t>
      </w:r>
      <w:r w:rsidRPr="00C471D3">
        <w:rPr>
          <w:rFonts w:asciiTheme="minorHAnsi" w:hAnsiTheme="minorHAnsi" w:cstheme="minorHAnsi"/>
          <w:lang w:val="pl-PL"/>
        </w:rPr>
        <w:t xml:space="preserve"> przedsiębiorców do udzielania informacji, szczególnie dotyczących finansowych kosztów</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korzyści związanych</w:t>
      </w:r>
      <w:r w:rsidR="00810EB1" w:rsidRPr="00C471D3">
        <w:rPr>
          <w:rFonts w:asciiTheme="minorHAnsi" w:hAnsiTheme="minorHAnsi" w:cstheme="minorHAnsi"/>
          <w:lang w:val="pl-PL"/>
        </w:rPr>
        <w:t xml:space="preserve"> z </w:t>
      </w:r>
      <w:r w:rsidRPr="00C471D3">
        <w:rPr>
          <w:rFonts w:asciiTheme="minorHAnsi" w:hAnsiTheme="minorHAnsi" w:cstheme="minorHAnsi"/>
          <w:lang w:val="pl-PL"/>
        </w:rPr>
        <w:t>przyjmowaniem praktykantów,</w:t>
      </w:r>
      <w:r w:rsidR="00810EB1" w:rsidRPr="00C471D3">
        <w:rPr>
          <w:rFonts w:asciiTheme="minorHAnsi" w:hAnsiTheme="minorHAnsi" w:cstheme="minorHAnsi"/>
          <w:lang w:val="pl-PL"/>
        </w:rPr>
        <w:t xml:space="preserve"> a </w:t>
      </w:r>
      <w:r w:rsidRPr="00C471D3">
        <w:rPr>
          <w:rFonts w:asciiTheme="minorHAnsi" w:hAnsiTheme="minorHAnsi" w:cstheme="minorHAnsi"/>
          <w:lang w:val="pl-PL"/>
        </w:rPr>
        <w:t>także brak</w:t>
      </w:r>
      <w:r w:rsidR="00291EEC" w:rsidRPr="00C471D3">
        <w:rPr>
          <w:rFonts w:asciiTheme="minorHAnsi" w:hAnsiTheme="minorHAnsi" w:cstheme="minorHAnsi"/>
          <w:lang w:val="pl-PL"/>
        </w:rPr>
        <w:t>iem</w:t>
      </w:r>
      <w:r w:rsidRPr="00C471D3">
        <w:rPr>
          <w:rFonts w:asciiTheme="minorHAnsi" w:hAnsiTheme="minorHAnsi" w:cstheme="minorHAnsi"/>
          <w:lang w:val="pl-PL"/>
        </w:rPr>
        <w:t xml:space="preserve"> jednorodnego systemu zbierania</w:t>
      </w:r>
      <w:r w:rsidR="00810EB1" w:rsidRPr="00C471D3">
        <w:rPr>
          <w:rFonts w:asciiTheme="minorHAnsi" w:hAnsiTheme="minorHAnsi" w:cstheme="minorHAnsi"/>
          <w:lang w:val="pl-PL"/>
        </w:rPr>
        <w:t xml:space="preserve"> i </w:t>
      </w:r>
      <w:r w:rsidRPr="00C471D3">
        <w:rPr>
          <w:rFonts w:asciiTheme="minorHAnsi" w:hAnsiTheme="minorHAnsi" w:cstheme="minorHAnsi"/>
          <w:lang w:val="pl-PL"/>
        </w:rPr>
        <w:t>analizy dostępnych danych.</w:t>
      </w:r>
    </w:p>
    <w:p w14:paraId="18AAA0D5" w14:textId="77777777" w:rsidR="00D263A2" w:rsidRPr="00C471D3" w:rsidRDefault="008D4909" w:rsidP="00D263A2">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cstheme="minorHAnsi"/>
          <w:lang w:val="pl-PL"/>
        </w:rPr>
        <w:t>W Polsce system praktycznej nauki zawodu regulowany jest przez prawo oświatowe. Na mocy rozporządzenia ministra edukacji narodowej podstawowe formy praktycznej nauki zawodu to zajęcia praktyczne w szkole lub praktyki zawodowe u pracodawców w przypadku uczniów szkół branżowych oraz kursy kształcenia w zawodach.</w:t>
      </w:r>
    </w:p>
    <w:p w14:paraId="267A7315" w14:textId="4474FD5C" w:rsidR="00D263A2" w:rsidRPr="00C471D3" w:rsidRDefault="00D263A2" w:rsidP="00D263A2">
      <w:pPr>
        <w:pStyle w:val="Akapitzlist"/>
        <w:tabs>
          <w:tab w:val="left" w:pos="567"/>
        </w:tabs>
        <w:spacing w:line="276" w:lineRule="auto"/>
        <w:ind w:left="567" w:hanging="567"/>
        <w:jc w:val="left"/>
        <w:rPr>
          <w:rFonts w:asciiTheme="minorHAnsi" w:hAnsiTheme="minorHAnsi" w:cstheme="minorHAnsi"/>
          <w:lang w:val="pl-PL"/>
        </w:rPr>
      </w:pPr>
      <w:bookmarkStart w:id="50" w:name="_Hlk49946266"/>
      <w:r w:rsidRPr="00C471D3">
        <w:rPr>
          <w:rFonts w:asciiTheme="minorHAnsi" w:hAnsiTheme="minorHAnsi"/>
          <w:lang w:val="pl-PL"/>
        </w:rPr>
        <w:t xml:space="preserve">Wśród kluczowych problemów w zakresie praktycznej nauki zawodu w Polsce można </w:t>
      </w:r>
      <w:r w:rsidR="007E42FC" w:rsidRPr="00C471D3">
        <w:rPr>
          <w:rFonts w:asciiTheme="minorHAnsi" w:hAnsiTheme="minorHAnsi"/>
          <w:lang w:val="pl-PL"/>
        </w:rPr>
        <w:t xml:space="preserve">m.in. </w:t>
      </w:r>
      <w:r w:rsidRPr="00C471D3">
        <w:rPr>
          <w:rFonts w:asciiTheme="minorHAnsi" w:hAnsiTheme="minorHAnsi"/>
          <w:lang w:val="pl-PL"/>
        </w:rPr>
        <w:t>wymienić: pozyskanie pracodawców do współpracy w edukacji; małą elastyczność systemu kształcenia zawodowego w adaptacji do dynamicznie zmieniających się warunków rynkowych; brak kadry nauczycielskiej odpowiedzialnej za</w:t>
      </w:r>
      <w:r w:rsidR="0098475F" w:rsidRPr="00C471D3">
        <w:rPr>
          <w:rFonts w:asciiTheme="minorHAnsi" w:hAnsiTheme="minorHAnsi"/>
          <w:lang w:val="pl-PL"/>
        </w:rPr>
        <w:t> </w:t>
      </w:r>
      <w:r w:rsidRPr="00C471D3">
        <w:rPr>
          <w:rFonts w:asciiTheme="minorHAnsi" w:hAnsiTheme="minorHAnsi"/>
          <w:lang w:val="pl-PL"/>
        </w:rPr>
        <w:t>kształcenie zawodowe oraz szkół oferujących naukę w zawodach technicznych.</w:t>
      </w:r>
      <w:bookmarkEnd w:id="50"/>
    </w:p>
    <w:p w14:paraId="3BEA4C35" w14:textId="17FC4879" w:rsidR="00D263A2" w:rsidRPr="00C471D3" w:rsidRDefault="00D263A2" w:rsidP="007B06B4">
      <w:pPr>
        <w:pStyle w:val="Akapitzlist"/>
        <w:tabs>
          <w:tab w:val="left" w:pos="567"/>
        </w:tabs>
        <w:spacing w:line="276" w:lineRule="auto"/>
        <w:ind w:left="567" w:hanging="567"/>
        <w:jc w:val="left"/>
        <w:rPr>
          <w:rFonts w:asciiTheme="minorHAnsi" w:hAnsiTheme="minorHAnsi" w:cstheme="minorHAnsi"/>
          <w:lang w:val="pl-PL"/>
        </w:rPr>
      </w:pPr>
      <w:r w:rsidRPr="00C471D3">
        <w:rPr>
          <w:rFonts w:asciiTheme="minorHAnsi" w:hAnsiTheme="minorHAnsi"/>
          <w:szCs w:val="24"/>
          <w:lang w:val="pl-PL"/>
        </w:rPr>
        <w:t xml:space="preserve">W dążeniu do opracowania jak najbardziej efektywnego systemu kształcenia zawodowego </w:t>
      </w:r>
      <w:r w:rsidRPr="00C471D3">
        <w:rPr>
          <w:rFonts w:asciiTheme="minorHAnsi" w:hAnsiTheme="minorHAnsi" w:cs="Arial"/>
          <w:lang w:val="pl-PL"/>
        </w:rPr>
        <w:t>w</w:t>
      </w:r>
      <w:r w:rsidRPr="00C471D3">
        <w:rPr>
          <w:rFonts w:asciiTheme="minorHAnsi" w:hAnsiTheme="minorHAnsi" w:cs="Arial"/>
          <w:szCs w:val="24"/>
          <w:lang w:val="pl-PL"/>
        </w:rPr>
        <w:t>zorem dla Polski</w:t>
      </w:r>
      <w:r w:rsidRPr="00C471D3">
        <w:rPr>
          <w:rFonts w:asciiTheme="minorHAnsi" w:hAnsiTheme="minorHAnsi" w:cs="Arial"/>
          <w:lang w:val="pl-PL"/>
        </w:rPr>
        <w:t xml:space="preserve"> może być</w:t>
      </w:r>
      <w:r w:rsidRPr="00C471D3">
        <w:rPr>
          <w:rFonts w:asciiTheme="minorHAnsi" w:hAnsiTheme="minorHAnsi" w:cs="Arial"/>
          <w:szCs w:val="24"/>
          <w:lang w:val="pl-PL"/>
        </w:rPr>
        <w:t xml:space="preserve"> dualny system niemiecki, </w:t>
      </w:r>
      <w:r w:rsidRPr="00C471D3">
        <w:rPr>
          <w:rStyle w:val="hgkelc"/>
          <w:rFonts w:asciiTheme="minorHAnsi" w:hAnsiTheme="minorHAnsi"/>
          <w:szCs w:val="24"/>
          <w:lang w:val="pl-PL"/>
        </w:rPr>
        <w:t>zakłada</w:t>
      </w:r>
      <w:r w:rsidR="0098475F" w:rsidRPr="00C471D3">
        <w:rPr>
          <w:rStyle w:val="hgkelc"/>
          <w:rFonts w:asciiTheme="minorHAnsi" w:hAnsiTheme="minorHAnsi"/>
          <w:szCs w:val="24"/>
          <w:lang w:val="pl-PL"/>
        </w:rPr>
        <w:t>jący</w:t>
      </w:r>
      <w:r w:rsidRPr="00C471D3">
        <w:rPr>
          <w:rStyle w:val="hgkelc"/>
          <w:rFonts w:asciiTheme="minorHAnsi" w:hAnsiTheme="minorHAnsi"/>
          <w:szCs w:val="24"/>
          <w:lang w:val="pl-PL"/>
        </w:rPr>
        <w:t xml:space="preserve"> połączenie nauki teoretycznej z praktyczną nauką zawodu, która stanowi de facto wstępne szkolenie zawodowe.</w:t>
      </w:r>
    </w:p>
    <w:p w14:paraId="10ADF609" w14:textId="2E06B41F" w:rsidR="000264D5" w:rsidRPr="00235E51" w:rsidRDefault="000264D5" w:rsidP="007B06B4">
      <w:pPr>
        <w:pStyle w:val="Nagwki"/>
        <w:numPr>
          <w:ilvl w:val="0"/>
          <w:numId w:val="0"/>
        </w:numPr>
        <w:spacing w:after="120"/>
      </w:pPr>
      <w:bookmarkStart w:id="51" w:name="_Toc38529782"/>
      <w:bookmarkStart w:id="52" w:name="_Toc45696266"/>
      <w:bookmarkStart w:id="53" w:name="_Toc47872675"/>
      <w:r w:rsidRPr="00235E51">
        <w:lastRenderedPageBreak/>
        <w:t>Bibliografia</w:t>
      </w:r>
      <w:bookmarkEnd w:id="51"/>
      <w:bookmarkEnd w:id="52"/>
      <w:bookmarkEnd w:id="53"/>
    </w:p>
    <w:p w14:paraId="799E7465" w14:textId="3F59C745" w:rsidR="00AE407B" w:rsidRPr="00C471D3" w:rsidRDefault="006828A6"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bookmarkStart w:id="54" w:name="_Hlk39676586"/>
      <w:r w:rsidRPr="00C471D3">
        <w:rPr>
          <w:rFonts w:asciiTheme="minorHAnsi" w:hAnsiTheme="minorHAnsi" w:cstheme="minorHAnsi"/>
          <w:szCs w:val="24"/>
        </w:rPr>
        <w:t>Bahl A., Dietzen A. (Eds.). (2019) Work-based Learning as a Pathway to Competence-based Education. A UNEVOC Network Contribution. Federal Institute for Vocational Education and Traini</w:t>
      </w:r>
      <w:r w:rsidRPr="00C471D3">
        <w:rPr>
          <w:rFonts w:asciiTheme="minorHAnsi" w:hAnsiTheme="minorHAnsi" w:cstheme="minorHAnsi"/>
          <w:lang w:val="de-DE"/>
        </w:rPr>
        <w:t>.</w:t>
      </w:r>
      <w:r w:rsidR="00AE407B" w:rsidRPr="00C471D3">
        <w:rPr>
          <w:rFonts w:asciiTheme="minorHAnsi" w:hAnsiTheme="minorHAnsi" w:cstheme="minorHAnsi"/>
          <w:lang w:val="en-US"/>
        </w:rPr>
        <w:t xml:space="preserve"> </w:t>
      </w:r>
    </w:p>
    <w:p w14:paraId="723E7B74" w14:textId="383E82F4" w:rsidR="006828A6" w:rsidRPr="00C471D3" w:rsidRDefault="006828A6"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Cedefop (2014), Terminology of European education and training policy: a selection of</w:t>
      </w:r>
      <w:r w:rsidR="00912981" w:rsidRPr="00C471D3">
        <w:rPr>
          <w:rFonts w:asciiTheme="minorHAnsi" w:hAnsiTheme="minorHAnsi" w:cstheme="minorHAnsi"/>
          <w:szCs w:val="24"/>
        </w:rPr>
        <w:t> </w:t>
      </w:r>
      <w:r w:rsidRPr="00C471D3">
        <w:rPr>
          <w:rFonts w:asciiTheme="minorHAnsi" w:hAnsiTheme="minorHAnsi" w:cstheme="minorHAnsi"/>
          <w:szCs w:val="24"/>
        </w:rPr>
        <w:t>130 key terms.</w:t>
      </w:r>
    </w:p>
    <w:p w14:paraId="20C7D55D" w14:textId="19807B2C" w:rsidR="00F256D3" w:rsidRPr="00C471D3" w:rsidRDefault="00F256D3" w:rsidP="007B06B4">
      <w:pPr>
        <w:pStyle w:val="Akapitzlist"/>
        <w:numPr>
          <w:ilvl w:val="0"/>
          <w:numId w:val="29"/>
        </w:numPr>
        <w:spacing w:after="200" w:line="276" w:lineRule="auto"/>
        <w:ind w:left="426" w:hanging="426"/>
        <w:contextualSpacing/>
        <w:jc w:val="left"/>
        <w:rPr>
          <w:rStyle w:val="Hipercze"/>
          <w:rFonts w:asciiTheme="minorHAnsi" w:hAnsiTheme="minorHAnsi" w:cstheme="minorHAnsi"/>
          <w:color w:val="auto"/>
          <w:u w:val="none"/>
          <w:lang w:val="en-US"/>
        </w:rPr>
      </w:pPr>
      <w:r w:rsidRPr="00C471D3">
        <w:rPr>
          <w:rFonts w:asciiTheme="minorHAnsi" w:hAnsiTheme="minorHAnsi" w:cstheme="minorHAnsi"/>
          <w:lang w:val="en-US"/>
        </w:rPr>
        <w:t>Cedefop (2016)</w:t>
      </w:r>
      <w:r w:rsidR="00F62BDA" w:rsidRPr="00C471D3">
        <w:rPr>
          <w:rFonts w:asciiTheme="minorHAnsi" w:hAnsiTheme="minorHAnsi" w:cstheme="minorHAnsi"/>
          <w:lang w:val="en-US"/>
        </w:rPr>
        <w:t>.</w:t>
      </w:r>
      <w:r w:rsidRPr="00C471D3">
        <w:rPr>
          <w:rFonts w:asciiTheme="minorHAnsi" w:hAnsiTheme="minorHAnsi" w:cstheme="minorHAnsi"/>
          <w:lang w:val="en-US"/>
        </w:rPr>
        <w:t xml:space="preserve"> VET in Europe. Sweden. VET in Europe Reports </w:t>
      </w:r>
      <w:hyperlink r:id="rId27" w:history="1">
        <w:r w:rsidRPr="00C471D3">
          <w:rPr>
            <w:rStyle w:val="Hipercze"/>
            <w:rFonts w:asciiTheme="minorHAnsi" w:hAnsiTheme="minorHAnsi" w:cstheme="minorHAnsi"/>
            <w:color w:val="auto"/>
            <w:lang w:val="en-US"/>
          </w:rPr>
          <w:t>https://cumulus.cedefop.europa.eu/files/vetelib/2016/2016_CR_SE.pdf</w:t>
        </w:r>
      </w:hyperlink>
    </w:p>
    <w:p w14:paraId="7101FD61" w14:textId="0117F661" w:rsidR="006828A6" w:rsidRPr="00C471D3" w:rsidRDefault="006828A6" w:rsidP="007B06B4">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szCs w:val="24"/>
          <w:lang w:val="en-US"/>
        </w:rPr>
        <w:t xml:space="preserve">Cedefop (2018). </w:t>
      </w:r>
      <w:r w:rsidRPr="00C471D3">
        <w:rPr>
          <w:rFonts w:asciiTheme="minorHAnsi" w:hAnsiTheme="minorHAnsi" w:cstheme="minorHAnsi"/>
          <w:szCs w:val="24"/>
          <w:lang w:eastAsia="pl-PL"/>
        </w:rPr>
        <w:t xml:space="preserve">Vocational education and training in Europe: Germany. </w:t>
      </w:r>
      <w:hyperlink r:id="rId28" w:history="1">
        <w:r w:rsidRPr="00C471D3">
          <w:rPr>
            <w:rStyle w:val="Hipercze"/>
            <w:rFonts w:asciiTheme="minorHAnsi" w:hAnsiTheme="minorHAnsi" w:cstheme="minorHAnsi"/>
            <w:color w:val="auto"/>
            <w:szCs w:val="24"/>
            <w:lang w:val="pl-PL" w:eastAsia="pl-PL"/>
          </w:rPr>
          <w:t>https://www.cedefop.europa.eu/en/publications-and-resources/country-reports/vocational-education-and-training-europe-germany-2018</w:t>
        </w:r>
      </w:hyperlink>
      <w:r w:rsidRPr="00C471D3">
        <w:rPr>
          <w:rFonts w:asciiTheme="minorHAnsi" w:hAnsiTheme="minorHAnsi" w:cstheme="minorHAnsi"/>
          <w:szCs w:val="24"/>
          <w:lang w:val="pl-PL" w:eastAsia="pl-PL"/>
        </w:rPr>
        <w:t xml:space="preserve"> </w:t>
      </w:r>
      <w:r w:rsidRPr="00C471D3">
        <w:rPr>
          <w:rFonts w:asciiTheme="minorHAnsi" w:hAnsiTheme="minorHAnsi" w:cstheme="minorHAnsi"/>
          <w:lang w:val="de-DE"/>
        </w:rPr>
        <w:t>(dostęp: 09.08.2020)</w:t>
      </w:r>
    </w:p>
    <w:p w14:paraId="23B1F146" w14:textId="4524B4A8" w:rsidR="00AE407B" w:rsidRPr="00C471D3" w:rsidRDefault="00AE407B" w:rsidP="007B06B4">
      <w:pPr>
        <w:pStyle w:val="Akapitzlist"/>
        <w:numPr>
          <w:ilvl w:val="0"/>
          <w:numId w:val="29"/>
        </w:numPr>
        <w:spacing w:after="200" w:line="276" w:lineRule="auto"/>
        <w:ind w:left="426" w:hanging="426"/>
        <w:contextualSpacing/>
        <w:jc w:val="left"/>
        <w:rPr>
          <w:rFonts w:asciiTheme="minorHAnsi" w:hAnsiTheme="minorHAnsi" w:cstheme="minorHAnsi"/>
          <w:lang w:val="de-DE"/>
        </w:rPr>
      </w:pPr>
      <w:r w:rsidRPr="00C471D3">
        <w:rPr>
          <w:rFonts w:asciiTheme="minorHAnsi" w:hAnsiTheme="minorHAnsi" w:cstheme="minorHAnsi"/>
          <w:lang w:val="en-US"/>
        </w:rPr>
        <w:t>Cedefop (2018)</w:t>
      </w:r>
      <w:r w:rsidR="00F62BDA" w:rsidRPr="00C471D3">
        <w:rPr>
          <w:rFonts w:asciiTheme="minorHAnsi" w:hAnsiTheme="minorHAnsi" w:cstheme="minorHAnsi"/>
          <w:lang w:val="en-US"/>
        </w:rPr>
        <w:t>.</w:t>
      </w:r>
      <w:r w:rsidRPr="00C471D3">
        <w:rPr>
          <w:rFonts w:asciiTheme="minorHAnsi" w:hAnsiTheme="minorHAnsi" w:cstheme="minorHAnsi"/>
          <w:lang w:val="en-US"/>
        </w:rPr>
        <w:t xml:space="preserve"> Apprenticeship schemes in European countries. </w:t>
      </w:r>
      <w:r w:rsidRPr="00C471D3">
        <w:rPr>
          <w:rFonts w:asciiTheme="minorHAnsi" w:hAnsiTheme="minorHAnsi" w:cstheme="minorHAnsi"/>
          <w:lang w:val="de-DE"/>
        </w:rPr>
        <w:t>http://data.europa.eu/doi/10.2801/722857 (dostęp: 10.07.2020)</w:t>
      </w:r>
    </w:p>
    <w:p w14:paraId="7C81BEE0" w14:textId="7D543F51" w:rsidR="00AE407B" w:rsidRPr="00C471D3" w:rsidRDefault="00AE407B"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lang w:val="en-US"/>
        </w:rPr>
        <w:t>Cedefop (2019)</w:t>
      </w:r>
      <w:r w:rsidR="00F62BDA" w:rsidRPr="00C471D3">
        <w:rPr>
          <w:rFonts w:asciiTheme="minorHAnsi" w:hAnsiTheme="minorHAnsi" w:cstheme="minorHAnsi"/>
          <w:lang w:val="en-US"/>
        </w:rPr>
        <w:t>.</w:t>
      </w:r>
      <w:r w:rsidRPr="00C471D3">
        <w:rPr>
          <w:rFonts w:asciiTheme="minorHAnsi" w:hAnsiTheme="minorHAnsi" w:cstheme="minorHAnsi"/>
          <w:lang w:val="en-US"/>
        </w:rPr>
        <w:t xml:space="preserve"> Analytical framework for apprenticeships. Luxembourg: Publications Office</w:t>
      </w:r>
      <w:r w:rsidR="00CD3BC9" w:rsidRPr="00C471D3">
        <w:rPr>
          <w:rFonts w:asciiTheme="minorHAnsi" w:hAnsiTheme="minorHAnsi" w:cstheme="minorHAnsi"/>
          <w:lang w:val="en-US"/>
        </w:rPr>
        <w:t xml:space="preserve"> </w:t>
      </w:r>
      <w:r w:rsidRPr="00C471D3">
        <w:rPr>
          <w:rFonts w:asciiTheme="minorHAnsi" w:hAnsiTheme="minorHAnsi" w:cstheme="minorHAnsi"/>
          <w:lang w:val="en-US"/>
        </w:rPr>
        <w:t xml:space="preserve">https://www.cedefop.europa.eu/files/cedefop_analytical_framework_for_apprenticeships_0.pdf </w:t>
      </w:r>
      <w:r w:rsidR="006828A6" w:rsidRPr="00C471D3">
        <w:rPr>
          <w:rFonts w:asciiTheme="minorHAnsi" w:hAnsiTheme="minorHAnsi" w:cstheme="minorHAnsi"/>
          <w:lang w:val="de-DE"/>
        </w:rPr>
        <w:t>(dostęp: 10.07.2020).</w:t>
      </w:r>
    </w:p>
    <w:p w14:paraId="10B2F68F" w14:textId="29A73BC7" w:rsidR="006828A6" w:rsidRPr="00C471D3" w:rsidRDefault="006828A6"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lang w:val="en-US"/>
        </w:rPr>
        <w:t>Cedefop (2020). Vocational education and training in Europe, 1995-2035: scenarios for European vocational education and training in the 21st century.</w:t>
      </w:r>
    </w:p>
    <w:p w14:paraId="24BC21D0" w14:textId="4772D517" w:rsidR="00D61EE7" w:rsidRPr="00C471D3" w:rsidRDefault="00D61EE7"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lang w:val="en-US"/>
        </w:rPr>
        <w:t>Conducting Work-process Analyses for the Development of Advanced Detailed Curricula</w:t>
      </w:r>
      <w:r w:rsidR="006828A6" w:rsidRPr="00C471D3">
        <w:rPr>
          <w:rFonts w:asciiTheme="minorHAnsi" w:hAnsiTheme="minorHAnsi" w:cstheme="minorHAnsi"/>
          <w:lang w:val="en-US"/>
        </w:rPr>
        <w:t>.</w:t>
      </w:r>
    </w:p>
    <w:p w14:paraId="18849D46" w14:textId="39929535" w:rsidR="00AE407B" w:rsidRPr="00C471D3" w:rsidRDefault="00AE407B"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lang w:val="en-US"/>
        </w:rPr>
        <w:t>ETF (2014)</w:t>
      </w:r>
      <w:r w:rsidR="00F62BDA" w:rsidRPr="00C471D3">
        <w:rPr>
          <w:rFonts w:asciiTheme="minorHAnsi" w:hAnsiTheme="minorHAnsi" w:cstheme="minorHAnsi"/>
          <w:lang w:val="en-US"/>
        </w:rPr>
        <w:t>.</w:t>
      </w:r>
      <w:r w:rsidRPr="00C471D3">
        <w:rPr>
          <w:rFonts w:asciiTheme="minorHAnsi" w:hAnsiTheme="minorHAnsi" w:cstheme="minorHAnsi"/>
          <w:lang w:val="en-US"/>
        </w:rPr>
        <w:t xml:space="preserve"> Work-Based Learning.</w:t>
      </w:r>
      <w:r w:rsidR="00810EB1" w:rsidRPr="00C471D3">
        <w:rPr>
          <w:rFonts w:asciiTheme="minorHAnsi" w:hAnsiTheme="minorHAnsi" w:cstheme="minorHAnsi"/>
          <w:lang w:val="en-US"/>
        </w:rPr>
        <w:t xml:space="preserve"> A </w:t>
      </w:r>
      <w:r w:rsidRPr="00C471D3">
        <w:rPr>
          <w:rFonts w:asciiTheme="minorHAnsi" w:hAnsiTheme="minorHAnsi" w:cstheme="minorHAnsi"/>
          <w:lang w:val="en-US"/>
        </w:rPr>
        <w:t>Handbook for Policy Makers And Social Partners In ETF Partner Countries</w:t>
      </w:r>
      <w:r w:rsidR="006828A6" w:rsidRPr="00C471D3">
        <w:rPr>
          <w:rFonts w:asciiTheme="minorHAnsi" w:hAnsiTheme="minorHAnsi" w:cstheme="minorHAnsi"/>
          <w:lang w:val="en-US"/>
        </w:rPr>
        <w:t>.</w:t>
      </w:r>
    </w:p>
    <w:p w14:paraId="6E9ED756" w14:textId="1DEA1E21" w:rsidR="00C80167" w:rsidRPr="00C471D3" w:rsidRDefault="006828A6"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EAfA</w:t>
      </w:r>
      <w:r w:rsidRPr="00C471D3">
        <w:rPr>
          <w:rFonts w:asciiTheme="minorHAnsi" w:hAnsiTheme="minorHAnsi" w:cstheme="minorHAnsi"/>
          <w:szCs w:val="24"/>
          <w:lang w:val="en-US"/>
        </w:rPr>
        <w:t xml:space="preserve"> (2015). Good for Youth, Good for business. </w:t>
      </w:r>
    </w:p>
    <w:p w14:paraId="1B1D11FA" w14:textId="0498FB6A" w:rsidR="00D61EE7" w:rsidRPr="00C471D3" w:rsidRDefault="006828A6" w:rsidP="007B06B4">
      <w:pPr>
        <w:pStyle w:val="Akapitzlist"/>
        <w:numPr>
          <w:ilvl w:val="0"/>
          <w:numId w:val="29"/>
        </w:numPr>
        <w:spacing w:line="276" w:lineRule="auto"/>
        <w:ind w:left="426" w:hanging="426"/>
        <w:jc w:val="left"/>
        <w:rPr>
          <w:rFonts w:asciiTheme="minorHAnsi" w:hAnsiTheme="minorHAnsi" w:cstheme="minorHAnsi"/>
          <w:lang w:val="en-US"/>
        </w:rPr>
      </w:pPr>
      <w:r w:rsidRPr="00C471D3">
        <w:rPr>
          <w:rFonts w:asciiTheme="minorHAnsi" w:hAnsiTheme="minorHAnsi" w:cstheme="minorHAnsi"/>
          <w:szCs w:val="24"/>
        </w:rPr>
        <w:t xml:space="preserve">European Commission </w:t>
      </w:r>
      <w:r w:rsidRPr="00C471D3">
        <w:rPr>
          <w:rFonts w:asciiTheme="minorHAnsi" w:hAnsiTheme="minorHAnsi" w:cstheme="minorHAnsi"/>
          <w:szCs w:val="24"/>
          <w:lang w:val="en-US"/>
        </w:rPr>
        <w:t>(</w:t>
      </w:r>
      <w:r w:rsidRPr="00C471D3">
        <w:rPr>
          <w:rFonts w:asciiTheme="minorHAnsi" w:hAnsiTheme="minorHAnsi" w:cstheme="minorHAnsi"/>
          <w:szCs w:val="24"/>
        </w:rPr>
        <w:t>2013</w:t>
      </w:r>
      <w:r w:rsidRPr="00C471D3">
        <w:rPr>
          <w:rFonts w:asciiTheme="minorHAnsi" w:hAnsiTheme="minorHAnsi" w:cstheme="minorHAnsi"/>
          <w:szCs w:val="24"/>
          <w:lang w:val="en-US"/>
        </w:rPr>
        <w:t xml:space="preserve">). </w:t>
      </w:r>
      <w:r w:rsidRPr="00C471D3">
        <w:rPr>
          <w:rFonts w:asciiTheme="minorHAnsi" w:hAnsiTheme="minorHAnsi" w:cstheme="minorHAnsi"/>
          <w:szCs w:val="24"/>
        </w:rPr>
        <w:t>The effectiveness and costs-benefits of apprenticeships: Results of the quantitative analysis.</w:t>
      </w:r>
    </w:p>
    <w:p w14:paraId="61DE951C" w14:textId="4420028B" w:rsidR="009C1F93" w:rsidRPr="00C471D3" w:rsidRDefault="009C1F93" w:rsidP="009C1F93">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European Commission</w:t>
      </w:r>
      <w:r w:rsidRPr="00C471D3">
        <w:rPr>
          <w:rFonts w:asciiTheme="minorHAnsi" w:hAnsiTheme="minorHAnsi" w:cstheme="minorHAnsi"/>
          <w:szCs w:val="24"/>
          <w:lang w:eastAsia="pl-PL"/>
        </w:rPr>
        <w:t xml:space="preserve"> </w:t>
      </w:r>
      <w:r w:rsidRPr="00C471D3">
        <w:rPr>
          <w:rFonts w:asciiTheme="minorHAnsi" w:hAnsiTheme="minorHAnsi" w:cstheme="minorHAnsi"/>
          <w:szCs w:val="24"/>
        </w:rPr>
        <w:t>(2014), Evaluating and Monitoring Apprenticeship and Traineeship Schemes.</w:t>
      </w:r>
    </w:p>
    <w:p w14:paraId="1B0E74B3" w14:textId="149FC794" w:rsidR="00440C3B" w:rsidRPr="00C471D3" w:rsidRDefault="00440C3B" w:rsidP="009C1F93">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szCs w:val="24"/>
        </w:rPr>
        <w:t>European Network for Quality Assurance (2009). Study on quality assurance systems in work based learning and assessment in European VET.</w:t>
      </w:r>
      <w:r w:rsidRPr="00C471D3">
        <w:rPr>
          <w:rFonts w:asciiTheme="minorHAnsi" w:hAnsiTheme="minorHAnsi" w:cstheme="minorHAnsi"/>
          <w:lang w:val="en-US"/>
        </w:rPr>
        <w:t xml:space="preserve"> </w:t>
      </w:r>
      <w:r w:rsidRPr="00C471D3">
        <w:rPr>
          <w:rFonts w:asciiTheme="minorHAnsi" w:hAnsiTheme="minorHAnsi" w:cstheme="minorHAnsi"/>
          <w:lang w:val="pl-PL"/>
        </w:rPr>
        <w:t xml:space="preserve">ENQA VEThttp://www.tvet.ro/Anexe/5.Anexe/5.3enqavet/5.3.Anexa%208.pdf </w:t>
      </w:r>
      <w:r w:rsidRPr="00C471D3">
        <w:rPr>
          <w:rFonts w:asciiTheme="minorHAnsi" w:hAnsiTheme="minorHAnsi" w:cstheme="minorHAnsi"/>
          <w:lang w:val="de-DE"/>
        </w:rPr>
        <w:t>(dostęp: 10.07.2020).</w:t>
      </w:r>
    </w:p>
    <w:p w14:paraId="02CAFCBE" w14:textId="482C01EA" w:rsidR="00FE2133" w:rsidRPr="00C471D3" w:rsidRDefault="009C1F93"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IER (2012), Evaluation of Apprenticeships: Employers, Department for Business, Innovation and Skills</w:t>
      </w:r>
      <w:r w:rsidRPr="00C471D3">
        <w:rPr>
          <w:rFonts w:asciiTheme="minorHAnsi" w:hAnsiTheme="minorHAnsi" w:cstheme="minorHAnsi"/>
          <w:szCs w:val="24"/>
          <w:lang w:val="en-US"/>
        </w:rPr>
        <w:t>.</w:t>
      </w:r>
    </w:p>
    <w:p w14:paraId="2F1A0ACB" w14:textId="52BDC4D1" w:rsidR="00AE407B" w:rsidRPr="00C471D3" w:rsidRDefault="009C1F93"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ILO (2019), Measuring the costs and benefits of apprenticeship training.</w:t>
      </w:r>
    </w:p>
    <w:p w14:paraId="55345F04" w14:textId="582CC340" w:rsidR="009C1F93" w:rsidRPr="00C471D3" w:rsidRDefault="009C1F93"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ILO (2019), A framework for quality apprenticeships.</w:t>
      </w:r>
    </w:p>
    <w:p w14:paraId="151CDAC6" w14:textId="341995B9" w:rsidR="00AE407B" w:rsidRPr="00C471D3" w:rsidRDefault="009C1F93"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Institute for Employment Studies (2016), BIS research paper 256: Process evaluation of the apprenticeship Trailblazers.</w:t>
      </w:r>
    </w:p>
    <w:p w14:paraId="01584427" w14:textId="3131EF63" w:rsidR="005510CF" w:rsidRPr="00C471D3" w:rsidRDefault="009C1F93"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Inter-agency Group on Technical and Vocational Education and Training (2014). Proposed indicators for assessing technical and vocational education and training: working document.</w:t>
      </w:r>
      <w:r w:rsidR="005510CF" w:rsidRPr="00C471D3">
        <w:rPr>
          <w:rFonts w:asciiTheme="minorHAnsi" w:hAnsiTheme="minorHAnsi" w:cstheme="minorHAnsi"/>
          <w:lang w:val="en-US"/>
        </w:rPr>
        <w:t xml:space="preserve"> </w:t>
      </w:r>
      <w:hyperlink r:id="rId29" w:history="1">
        <w:r w:rsidRPr="00C471D3">
          <w:rPr>
            <w:rStyle w:val="Hipercze"/>
            <w:rFonts w:asciiTheme="minorHAnsi" w:hAnsiTheme="minorHAnsi" w:cstheme="minorHAnsi"/>
            <w:color w:val="auto"/>
            <w:lang w:val="en-US"/>
          </w:rPr>
          <w:t>https://unesdoc.unesco.org/ark:/48223/pf0000260674</w:t>
        </w:r>
      </w:hyperlink>
      <w:r w:rsidRPr="00C471D3">
        <w:rPr>
          <w:rFonts w:asciiTheme="minorHAnsi" w:hAnsiTheme="minorHAnsi" w:cstheme="minorHAnsi"/>
          <w:lang w:val="en-US"/>
        </w:rPr>
        <w:t xml:space="preserve"> </w:t>
      </w:r>
      <w:r w:rsidRPr="00C471D3">
        <w:rPr>
          <w:rFonts w:asciiTheme="minorHAnsi" w:hAnsiTheme="minorHAnsi" w:cstheme="minorHAnsi"/>
          <w:lang w:val="de-DE"/>
        </w:rPr>
        <w:t>(dostęp: 10.07.2020)</w:t>
      </w:r>
    </w:p>
    <w:p w14:paraId="0F01AD48" w14:textId="0A8F05B0" w:rsidR="00AE407B" w:rsidRPr="00C471D3" w:rsidRDefault="003F464D"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lang w:val="en-US"/>
        </w:rPr>
        <w:lastRenderedPageBreak/>
        <w:t xml:space="preserve">Inter-agency Group on Technical and Vocational Education and Training </w:t>
      </w:r>
      <w:r w:rsidR="00FB08BF" w:rsidRPr="00C471D3">
        <w:rPr>
          <w:rFonts w:asciiTheme="minorHAnsi" w:hAnsiTheme="minorHAnsi" w:cstheme="minorHAnsi"/>
          <w:lang w:val="en-US"/>
        </w:rPr>
        <w:t>(2017)</w:t>
      </w:r>
      <w:r w:rsidR="0097475C" w:rsidRPr="00C471D3">
        <w:rPr>
          <w:rFonts w:asciiTheme="minorHAnsi" w:hAnsiTheme="minorHAnsi" w:cstheme="minorHAnsi"/>
          <w:lang w:val="en-US"/>
        </w:rPr>
        <w:t>.</w:t>
      </w:r>
      <w:r w:rsidR="00AE407B" w:rsidRPr="00C471D3">
        <w:rPr>
          <w:rFonts w:asciiTheme="minorHAnsi" w:hAnsiTheme="minorHAnsi" w:cstheme="minorHAnsi"/>
          <w:lang w:val="en-US"/>
        </w:rPr>
        <w:t xml:space="preserve"> </w:t>
      </w:r>
      <w:r w:rsidRPr="00C471D3">
        <w:rPr>
          <w:rFonts w:asciiTheme="minorHAnsi" w:hAnsiTheme="minorHAnsi" w:cstheme="minorHAnsi"/>
          <w:lang w:val="en-US"/>
        </w:rPr>
        <w:t>Investing in work-based learning</w:t>
      </w:r>
      <w:r w:rsidR="009C1F93" w:rsidRPr="00C471D3">
        <w:rPr>
          <w:rFonts w:asciiTheme="minorHAnsi" w:hAnsiTheme="minorHAnsi" w:cstheme="minorHAnsi"/>
          <w:lang w:val="en-US"/>
        </w:rPr>
        <w:t>.</w:t>
      </w:r>
      <w:r w:rsidRPr="00C471D3">
        <w:rPr>
          <w:rFonts w:asciiTheme="minorHAnsi" w:hAnsiTheme="minorHAnsi" w:cstheme="minorHAnsi"/>
          <w:lang w:val="en-US"/>
        </w:rPr>
        <w:t xml:space="preserve"> </w:t>
      </w:r>
      <w:r w:rsidR="00AE407B" w:rsidRPr="00C471D3">
        <w:rPr>
          <w:rFonts w:asciiTheme="minorHAnsi" w:hAnsiTheme="minorHAnsi" w:cstheme="minorHAnsi"/>
          <w:lang w:val="en-US"/>
        </w:rPr>
        <w:t xml:space="preserve">https://unesdoc.unesco.org/ark:/48223/pf0000260677 </w:t>
      </w:r>
      <w:r w:rsidR="009C1F93" w:rsidRPr="00C471D3">
        <w:rPr>
          <w:rFonts w:asciiTheme="minorHAnsi" w:hAnsiTheme="minorHAnsi" w:cstheme="minorHAnsi"/>
          <w:lang w:val="de-DE"/>
        </w:rPr>
        <w:t>(dostęp: 10.07.2020)</w:t>
      </w:r>
      <w:r w:rsidR="00440C3B" w:rsidRPr="00C471D3">
        <w:rPr>
          <w:rFonts w:asciiTheme="minorHAnsi" w:hAnsiTheme="minorHAnsi" w:cstheme="minorHAnsi"/>
          <w:lang w:val="de-DE"/>
        </w:rPr>
        <w:t>.</w:t>
      </w:r>
    </w:p>
    <w:p w14:paraId="2BD9EBC2" w14:textId="62363B81" w:rsidR="00440C3B" w:rsidRPr="00C471D3" w:rsidRDefault="00440C3B"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 xml:space="preserve">Norden NordForsk (2016) </w:t>
      </w:r>
      <w:r w:rsidRPr="00C471D3">
        <w:rPr>
          <w:rFonts w:asciiTheme="minorHAnsi" w:hAnsiTheme="minorHAnsi" w:cstheme="minorHAnsi"/>
          <w:szCs w:val="24"/>
          <w:lang w:eastAsia="pl-PL"/>
        </w:rPr>
        <w:t>Nord-VET – The future of vocational education – learning from the Nordic countries. Denmark.</w:t>
      </w:r>
    </w:p>
    <w:p w14:paraId="4E616458" w14:textId="36971FF4" w:rsidR="00AE407B" w:rsidRPr="00C471D3" w:rsidRDefault="009C1F93" w:rsidP="007B06B4">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szCs w:val="24"/>
          <w:lang w:val="pl-PL"/>
        </w:rPr>
        <w:t>MEN (2018). Ewaluacja pozaszkolnych form kształcenia dorosłych.</w:t>
      </w:r>
    </w:p>
    <w:p w14:paraId="54AE12A2" w14:textId="2267B1C9" w:rsidR="00C80167" w:rsidRPr="00C471D3" w:rsidRDefault="00C80167" w:rsidP="007B06B4">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lang w:val="pl-PL"/>
        </w:rPr>
        <w:t>MRR (2012). Ewaluacja. Poradnik dla pracowników administracji publicznej</w:t>
      </w:r>
      <w:r w:rsidR="00331D50" w:rsidRPr="00C471D3">
        <w:rPr>
          <w:rFonts w:asciiTheme="minorHAnsi" w:hAnsiTheme="minorHAnsi" w:cstheme="minorHAnsi"/>
          <w:lang w:val="pl-PL"/>
        </w:rPr>
        <w:t>.</w:t>
      </w:r>
    </w:p>
    <w:p w14:paraId="7F1C2B55" w14:textId="76B7485F" w:rsidR="00D910EA" w:rsidRPr="00C471D3" w:rsidRDefault="00D910EA" w:rsidP="007B06B4">
      <w:pPr>
        <w:pStyle w:val="Akapitzlist"/>
        <w:numPr>
          <w:ilvl w:val="0"/>
          <w:numId w:val="29"/>
        </w:numPr>
        <w:spacing w:after="200" w:line="276" w:lineRule="auto"/>
        <w:ind w:left="426" w:hanging="426"/>
        <w:contextualSpacing/>
        <w:jc w:val="left"/>
        <w:rPr>
          <w:rFonts w:asciiTheme="minorHAnsi" w:hAnsiTheme="minorHAnsi" w:cstheme="minorHAnsi"/>
        </w:rPr>
      </w:pPr>
      <w:r w:rsidRPr="00C471D3">
        <w:rPr>
          <w:rFonts w:asciiTheme="minorHAnsi" w:hAnsiTheme="minorHAnsi" w:cstheme="minorHAnsi"/>
          <w:szCs w:val="24"/>
        </w:rPr>
        <w:t xml:space="preserve">OECD Policy Reviews of Vocational Education and Training (VET) and Adult Learning, </w:t>
      </w:r>
      <w:hyperlink r:id="rId30" w:history="1">
        <w:r w:rsidRPr="00C471D3">
          <w:rPr>
            <w:rStyle w:val="Hipercze"/>
            <w:rFonts w:asciiTheme="minorHAnsi" w:hAnsiTheme="minorHAnsi" w:cstheme="minorHAnsi"/>
            <w:color w:val="auto"/>
            <w:szCs w:val="24"/>
          </w:rPr>
          <w:t>http://www.oecd.org/education/skills-beyond-school/vet.htm</w:t>
        </w:r>
      </w:hyperlink>
      <w:r w:rsidRPr="00C471D3">
        <w:rPr>
          <w:rFonts w:asciiTheme="minorHAnsi" w:hAnsiTheme="minorHAnsi" w:cstheme="minorHAnsi"/>
          <w:szCs w:val="24"/>
        </w:rPr>
        <w:t xml:space="preserve"> (dostęp: 1.07.2020).</w:t>
      </w:r>
    </w:p>
    <w:p w14:paraId="3753D6FD" w14:textId="5DF3EE4C" w:rsidR="00331D50" w:rsidRPr="00C471D3" w:rsidRDefault="000D28B7" w:rsidP="00331D50">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lang w:val="pl-PL"/>
        </w:rPr>
        <w:t>Ocena wpływu RPOWP na popularyzację szkolnictwa zawodowego w województwie podlaskim (2020).</w:t>
      </w:r>
    </w:p>
    <w:p w14:paraId="7209CFEB" w14:textId="2E5772CC" w:rsidR="00641EEA" w:rsidRPr="00C471D3" w:rsidRDefault="00641EEA" w:rsidP="00331D50">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szCs w:val="24"/>
          <w:lang w:val="pl-PL"/>
        </w:rPr>
        <w:t xml:space="preserve">Parlament europejski i rada (2009). Zalecenie w sprawie ustanowienia europejskich ram odniesienia na rzecz zapewniania jakości w kształceniu i szkoleniu zawodowym. Dziennik Urzędowy Unii Europejskiej, 2009/C 155/01 </w:t>
      </w:r>
      <w:hyperlink r:id="rId31" w:history="1">
        <w:r w:rsidRPr="00C471D3">
          <w:rPr>
            <w:rStyle w:val="Hipercze"/>
            <w:rFonts w:asciiTheme="minorHAnsi" w:hAnsiTheme="minorHAnsi" w:cstheme="minorHAnsi"/>
            <w:color w:val="auto"/>
            <w:lang w:val="pl-PL"/>
          </w:rPr>
          <w:t>https://eur-lex.europa.eu/legal-content/PL/TXT/PDF/?uri=CELEX:32009H0708(01)&amp;from=EN</w:t>
        </w:r>
      </w:hyperlink>
      <w:r w:rsidRPr="00C471D3">
        <w:rPr>
          <w:rFonts w:asciiTheme="minorHAnsi" w:hAnsiTheme="minorHAnsi" w:cstheme="minorHAnsi"/>
          <w:lang w:val="pl-PL"/>
        </w:rPr>
        <w:t xml:space="preserve"> </w:t>
      </w:r>
      <w:r w:rsidRPr="00C471D3">
        <w:rPr>
          <w:rFonts w:asciiTheme="minorHAnsi" w:hAnsiTheme="minorHAnsi" w:cstheme="minorHAnsi"/>
          <w:lang w:val="de-DE"/>
        </w:rPr>
        <w:t>(dostęp: 10.07.2020).</w:t>
      </w:r>
    </w:p>
    <w:p w14:paraId="0CE149F8" w14:textId="77777777" w:rsidR="00331D50" w:rsidRPr="00C471D3" w:rsidRDefault="00331D50" w:rsidP="00331D50">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lang w:val="pl-PL"/>
        </w:rPr>
        <w:t>Rozporządzenie z dnia 11 kwietnia 2014 r. w sprawie przygotowania zawodowego dorosłych (Dz.U. 2014 poz. 497).</w:t>
      </w:r>
    </w:p>
    <w:p w14:paraId="1E8D1E9A" w14:textId="77777777" w:rsidR="00331D50" w:rsidRPr="00C471D3" w:rsidRDefault="00331D50" w:rsidP="00331D50">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lang w:val="pl-PL"/>
        </w:rPr>
        <w:t>Rozporządzenie ministra edukacji narodowej z dnia 18 sierpnia 2017 r. w sprawie kształcenia ustawicznego w formach pozaszkolnych (Dz.U. 2017 poz. 1632).</w:t>
      </w:r>
    </w:p>
    <w:p w14:paraId="48D36A10" w14:textId="324FC92C" w:rsidR="00331D50" w:rsidRPr="00C471D3" w:rsidRDefault="00331D50" w:rsidP="00331D50">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lang w:val="pl-PL"/>
        </w:rPr>
        <w:t>Rozporządzenie ministra edukacji narodowej z dnia 22 lutego 2019 r. w sprawie praktycznej nauki zawodu (Dz. U. poz. 391).</w:t>
      </w:r>
    </w:p>
    <w:p w14:paraId="14A721E7" w14:textId="3CC428FB" w:rsidR="002A17B4" w:rsidRPr="00C471D3" w:rsidRDefault="00641EEA"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szCs w:val="24"/>
        </w:rPr>
        <w:t>Griffith University (2017) Securing Occupational Capacities through</w:t>
      </w:r>
      <w:r w:rsidRPr="00C471D3">
        <w:rPr>
          <w:rFonts w:asciiTheme="minorHAnsi" w:hAnsiTheme="minorHAnsi" w:cstheme="minorHAnsi"/>
          <w:szCs w:val="24"/>
          <w:lang w:val="en-US"/>
        </w:rPr>
        <w:t xml:space="preserve"> </w:t>
      </w:r>
      <w:r w:rsidRPr="00C471D3">
        <w:rPr>
          <w:rFonts w:asciiTheme="minorHAnsi" w:hAnsiTheme="minorHAnsi" w:cstheme="minorHAnsi"/>
          <w:szCs w:val="24"/>
        </w:rPr>
        <w:t>Workplace Experiences: Premises,</w:t>
      </w:r>
      <w:r w:rsidRPr="00C471D3">
        <w:rPr>
          <w:rFonts w:asciiTheme="minorHAnsi" w:hAnsiTheme="minorHAnsi" w:cstheme="minorHAnsi"/>
          <w:szCs w:val="24"/>
          <w:lang w:val="en-US"/>
        </w:rPr>
        <w:t xml:space="preserve"> </w:t>
      </w:r>
      <w:r w:rsidRPr="00C471D3">
        <w:rPr>
          <w:rFonts w:asciiTheme="minorHAnsi" w:hAnsiTheme="minorHAnsi" w:cstheme="minorHAnsi"/>
          <w:szCs w:val="24"/>
        </w:rPr>
        <w:t>Conceptions and Practices</w:t>
      </w:r>
      <w:r w:rsidRPr="00C471D3">
        <w:rPr>
          <w:rFonts w:cstheme="minorHAnsi"/>
          <w:szCs w:val="24"/>
          <w:lang w:val="en-US"/>
        </w:rPr>
        <w:t>.</w:t>
      </w:r>
    </w:p>
    <w:p w14:paraId="18EBF2EE" w14:textId="36303C04" w:rsidR="002B10E8" w:rsidRPr="00C471D3" w:rsidRDefault="002B10E8" w:rsidP="007B06B4">
      <w:pPr>
        <w:pStyle w:val="Akapitzlist"/>
        <w:numPr>
          <w:ilvl w:val="0"/>
          <w:numId w:val="29"/>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lang w:val="en-US"/>
        </w:rPr>
        <w:t>Skills Panorama (2016). Focus on apprenticeships</w:t>
      </w:r>
    </w:p>
    <w:p w14:paraId="027B08C9" w14:textId="6DEBC2FB" w:rsidR="0016743A" w:rsidRPr="00C471D3" w:rsidRDefault="00440C3B" w:rsidP="007B06B4">
      <w:pPr>
        <w:pStyle w:val="Akapitzlist"/>
        <w:numPr>
          <w:ilvl w:val="0"/>
          <w:numId w:val="29"/>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szCs w:val="24"/>
          <w:lang w:val="pl-PL"/>
        </w:rPr>
        <w:t>Ustawa z dnia 20 kwietnia 2004 r. o promocji zatrudnienia i instytucjach rynku pracy (Dz.U. 2004 Nr 99 poz. 1001).</w:t>
      </w:r>
    </w:p>
    <w:p w14:paraId="10ED7592" w14:textId="56CFA699" w:rsidR="003068CD" w:rsidRPr="00235E51" w:rsidRDefault="003068CD" w:rsidP="007B06B4">
      <w:pPr>
        <w:pStyle w:val="Akapity"/>
        <w:numPr>
          <w:ilvl w:val="0"/>
          <w:numId w:val="0"/>
        </w:numPr>
        <w:rPr>
          <w:rFonts w:asciiTheme="minorHAnsi" w:hAnsiTheme="minorHAnsi" w:cstheme="minorHAnsi"/>
          <w:b/>
          <w:color w:val="C00000"/>
          <w:lang w:val="pl-PL"/>
        </w:rPr>
      </w:pPr>
      <w:r w:rsidRPr="00235E51">
        <w:rPr>
          <w:rFonts w:asciiTheme="minorHAnsi" w:hAnsiTheme="minorHAnsi" w:cstheme="minorHAnsi"/>
          <w:b/>
          <w:color w:val="C00000"/>
          <w:lang w:val="pl-PL"/>
        </w:rPr>
        <w:t>Strony internetowe</w:t>
      </w:r>
    </w:p>
    <w:p w14:paraId="789B11BB" w14:textId="3070949E" w:rsidR="003068CD" w:rsidRPr="00C471D3" w:rsidRDefault="003068CD" w:rsidP="007B06B4">
      <w:pPr>
        <w:pStyle w:val="Akapitzlist"/>
        <w:numPr>
          <w:ilvl w:val="0"/>
          <w:numId w:val="42"/>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lang w:val="en-US"/>
        </w:rPr>
        <w:t xml:space="preserve">BIBB </w:t>
      </w:r>
      <w:r w:rsidR="00D91E59" w:rsidRPr="00C471D3">
        <w:rPr>
          <w:rFonts w:asciiTheme="minorHAnsi" w:hAnsiTheme="minorHAnsi" w:cstheme="minorHAnsi"/>
          <w:lang w:val="en-US"/>
        </w:rPr>
        <w:t xml:space="preserve">– </w:t>
      </w:r>
      <w:hyperlink r:id="rId32" w:history="1">
        <w:r w:rsidRPr="00C471D3">
          <w:rPr>
            <w:rStyle w:val="Hipercze"/>
            <w:rFonts w:asciiTheme="minorHAnsi" w:hAnsiTheme="minorHAnsi" w:cstheme="minorHAnsi"/>
            <w:color w:val="auto"/>
            <w:lang w:val="en-US"/>
          </w:rPr>
          <w:t>https://www.bibb.de/de/95585.php</w:t>
        </w:r>
      </w:hyperlink>
    </w:p>
    <w:p w14:paraId="70043262" w14:textId="6A0246F7" w:rsidR="003068CD" w:rsidRPr="00C471D3" w:rsidRDefault="003068CD" w:rsidP="007B06B4">
      <w:pPr>
        <w:pStyle w:val="Akapitzlist"/>
        <w:numPr>
          <w:ilvl w:val="0"/>
          <w:numId w:val="42"/>
        </w:numPr>
        <w:spacing w:after="200" w:line="276" w:lineRule="auto"/>
        <w:ind w:left="426" w:hanging="426"/>
        <w:contextualSpacing/>
        <w:jc w:val="left"/>
        <w:rPr>
          <w:rFonts w:asciiTheme="minorHAnsi" w:hAnsiTheme="minorHAnsi" w:cstheme="minorHAnsi"/>
          <w:lang w:val="pl-PL"/>
        </w:rPr>
      </w:pPr>
      <w:r w:rsidRPr="00C471D3">
        <w:rPr>
          <w:rFonts w:asciiTheme="minorHAnsi" w:hAnsiTheme="minorHAnsi" w:cstheme="minorHAnsi"/>
          <w:lang w:val="pl-PL"/>
        </w:rPr>
        <w:t xml:space="preserve">CEDEFOP </w:t>
      </w:r>
      <w:r w:rsidR="00D91E59" w:rsidRPr="00C471D3">
        <w:rPr>
          <w:rFonts w:asciiTheme="minorHAnsi" w:hAnsiTheme="minorHAnsi" w:cstheme="minorHAnsi"/>
          <w:lang w:val="pl-PL"/>
        </w:rPr>
        <w:t>–</w:t>
      </w:r>
      <w:r w:rsidRPr="00C471D3">
        <w:rPr>
          <w:rFonts w:asciiTheme="minorHAnsi" w:hAnsiTheme="minorHAnsi" w:cstheme="minorHAnsi"/>
          <w:lang w:val="pl-PL"/>
        </w:rPr>
        <w:t xml:space="preserve"> </w:t>
      </w:r>
      <w:hyperlink r:id="rId33" w:history="1">
        <w:r w:rsidR="001809BE" w:rsidRPr="00C471D3">
          <w:rPr>
            <w:rStyle w:val="Hipercze"/>
            <w:rFonts w:asciiTheme="minorHAnsi" w:hAnsiTheme="minorHAnsi" w:cstheme="minorHAnsi"/>
            <w:color w:val="auto"/>
            <w:lang w:val="pl-PL"/>
          </w:rPr>
          <w:t>https://www.cedefop.europa.eu/en/events-and-projects/projects/apprenticeships-work-based-learning/publications</w:t>
        </w:r>
      </w:hyperlink>
    </w:p>
    <w:p w14:paraId="5A4930B2" w14:textId="77777777" w:rsidR="001809BE" w:rsidRPr="00C471D3" w:rsidRDefault="001809BE" w:rsidP="007B06B4">
      <w:pPr>
        <w:pStyle w:val="Akapitzlist"/>
        <w:numPr>
          <w:ilvl w:val="0"/>
          <w:numId w:val="42"/>
        </w:numPr>
        <w:spacing w:after="200" w:line="276" w:lineRule="auto"/>
        <w:ind w:left="426" w:hanging="426"/>
        <w:contextualSpacing/>
        <w:jc w:val="left"/>
        <w:rPr>
          <w:rFonts w:asciiTheme="minorHAnsi" w:hAnsiTheme="minorHAnsi" w:cstheme="minorHAnsi"/>
          <w:lang w:val="en-US"/>
        </w:rPr>
      </w:pPr>
      <w:r w:rsidRPr="00C471D3">
        <w:rPr>
          <w:rFonts w:asciiTheme="minorHAnsi" w:hAnsiTheme="minorHAnsi" w:cstheme="minorHAnsi"/>
          <w:lang w:val="en-US"/>
        </w:rPr>
        <w:t xml:space="preserve">European Training Foundation – </w:t>
      </w:r>
      <w:hyperlink r:id="rId34" w:history="1">
        <w:r w:rsidRPr="00C471D3">
          <w:rPr>
            <w:rStyle w:val="Hipercze"/>
            <w:rFonts w:asciiTheme="minorHAnsi" w:hAnsiTheme="minorHAnsi" w:cstheme="minorHAnsi"/>
            <w:color w:val="auto"/>
            <w:lang w:val="en-US"/>
          </w:rPr>
          <w:t>https://www.etf.europa.eu/en/practice-areas/work-based-learning</w:t>
        </w:r>
      </w:hyperlink>
      <w:r w:rsidRPr="00C471D3">
        <w:rPr>
          <w:rFonts w:asciiTheme="minorHAnsi" w:hAnsiTheme="minorHAnsi" w:cstheme="minorHAnsi"/>
          <w:lang w:val="en-US"/>
        </w:rPr>
        <w:t xml:space="preserve"> </w:t>
      </w:r>
    </w:p>
    <w:p w14:paraId="399DBB45" w14:textId="72574454" w:rsidR="001809BE" w:rsidRPr="00C471D3" w:rsidRDefault="001809BE" w:rsidP="007B06B4">
      <w:pPr>
        <w:pStyle w:val="Akapitzlist"/>
        <w:numPr>
          <w:ilvl w:val="0"/>
          <w:numId w:val="42"/>
        </w:numPr>
        <w:spacing w:line="276" w:lineRule="auto"/>
        <w:ind w:left="425" w:hanging="425"/>
        <w:jc w:val="left"/>
        <w:rPr>
          <w:rFonts w:asciiTheme="minorHAnsi" w:hAnsiTheme="minorHAnsi" w:cstheme="minorHAnsi"/>
          <w:lang w:val="en-US"/>
        </w:rPr>
      </w:pPr>
      <w:r w:rsidRPr="00C471D3">
        <w:rPr>
          <w:rFonts w:asciiTheme="minorHAnsi" w:hAnsiTheme="minorHAnsi" w:cstheme="minorHAnsi"/>
          <w:lang w:val="en-US"/>
        </w:rPr>
        <w:t xml:space="preserve">OECD – </w:t>
      </w:r>
      <w:hyperlink r:id="rId35" w:history="1">
        <w:r w:rsidRPr="00C471D3">
          <w:rPr>
            <w:rStyle w:val="Hipercze"/>
            <w:rFonts w:asciiTheme="minorHAnsi" w:hAnsiTheme="minorHAnsi" w:cstheme="minorHAnsi"/>
            <w:color w:val="auto"/>
            <w:lang w:val="en-US"/>
          </w:rPr>
          <w:t>http://www.oecd.org/education/skills-beyond-school/work-based-learning-and-apprenticeships.htm</w:t>
        </w:r>
      </w:hyperlink>
    </w:p>
    <w:p w14:paraId="353E980B" w14:textId="77777777" w:rsidR="005B0D46" w:rsidRPr="00C471D3" w:rsidRDefault="005B0D46" w:rsidP="00912981">
      <w:pPr>
        <w:spacing w:before="720" w:after="0" w:line="276" w:lineRule="auto"/>
        <w:jc w:val="center"/>
        <w:rPr>
          <w:rFonts w:asciiTheme="minorHAnsi" w:hAnsiTheme="minorHAnsi" w:cstheme="minorHAnsi"/>
          <w:sz w:val="24"/>
        </w:rPr>
      </w:pPr>
      <w:r w:rsidRPr="00C471D3">
        <w:rPr>
          <w:rFonts w:asciiTheme="minorHAnsi" w:hAnsiTheme="minorHAnsi" w:cstheme="minorHAnsi"/>
          <w:sz w:val="24"/>
        </w:rPr>
        <w:t>Raport przygotowany przez:</w:t>
      </w:r>
    </w:p>
    <w:p w14:paraId="3D5BAADF" w14:textId="77777777" w:rsidR="005B0D46" w:rsidRPr="00C471D3" w:rsidRDefault="005B0D46" w:rsidP="007B06B4">
      <w:pPr>
        <w:spacing w:before="0" w:after="0" w:line="276" w:lineRule="auto"/>
        <w:jc w:val="center"/>
        <w:rPr>
          <w:rFonts w:asciiTheme="minorHAnsi" w:hAnsiTheme="minorHAnsi" w:cstheme="minorHAnsi"/>
          <w:b/>
          <w:sz w:val="24"/>
        </w:rPr>
      </w:pPr>
      <w:bookmarkStart w:id="55" w:name="_GoBack"/>
      <w:r w:rsidRPr="00C471D3">
        <w:rPr>
          <w:rFonts w:asciiTheme="minorHAnsi" w:hAnsiTheme="minorHAnsi" w:cstheme="minorHAnsi"/>
          <w:b/>
          <w:sz w:val="24"/>
        </w:rPr>
        <w:t>Instytut Analiz Rynku Pracy</w:t>
      </w:r>
      <w:bookmarkEnd w:id="55"/>
      <w:r w:rsidRPr="00C471D3">
        <w:rPr>
          <w:rFonts w:asciiTheme="minorHAnsi" w:hAnsiTheme="minorHAnsi" w:cstheme="minorHAnsi"/>
          <w:b/>
          <w:sz w:val="24"/>
        </w:rPr>
        <w:t xml:space="preserve"> Sp. z o.o.</w:t>
      </w:r>
    </w:p>
    <w:p w14:paraId="0AA552D1" w14:textId="55E816A8" w:rsidR="005B0D46" w:rsidRPr="00C471D3" w:rsidRDefault="005B0D46" w:rsidP="007B06B4">
      <w:pPr>
        <w:spacing w:before="0" w:after="0" w:line="276" w:lineRule="auto"/>
        <w:jc w:val="center"/>
        <w:rPr>
          <w:rFonts w:asciiTheme="minorHAnsi" w:hAnsiTheme="minorHAnsi" w:cstheme="minorHAnsi"/>
          <w:sz w:val="24"/>
        </w:rPr>
      </w:pPr>
      <w:r w:rsidRPr="00C471D3">
        <w:rPr>
          <w:rFonts w:asciiTheme="minorHAnsi" w:hAnsiTheme="minorHAnsi" w:cstheme="minorHAnsi"/>
          <w:sz w:val="24"/>
        </w:rPr>
        <w:t>ul. Zbyszka Cybulskiego 3</w:t>
      </w:r>
      <w:r w:rsidR="000C5219" w:rsidRPr="00C471D3">
        <w:rPr>
          <w:rFonts w:asciiTheme="minorHAnsi" w:hAnsiTheme="minorHAnsi" w:cstheme="minorHAnsi"/>
          <w:sz w:val="24"/>
        </w:rPr>
        <w:t xml:space="preserve">, </w:t>
      </w:r>
      <w:r w:rsidRPr="00C471D3">
        <w:rPr>
          <w:rFonts w:asciiTheme="minorHAnsi" w:hAnsiTheme="minorHAnsi" w:cstheme="minorHAnsi"/>
          <w:sz w:val="24"/>
        </w:rPr>
        <w:t>00-727 Warszawa</w:t>
      </w:r>
    </w:p>
    <w:p w14:paraId="4005B005" w14:textId="1817C49C" w:rsidR="005B0D46" w:rsidRPr="00C471D3" w:rsidRDefault="005B0D46" w:rsidP="007B06B4">
      <w:pPr>
        <w:spacing w:before="0" w:after="0" w:line="276" w:lineRule="auto"/>
        <w:jc w:val="center"/>
        <w:rPr>
          <w:rFonts w:asciiTheme="minorHAnsi" w:hAnsiTheme="minorHAnsi" w:cstheme="minorHAnsi"/>
          <w:sz w:val="24"/>
        </w:rPr>
      </w:pPr>
      <w:r w:rsidRPr="00C471D3">
        <w:rPr>
          <w:rFonts w:asciiTheme="minorHAnsi" w:hAnsiTheme="minorHAnsi" w:cstheme="minorHAnsi"/>
          <w:sz w:val="24"/>
        </w:rPr>
        <w:t>tel. 22 559 99 58</w:t>
      </w:r>
      <w:r w:rsidR="000C5219" w:rsidRPr="00C471D3">
        <w:rPr>
          <w:rFonts w:asciiTheme="minorHAnsi" w:hAnsiTheme="minorHAnsi" w:cstheme="minorHAnsi"/>
          <w:sz w:val="24"/>
        </w:rPr>
        <w:t xml:space="preserve">, </w:t>
      </w:r>
      <w:hyperlink r:id="rId36" w:history="1">
        <w:r w:rsidR="000C5219" w:rsidRPr="00C471D3">
          <w:rPr>
            <w:rStyle w:val="Hipercze"/>
            <w:rFonts w:asciiTheme="minorHAnsi" w:hAnsiTheme="minorHAnsi" w:cstheme="minorHAnsi"/>
            <w:color w:val="auto"/>
            <w:sz w:val="24"/>
          </w:rPr>
          <w:t>https://iarp.edu.pl</w:t>
        </w:r>
      </w:hyperlink>
      <w:r w:rsidRPr="00C471D3">
        <w:rPr>
          <w:rFonts w:asciiTheme="minorHAnsi" w:hAnsiTheme="minorHAnsi" w:cstheme="minorHAnsi"/>
          <w:sz w:val="24"/>
          <w:u w:val="single"/>
        </w:rPr>
        <w:t xml:space="preserve"> </w:t>
      </w:r>
      <w:bookmarkEnd w:id="54"/>
    </w:p>
    <w:sectPr w:rsidR="005B0D46" w:rsidRPr="00C471D3" w:rsidSect="00567D02">
      <w:headerReference w:type="default" r:id="rId37"/>
      <w:footerReference w:type="even" r:id="rId38"/>
      <w:headerReference w:type="first" r:id="rId39"/>
      <w:footerReference w:type="first" r:id="rId40"/>
      <w:type w:val="continuous"/>
      <w:pgSz w:w="11907" w:h="16840" w:code="9"/>
      <w:pgMar w:top="1021" w:right="1418" w:bottom="1418" w:left="1418" w:header="68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15B13" w14:textId="77777777" w:rsidR="00F56DB7" w:rsidRDefault="00F56DB7" w:rsidP="001E33FA">
      <w:pPr>
        <w:spacing w:after="0" w:line="240" w:lineRule="auto"/>
      </w:pPr>
      <w:r>
        <w:separator/>
      </w:r>
    </w:p>
  </w:endnote>
  <w:endnote w:type="continuationSeparator" w:id="0">
    <w:p w14:paraId="537A7611" w14:textId="77777777" w:rsidR="00F56DB7" w:rsidRDefault="00F56DB7"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ovel Pro">
    <w:altName w:val="Calibri"/>
    <w:panose1 w:val="00000000000000000000"/>
    <w:charset w:val="00"/>
    <w:family w:val="modern"/>
    <w:notTrueType/>
    <w:pitch w:val="variable"/>
    <w:sig w:usb0="A00002BF" w:usb1="5000A47B" w:usb2="00000000" w:usb3="00000000" w:csb0="0000009B" w:csb1="00000000"/>
  </w:font>
  <w:font w:name="Bahnschrift Light SemiCondensed">
    <w:panose1 w:val="020B0502040204020203"/>
    <w:charset w:val="EE"/>
    <w:family w:val="swiss"/>
    <w:pitch w:val="variable"/>
    <w:sig w:usb0="A00002C7" w:usb1="00000002" w:usb2="00000000"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rinda">
    <w:panose1 w:val="00000400000000000000"/>
    <w:charset w:val="01"/>
    <w:family w:val="roman"/>
    <w:notTrueType/>
    <w:pitch w:val="variable"/>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703030403020204"/>
    <w:charset w:val="EE"/>
    <w:family w:val="swiss"/>
    <w:pitch w:val="variable"/>
    <w:sig w:usb0="A00002AF" w:usb1="500020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MT">
    <w:altName w:val="Yu Gothic"/>
    <w:charset w:val="00"/>
    <w:family w:val="swiss"/>
    <w:pitch w:val="variable"/>
    <w:sig w:usb0="E0002AFF" w:usb1="C0007843" w:usb2="00000009" w:usb3="00000000" w:csb0="000001FF" w:csb1="00000000"/>
  </w:font>
  <w:font w:name="Lato">
    <w:charset w:val="EE"/>
    <w:family w:val="swiss"/>
    <w:pitch w:val="variable"/>
    <w:sig w:usb0="A00000AF" w:usb1="5000604B" w:usb2="00000000" w:usb3="00000000" w:csb0="00000093" w:csb1="00000000"/>
  </w:font>
  <w:font w:name="HelveticaNeueLT W1G 55 Roman">
    <w:altName w:val="Times New Roman"/>
    <w:panose1 w:val="00000000000000000000"/>
    <w:charset w:val="00"/>
    <w:family w:val="roman"/>
    <w:notTrueType/>
    <w:pitch w:val="default"/>
    <w:sig w:usb0="00000003" w:usb1="00000000" w:usb2="00000000" w:usb3="00000000" w:csb0="00000001"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Source Sans Pro">
    <w:charset w:val="EE"/>
    <w:family w:val="swiss"/>
    <w:pitch w:val="variable"/>
    <w:sig w:usb0="600002F7" w:usb1="02000001" w:usb2="00000000" w:usb3="00000000" w:csb0="0000019F" w:csb1="00000000"/>
  </w:font>
  <w:font w:name="Open Sans">
    <w:charset w:val="EE"/>
    <w:family w:val="swiss"/>
    <w:pitch w:val="variable"/>
    <w:sig w:usb0="E00002EF" w:usb1="4000205B" w:usb2="00000028" w:usb3="00000000" w:csb0="0000019F" w:csb1="00000000"/>
  </w:font>
  <w:font w:name="Open Sans Light">
    <w:altName w:val="Segoe UI Semilight"/>
    <w:panose1 w:val="00000000000000000000"/>
    <w:charset w:val="EE"/>
    <w:family w:val="swiss"/>
    <w:notTrueType/>
    <w:pitch w:val="default"/>
    <w:sig w:usb0="00000007" w:usb1="00000000" w:usb2="00000000" w:usb3="00000000" w:csb0="00000003" w:csb1="00000000"/>
  </w:font>
  <w:font w:name="ITC Avant Garde Pro Bk">
    <w:altName w:val="Calibri"/>
    <w:panose1 w:val="00000000000000000000"/>
    <w:charset w:val="EE"/>
    <w:family w:val="swiss"/>
    <w:notTrueType/>
    <w:pitch w:val="default"/>
    <w:sig w:usb0="00000005" w:usb1="00000000" w:usb2="00000000" w:usb3="00000000" w:csb0="00000002" w:csb1="00000000"/>
  </w:font>
  <w:font w:name="Roboto Slab">
    <w:altName w:val="Arial"/>
    <w:panose1 w:val="00000000000000000000"/>
    <w:charset w:val="00"/>
    <w:family w:val="roman"/>
    <w:notTrueType/>
    <w:pitch w:val="default"/>
    <w:sig w:usb0="00000001" w:usb1="00000000" w:usb2="00000000" w:usb3="00000000" w:csb0="00000003" w:csb1="00000000"/>
  </w:font>
  <w:font w:name="Charter ITC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16FD" w14:textId="77777777" w:rsidR="006C456D" w:rsidRDefault="006C456D" w:rsidP="00B25E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5BFD455" w14:textId="77777777" w:rsidR="006C456D" w:rsidRDefault="006C456D" w:rsidP="00962CC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65FF6" w14:textId="77777777" w:rsidR="006C456D" w:rsidRDefault="006C456D">
    <w:pPr>
      <w:pStyle w:val="Stopka"/>
      <w:jc w:val="right"/>
    </w:pPr>
  </w:p>
  <w:p w14:paraId="05BC248E" w14:textId="77777777" w:rsidR="006C456D" w:rsidRDefault="006C456D" w:rsidP="00771703">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4841D" w14:textId="77777777" w:rsidR="00F56DB7" w:rsidRDefault="00F56DB7" w:rsidP="001E33FA">
      <w:pPr>
        <w:spacing w:after="0" w:line="240" w:lineRule="auto"/>
      </w:pPr>
      <w:r>
        <w:separator/>
      </w:r>
    </w:p>
  </w:footnote>
  <w:footnote w:type="continuationSeparator" w:id="0">
    <w:p w14:paraId="3FD042CE" w14:textId="77777777" w:rsidR="00F56DB7" w:rsidRDefault="00F56DB7" w:rsidP="001E33FA">
      <w:pPr>
        <w:spacing w:after="0" w:line="240" w:lineRule="auto"/>
      </w:pPr>
      <w:r>
        <w:continuationSeparator/>
      </w:r>
    </w:p>
  </w:footnote>
  <w:footnote w:id="1">
    <w:p w14:paraId="16137E2D" w14:textId="4F8725A9" w:rsidR="006C456D" w:rsidRPr="0072098C" w:rsidRDefault="006C456D" w:rsidP="00BE182E">
      <w:pPr>
        <w:pStyle w:val="Tekstprzypisudolnego"/>
        <w:spacing w:after="0" w:line="276" w:lineRule="auto"/>
        <w:rPr>
          <w:rFonts w:asciiTheme="minorHAnsi" w:hAnsiTheme="minorHAnsi" w:cstheme="minorHAnsi"/>
          <w:sz w:val="20"/>
          <w:lang w:val="pl-PL"/>
        </w:rPr>
      </w:pPr>
      <w:r w:rsidRPr="0072098C">
        <w:rPr>
          <w:rStyle w:val="Odwoanieprzypisudolnego"/>
          <w:rFonts w:asciiTheme="minorHAnsi" w:hAnsiTheme="minorHAnsi" w:cstheme="minorHAnsi"/>
          <w:sz w:val="20"/>
        </w:rPr>
        <w:footnoteRef/>
      </w:r>
      <w:r w:rsidRPr="0072098C">
        <w:rPr>
          <w:rFonts w:asciiTheme="minorHAnsi" w:hAnsiTheme="minorHAnsi" w:cstheme="minorHAnsi"/>
          <w:sz w:val="20"/>
        </w:rPr>
        <w:t xml:space="preserve"> </w:t>
      </w:r>
      <w:r w:rsidRPr="00AC0FD1">
        <w:rPr>
          <w:rFonts w:asciiTheme="minorHAnsi" w:hAnsiTheme="minorHAnsi" w:cstheme="minorHAnsi"/>
          <w:sz w:val="20"/>
          <w:lang w:val="pl-PL"/>
        </w:rPr>
        <w:t>Podstawa prawna:</w:t>
      </w:r>
      <w:r>
        <w:rPr>
          <w:rFonts w:asciiTheme="minorHAnsi" w:hAnsiTheme="minorHAnsi" w:cstheme="minorHAnsi"/>
          <w:sz w:val="20"/>
          <w:lang w:val="pl-PL"/>
        </w:rPr>
        <w:t xml:space="preserve"> </w:t>
      </w:r>
      <w:r w:rsidRPr="0072098C">
        <w:rPr>
          <w:rFonts w:asciiTheme="minorHAnsi" w:hAnsiTheme="minorHAnsi" w:cstheme="minorHAnsi"/>
          <w:sz w:val="20"/>
          <w:lang w:val="pl-PL"/>
        </w:rPr>
        <w:t>Ustawa z dnia 20 kwietnia 2004 r. o promocji zatrudnienia i instytucjach rynku pracy</w:t>
      </w:r>
      <w:r>
        <w:rPr>
          <w:rFonts w:asciiTheme="minorHAnsi" w:hAnsiTheme="minorHAnsi" w:cstheme="minorHAnsi"/>
          <w:sz w:val="20"/>
          <w:lang w:val="pl-PL"/>
        </w:rPr>
        <w:t xml:space="preserve"> (</w:t>
      </w:r>
      <w:r w:rsidRPr="0072098C">
        <w:rPr>
          <w:rFonts w:asciiTheme="minorHAnsi" w:hAnsiTheme="minorHAnsi" w:cstheme="minorHAnsi"/>
          <w:sz w:val="20"/>
          <w:lang w:val="pl-PL"/>
        </w:rPr>
        <w:t>Dz.U.</w:t>
      </w:r>
      <w:r>
        <w:rPr>
          <w:rFonts w:asciiTheme="minorHAnsi" w:hAnsiTheme="minorHAnsi" w:cstheme="minorHAnsi"/>
          <w:sz w:val="20"/>
          <w:lang w:val="pl-PL"/>
        </w:rPr>
        <w:t> </w:t>
      </w:r>
      <w:r w:rsidRPr="0072098C">
        <w:rPr>
          <w:rFonts w:asciiTheme="minorHAnsi" w:hAnsiTheme="minorHAnsi" w:cstheme="minorHAnsi"/>
          <w:sz w:val="20"/>
          <w:lang w:val="pl-PL"/>
        </w:rPr>
        <w:t>2004 Nr 99 poz. 1001</w:t>
      </w:r>
      <w:r>
        <w:rPr>
          <w:rFonts w:asciiTheme="minorHAnsi" w:hAnsiTheme="minorHAnsi" w:cstheme="minorHAnsi"/>
          <w:sz w:val="20"/>
          <w:lang w:val="pl-PL"/>
        </w:rPr>
        <w:t xml:space="preserve">); </w:t>
      </w:r>
      <w:r w:rsidRPr="0072098C">
        <w:rPr>
          <w:rFonts w:asciiTheme="minorHAnsi" w:hAnsiTheme="minorHAnsi" w:cstheme="minorHAnsi"/>
          <w:sz w:val="20"/>
          <w:lang w:val="pl-PL"/>
        </w:rPr>
        <w:t>Rozporządzenie z dnia 11 kwietnia 2014 r. w sprawie przygotowania zawodowego dorosłych</w:t>
      </w:r>
      <w:r>
        <w:rPr>
          <w:rFonts w:asciiTheme="minorHAnsi" w:hAnsiTheme="minorHAnsi" w:cstheme="minorHAnsi"/>
          <w:sz w:val="20"/>
          <w:lang w:val="pl-PL"/>
        </w:rPr>
        <w:t xml:space="preserve"> (</w:t>
      </w:r>
      <w:r w:rsidRPr="0072098C">
        <w:rPr>
          <w:rFonts w:asciiTheme="minorHAnsi" w:hAnsiTheme="minorHAnsi" w:cstheme="minorHAnsi"/>
          <w:sz w:val="20"/>
          <w:lang w:val="pl-PL"/>
        </w:rPr>
        <w:t>Dz.U. 20</w:t>
      </w:r>
      <w:r>
        <w:rPr>
          <w:rFonts w:asciiTheme="minorHAnsi" w:hAnsiTheme="minorHAnsi" w:cstheme="minorHAnsi"/>
          <w:sz w:val="20"/>
          <w:lang w:val="pl-PL"/>
        </w:rPr>
        <w:t>14</w:t>
      </w:r>
      <w:r w:rsidRPr="0072098C">
        <w:rPr>
          <w:rFonts w:asciiTheme="minorHAnsi" w:hAnsiTheme="minorHAnsi" w:cstheme="minorHAnsi"/>
          <w:sz w:val="20"/>
          <w:lang w:val="pl-PL"/>
        </w:rPr>
        <w:t xml:space="preserve"> poz. </w:t>
      </w:r>
      <w:r>
        <w:rPr>
          <w:rFonts w:asciiTheme="minorHAnsi" w:hAnsiTheme="minorHAnsi" w:cstheme="minorHAnsi"/>
          <w:sz w:val="20"/>
          <w:lang w:val="pl-PL"/>
        </w:rPr>
        <w:t>497).</w:t>
      </w:r>
    </w:p>
  </w:footnote>
  <w:footnote w:id="2">
    <w:p w14:paraId="30A39B1E" w14:textId="0EBC95D8" w:rsidR="006C456D" w:rsidRPr="00A25394" w:rsidRDefault="006C456D" w:rsidP="00BE182E">
      <w:pPr>
        <w:pStyle w:val="Tekstprzypisudolnego"/>
        <w:spacing w:after="0" w:line="276" w:lineRule="auto"/>
        <w:rPr>
          <w:rFonts w:asciiTheme="minorHAnsi" w:hAnsiTheme="minorHAnsi" w:cstheme="minorHAnsi"/>
          <w:sz w:val="20"/>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Rozporządzenie Ministra Edukacji Narodowej z dnia 18 sierpnia 2017 </w:t>
      </w:r>
      <w:r w:rsidRPr="00A25394">
        <w:rPr>
          <w:rFonts w:asciiTheme="minorHAnsi" w:hAnsiTheme="minorHAnsi" w:cstheme="minorHAnsi"/>
          <w:sz w:val="20"/>
          <w:lang w:val="pl-PL"/>
        </w:rPr>
        <w:t xml:space="preserve">r. </w:t>
      </w:r>
      <w:r w:rsidRPr="00A25394">
        <w:rPr>
          <w:rFonts w:asciiTheme="minorHAnsi" w:hAnsiTheme="minorHAnsi" w:cstheme="minorHAnsi"/>
          <w:sz w:val="20"/>
        </w:rPr>
        <w:t>w</w:t>
      </w:r>
      <w:r w:rsidRPr="00A25394">
        <w:rPr>
          <w:rFonts w:asciiTheme="minorHAnsi" w:hAnsiTheme="minorHAnsi" w:cstheme="minorHAnsi"/>
          <w:sz w:val="20"/>
          <w:lang w:val="pl-PL"/>
        </w:rPr>
        <w:t> </w:t>
      </w:r>
      <w:r w:rsidRPr="00A25394">
        <w:rPr>
          <w:rFonts w:asciiTheme="minorHAnsi" w:hAnsiTheme="minorHAnsi" w:cstheme="minorHAnsi"/>
          <w:sz w:val="20"/>
        </w:rPr>
        <w:t>sprawie kształcenia ustawicznego w formach pozaszkolnych (Dz.U. 2017 poz. 1632).</w:t>
      </w:r>
    </w:p>
  </w:footnote>
  <w:footnote w:id="3">
    <w:p w14:paraId="6C1BEC65" w14:textId="081CAC15" w:rsidR="006C456D" w:rsidRPr="00C471D3" w:rsidRDefault="006C456D" w:rsidP="00BE182E">
      <w:pPr>
        <w:pStyle w:val="Tekstprzypisudolnego"/>
        <w:spacing w:after="0" w:line="276" w:lineRule="auto"/>
        <w:rPr>
          <w:rFonts w:asciiTheme="minorHAnsi" w:hAnsiTheme="minorHAnsi" w:cstheme="minorHAnsi"/>
          <w:sz w:val="20"/>
          <w:lang w:val="pl-PL"/>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r w:rsidRPr="00C471D3">
        <w:rPr>
          <w:rFonts w:asciiTheme="minorHAnsi" w:hAnsiTheme="minorHAnsi" w:cstheme="minorHAnsi"/>
          <w:sz w:val="20"/>
          <w:lang w:val="en-US"/>
        </w:rPr>
        <w:t xml:space="preserve">Cedefop (2020). Vocational education and training in Europe, 1995-2035: scenarios for European vocational education and training in the 21st century. </w:t>
      </w:r>
      <w:hyperlink r:id="rId1" w:history="1">
        <w:r w:rsidRPr="00C471D3">
          <w:rPr>
            <w:rStyle w:val="Hipercze"/>
            <w:rFonts w:asciiTheme="minorHAnsi" w:hAnsiTheme="minorHAnsi" w:cstheme="minorHAnsi"/>
            <w:color w:val="auto"/>
            <w:sz w:val="20"/>
            <w:lang w:val="pl-PL"/>
          </w:rPr>
          <w:t>https://www.cedefop.europa.eu/files/3083_en.pdf</w:t>
        </w:r>
      </w:hyperlink>
      <w:r w:rsidRPr="00C471D3">
        <w:rPr>
          <w:rFonts w:asciiTheme="minorHAnsi" w:hAnsiTheme="minorHAnsi" w:cstheme="minorHAnsi"/>
          <w:sz w:val="20"/>
          <w:lang w:val="pl-PL"/>
        </w:rPr>
        <w:t xml:space="preserve"> (dostęp 09.08.2020).</w:t>
      </w:r>
    </w:p>
  </w:footnote>
  <w:footnote w:id="4">
    <w:p w14:paraId="1845FC6E" w14:textId="6037A51D" w:rsidR="006C456D" w:rsidRPr="00C471D3" w:rsidRDefault="006C456D" w:rsidP="00FC48AF">
      <w:pPr>
        <w:pStyle w:val="Tekstprzypisudolnego"/>
        <w:spacing w:after="0" w:line="276" w:lineRule="auto"/>
        <w:rPr>
          <w:rFonts w:asciiTheme="minorHAnsi" w:hAnsiTheme="minorHAnsi" w:cstheme="minorHAnsi"/>
          <w:sz w:val="20"/>
          <w:lang w:val="pl-PL"/>
        </w:rPr>
      </w:pPr>
      <w:r w:rsidRPr="00C471D3">
        <w:rPr>
          <w:rStyle w:val="Odwoanieprzypisudolnego"/>
          <w:rFonts w:asciiTheme="minorHAnsi" w:hAnsiTheme="minorHAnsi" w:cstheme="minorHAnsi"/>
          <w:sz w:val="20"/>
        </w:rPr>
        <w:footnoteRef/>
      </w:r>
      <w:r w:rsidRPr="00C471D3">
        <w:rPr>
          <w:rFonts w:asciiTheme="minorHAnsi" w:hAnsiTheme="minorHAnsi" w:cstheme="minorHAnsi"/>
          <w:sz w:val="20"/>
        </w:rPr>
        <w:t xml:space="preserve"> </w:t>
      </w:r>
      <w:r w:rsidRPr="00C471D3">
        <w:rPr>
          <w:rFonts w:asciiTheme="minorHAnsi" w:hAnsiTheme="minorHAnsi" w:cstheme="minorHAnsi"/>
          <w:sz w:val="20"/>
          <w:lang w:val="pl-PL"/>
        </w:rPr>
        <w:t xml:space="preserve">Ocena wpływu RPOWP na popularyzację szkolnictwa zawodowego w województwie podlaskim (2020). Białystok. Wersja elektroniczna raportu nie jest dostępna w domenie publicznej. Z informacją o badaniu ewaluacyjnym można zapoznać się na stronie: </w:t>
      </w:r>
      <w:hyperlink r:id="rId2" w:history="1">
        <w:r w:rsidRPr="00C471D3">
          <w:rPr>
            <w:rStyle w:val="Hipercze"/>
            <w:rFonts w:asciiTheme="minorHAnsi" w:hAnsiTheme="minorHAnsi" w:cstheme="minorHAnsi"/>
            <w:color w:val="auto"/>
            <w:sz w:val="20"/>
            <w:lang w:val="pl-PL"/>
          </w:rPr>
          <w:t>http://evalu.pl/aktualnosci/ocena-wplywu-wsparcia-rpowp-2014-2020-na-popularyzacje-szkolnictwa-zawodowego-w</w:t>
        </w:r>
      </w:hyperlink>
      <w:r w:rsidRPr="00C471D3">
        <w:rPr>
          <w:rFonts w:asciiTheme="minorHAnsi" w:hAnsiTheme="minorHAnsi" w:cstheme="minorHAnsi"/>
          <w:sz w:val="20"/>
          <w:lang w:val="pl-PL"/>
        </w:rPr>
        <w:t xml:space="preserve">. Kluczowe rekomendacje z badania dostępne są pod linkiem: </w:t>
      </w:r>
      <w:hyperlink r:id="rId3" w:history="1">
        <w:r w:rsidRPr="00C471D3">
          <w:rPr>
            <w:rStyle w:val="Hipercze"/>
            <w:rFonts w:asciiTheme="minorHAnsi" w:hAnsiTheme="minorHAnsi" w:cstheme="minorHAnsi"/>
            <w:color w:val="auto"/>
            <w:sz w:val="20"/>
            <w:lang w:val="pl-PL"/>
          </w:rPr>
          <w:t>https://rot.wrotapodlasia.pl/pl/Aktualnosci/informacja-z-xvi-posiedzenia-grupy-sterujacej-ewaluacja-rpowp-na-lata-2014-2020.html</w:t>
        </w:r>
      </w:hyperlink>
      <w:r w:rsidRPr="00C471D3">
        <w:rPr>
          <w:rFonts w:asciiTheme="minorHAnsi" w:hAnsiTheme="minorHAnsi" w:cstheme="minorHAnsi"/>
          <w:sz w:val="20"/>
          <w:lang w:val="pl-PL"/>
        </w:rPr>
        <w:t>. Informacja o projekcie „DOBRY ZAWÓD – FAJNE ŻYCIE – popularyzacja kształcenia zawodowego w województwie podlaskim”: https://www.dobryzawod.pl/#/dashboard</w:t>
      </w:r>
    </w:p>
  </w:footnote>
  <w:footnote w:id="5">
    <w:p w14:paraId="51B36038" w14:textId="1D1898BD" w:rsidR="006C456D" w:rsidRPr="00C471D3" w:rsidRDefault="006C456D">
      <w:pPr>
        <w:pStyle w:val="Tekstprzypisudolnego"/>
        <w:rPr>
          <w:lang w:val="pl-PL"/>
        </w:rPr>
      </w:pPr>
      <w:r w:rsidRPr="00C471D3">
        <w:rPr>
          <w:rStyle w:val="Odwoanieprzypisudolnego"/>
        </w:rPr>
        <w:footnoteRef/>
      </w:r>
      <w:r w:rsidRPr="00C471D3">
        <w:t xml:space="preserve"> </w:t>
      </w:r>
      <w:r w:rsidRPr="00C471D3">
        <w:rPr>
          <w:rFonts w:asciiTheme="minorHAnsi" w:hAnsiTheme="minorHAnsi" w:cs="Arial"/>
          <w:sz w:val="20"/>
        </w:rPr>
        <w:t xml:space="preserve">Współpraca szkolnictwa zawodowego z przedsiębiorcami w województwie dolnośląskim, </w:t>
      </w:r>
      <w:hyperlink r:id="rId4" w:history="1">
        <w:r w:rsidRPr="00C471D3">
          <w:rPr>
            <w:rStyle w:val="Hipercze"/>
            <w:rFonts w:asciiTheme="minorHAnsi" w:hAnsiTheme="minorHAnsi" w:cs="Arial"/>
            <w:color w:val="auto"/>
            <w:sz w:val="20"/>
          </w:rPr>
          <w:t>http://www.dwup.pl/asset/images/files/Badania_analizy_raporty/05_RAPORT_KO%C5%83COWY_v6.pdf</w:t>
        </w:r>
      </w:hyperlink>
      <w:r w:rsidRPr="00C471D3">
        <w:rPr>
          <w:rFonts w:asciiTheme="minorHAnsi" w:hAnsiTheme="minorHAnsi" w:cs="Arial"/>
          <w:sz w:val="20"/>
        </w:rPr>
        <w:t xml:space="preserve">; </w:t>
      </w:r>
      <w:r w:rsidRPr="00C471D3">
        <w:rPr>
          <w:rFonts w:asciiTheme="minorHAnsi" w:hAnsiTheme="minorHAnsi"/>
          <w:sz w:val="20"/>
        </w:rPr>
        <w:t xml:space="preserve">Modelowe programy realizacji praktycznej nauki zawodu w branży tekstylno-odzieżowej, </w:t>
      </w:r>
      <w:hyperlink r:id="rId5" w:history="1">
        <w:r w:rsidRPr="00C471D3">
          <w:rPr>
            <w:rStyle w:val="Hipercze"/>
            <w:rFonts w:asciiTheme="minorHAnsi" w:hAnsiTheme="minorHAnsi"/>
            <w:color w:val="auto"/>
            <w:sz w:val="20"/>
          </w:rPr>
          <w:t>http://konfederacjalewiatan.pl/aktualnosci/2019/1/modelowe_programy_realizacji_praktycznej_nauki_zawodu_w_branzy_tekstylnoodziezowej</w:t>
        </w:r>
      </w:hyperlink>
      <w:r w:rsidRPr="00C471D3">
        <w:rPr>
          <w:rFonts w:asciiTheme="minorHAnsi" w:hAnsiTheme="minorHAnsi"/>
          <w:sz w:val="20"/>
        </w:rPr>
        <w:t xml:space="preserve">; Modelowe programy realizacji praktycznej nauki zawodu w branży spedycyjno-logistycznej, </w:t>
      </w:r>
      <w:hyperlink r:id="rId6" w:history="1">
        <w:r w:rsidRPr="00C471D3">
          <w:rPr>
            <w:rStyle w:val="Hipercze"/>
            <w:rFonts w:asciiTheme="minorHAnsi" w:hAnsiTheme="minorHAnsi"/>
            <w:color w:val="auto"/>
            <w:sz w:val="20"/>
          </w:rPr>
          <w:t>http://konfederacjalewiatan.pl/aktualnosci/2019/1/modelowe_programy_realizacji_praktycznej_nauki_zawodu_w_branzy_spedycyjnologistycznej</w:t>
        </w:r>
      </w:hyperlink>
      <w:r w:rsidRPr="00C471D3">
        <w:rPr>
          <w:rFonts w:asciiTheme="minorHAnsi" w:hAnsiTheme="minorHAnsi"/>
          <w:sz w:val="20"/>
        </w:rPr>
        <w:t xml:space="preserve">; </w:t>
      </w:r>
      <w:r w:rsidRPr="00C471D3">
        <w:rPr>
          <w:rFonts w:asciiTheme="minorHAnsi" w:hAnsiTheme="minorHAnsi" w:cs="Arial"/>
          <w:sz w:val="20"/>
        </w:rPr>
        <w:t xml:space="preserve">Praktyki wsparcia nauczycieli zawodowych zagrożonych bezrobociem, </w:t>
      </w:r>
      <w:hyperlink r:id="rId7" w:history="1">
        <w:r w:rsidRPr="00C471D3">
          <w:rPr>
            <w:rStyle w:val="Hipercze"/>
            <w:rFonts w:asciiTheme="minorHAnsi" w:hAnsiTheme="minorHAnsi" w:cs="Arial"/>
            <w:color w:val="auto"/>
            <w:sz w:val="20"/>
          </w:rPr>
          <w:t>http://www.rzemioslo.bialystok.pl/download/pez/Raport_DR_Praktyki_wsparcia_nauczycieli_zawodowych_zagrozonych_bezrobociem.pdf</w:t>
        </w:r>
      </w:hyperlink>
      <w:r w:rsidRPr="00C471D3">
        <w:rPr>
          <w:rFonts w:asciiTheme="minorHAnsi" w:hAnsiTheme="minorHAnsi" w:cs="Arial"/>
          <w:sz w:val="20"/>
        </w:rPr>
        <w:t xml:space="preserve">; Rynek pracy wyzwaniem, kształcenie zawodowe szansą, </w:t>
      </w:r>
      <w:hyperlink r:id="rId8" w:history="1">
        <w:r w:rsidRPr="00C471D3">
          <w:rPr>
            <w:rStyle w:val="Hipercze"/>
            <w:rFonts w:asciiTheme="minorHAnsi" w:hAnsiTheme="minorHAnsi" w:cs="Arial"/>
            <w:color w:val="auto"/>
            <w:sz w:val="20"/>
          </w:rPr>
          <w:t>https://docplayer.pl/storage/74/71195081/1598988330/pGeJjyxdeVURjXCF0O523g/71195081.pdf</w:t>
        </w:r>
      </w:hyperlink>
      <w:r w:rsidRPr="00C471D3">
        <w:rPr>
          <w:rFonts w:asciiTheme="minorHAnsi" w:hAnsiTheme="minorHAnsi" w:cs="Arial"/>
          <w:sz w:val="20"/>
        </w:rPr>
        <w:t xml:space="preserve">; Doradcze i edukacyjne aspekty reorientacji zawodowej i wsparcia zatrudnienia zwalnianych pracowników oświaty, </w:t>
      </w:r>
      <w:hyperlink r:id="rId9" w:history="1">
        <w:r w:rsidRPr="00C471D3">
          <w:rPr>
            <w:rStyle w:val="Hipercze"/>
            <w:rFonts w:asciiTheme="minorHAnsi" w:hAnsiTheme="minorHAnsi" w:cs="Arial"/>
            <w:color w:val="auto"/>
            <w:sz w:val="20"/>
          </w:rPr>
          <w:t>https://www.researchgate.net/profile/Andrzej_Klimczuk/publication/308965779_Doradcze_i_edukacyjne_aspekty_reorientacji_zawodowej_i_wsparcia_zatrudnienia_zwalnianych_pracownikow_oswiaty/links/57fe61c808aeaf819a5c2dfe/Doradcze-i-edukacyjne-aspekty-reorientacji-zawodowej-i-wsparcia-zatrudnienia-zwalnianych-pracownikow-oswiaty.pdf</w:t>
        </w:r>
      </w:hyperlink>
      <w:r w:rsidRPr="00C471D3">
        <w:rPr>
          <w:rFonts w:asciiTheme="minorHAnsi" w:hAnsiTheme="minorHAnsi" w:cs="Arial"/>
          <w:sz w:val="20"/>
        </w:rPr>
        <w:t xml:space="preserve">; Współpraca szkół zawodowych z pracodawcami, </w:t>
      </w:r>
      <w:hyperlink r:id="rId10" w:history="1">
        <w:r w:rsidRPr="00C471D3">
          <w:rPr>
            <w:rStyle w:val="Hipercze"/>
            <w:rFonts w:asciiTheme="minorHAnsi" w:hAnsiTheme="minorHAnsi" w:cs="Arial"/>
            <w:color w:val="auto"/>
            <w:sz w:val="20"/>
          </w:rPr>
          <w:t>https://wyszukiwarka.efs.men.gov.pl/product/wspolpraca-szkol-zawodowych-z-pracodawcami-przykladowe-rozwiazania/attachment/2074</w:t>
        </w:r>
      </w:hyperlink>
    </w:p>
  </w:footnote>
  <w:footnote w:id="6">
    <w:p w14:paraId="62817100" w14:textId="4A58F9B5" w:rsidR="006C456D" w:rsidRPr="00C471D3" w:rsidRDefault="006C456D" w:rsidP="00BE182E">
      <w:pPr>
        <w:pStyle w:val="Tekstprzypisudolnego"/>
        <w:spacing w:after="0" w:line="276" w:lineRule="auto"/>
        <w:rPr>
          <w:rFonts w:asciiTheme="minorHAnsi" w:hAnsiTheme="minorHAnsi" w:cstheme="minorHAnsi"/>
          <w:color w:val="000000" w:themeColor="text1"/>
          <w:sz w:val="20"/>
          <w:lang w:val="pl-PL"/>
        </w:rPr>
      </w:pPr>
      <w:r w:rsidRPr="00A25394">
        <w:rPr>
          <w:rStyle w:val="Odwoanieprzypisudolnego"/>
          <w:rFonts w:asciiTheme="minorHAnsi" w:hAnsiTheme="minorHAnsi" w:cstheme="minorHAnsi"/>
          <w:color w:val="000000" w:themeColor="text1"/>
          <w:sz w:val="20"/>
        </w:rPr>
        <w:footnoteRef/>
      </w:r>
      <w:r w:rsidRPr="000325DC">
        <w:rPr>
          <w:rFonts w:asciiTheme="minorHAnsi" w:hAnsiTheme="minorHAnsi" w:cstheme="minorHAnsi"/>
          <w:color w:val="000000" w:themeColor="text1"/>
          <w:sz w:val="20"/>
        </w:rPr>
        <w:t xml:space="preserve"> </w:t>
      </w:r>
      <w:r w:rsidRPr="00A25394">
        <w:rPr>
          <w:rFonts w:asciiTheme="minorHAnsi" w:hAnsiTheme="minorHAnsi" w:cstheme="minorHAnsi"/>
          <w:color w:val="000000" w:themeColor="text1"/>
          <w:sz w:val="20"/>
        </w:rPr>
        <w:t xml:space="preserve">Cedefop (2018). </w:t>
      </w:r>
      <w:hyperlink r:id="rId11" w:history="1">
        <w:r w:rsidRPr="00A25394">
          <w:rPr>
            <w:rStyle w:val="Hipercze"/>
            <w:rFonts w:asciiTheme="minorHAnsi" w:hAnsiTheme="minorHAnsi" w:cstheme="minorHAnsi"/>
            <w:color w:val="000000" w:themeColor="text1"/>
            <w:sz w:val="20"/>
          </w:rPr>
          <w:t>Apprenticeship schemes in European countries.</w:t>
        </w:r>
        <w:r w:rsidRPr="00A25394">
          <w:rPr>
            <w:rStyle w:val="Hipercze"/>
            <w:rFonts w:asciiTheme="minorHAnsi" w:hAnsiTheme="minorHAnsi" w:cstheme="minorHAnsi"/>
            <w:color w:val="000000" w:themeColor="text1"/>
            <w:sz w:val="20"/>
            <w:lang w:val="en-US"/>
          </w:rPr>
          <w:t xml:space="preserve"> </w:t>
        </w:r>
      </w:hyperlink>
      <w:r w:rsidRPr="000325DC">
        <w:t xml:space="preserve"> </w:t>
      </w:r>
      <w:hyperlink r:id="rId12" w:history="1">
        <w:r w:rsidRPr="00C471D3">
          <w:rPr>
            <w:rStyle w:val="Hipercze"/>
            <w:rFonts w:asciiTheme="minorHAnsi" w:hAnsiTheme="minorHAnsi" w:cstheme="minorHAnsi"/>
            <w:color w:val="auto"/>
            <w:sz w:val="20"/>
            <w:lang w:val="pl-PL"/>
          </w:rPr>
          <w:t>https://www.cedefop.europa.eu/files/4166_en.pdf</w:t>
        </w:r>
      </w:hyperlink>
      <w:r w:rsidRPr="00C471D3">
        <w:rPr>
          <w:rFonts w:asciiTheme="minorHAnsi" w:hAnsiTheme="minorHAnsi" w:cstheme="minorHAnsi"/>
          <w:sz w:val="20"/>
          <w:lang w:val="pl-PL"/>
        </w:rPr>
        <w:t xml:space="preserve"> (dostęp 09.08.2020)</w:t>
      </w:r>
      <w:r w:rsidRPr="00C471D3">
        <w:rPr>
          <w:rFonts w:asciiTheme="minorHAnsi" w:hAnsiTheme="minorHAnsi" w:cstheme="minorHAnsi"/>
          <w:color w:val="000000" w:themeColor="text1"/>
          <w:sz w:val="20"/>
          <w:lang w:val="pl-PL"/>
        </w:rPr>
        <w:t xml:space="preserve">. </w:t>
      </w:r>
    </w:p>
  </w:footnote>
  <w:footnote w:id="7">
    <w:p w14:paraId="5C1A1D3B" w14:textId="6F0E89EF" w:rsidR="006C456D" w:rsidRPr="00C471D3" w:rsidRDefault="006C456D" w:rsidP="00BE182E">
      <w:pPr>
        <w:pStyle w:val="Tekstprzypisudolnego"/>
        <w:spacing w:after="0" w:line="276" w:lineRule="auto"/>
        <w:rPr>
          <w:rFonts w:asciiTheme="minorHAnsi" w:hAnsiTheme="minorHAnsi" w:cstheme="minorHAnsi"/>
          <w:sz w:val="20"/>
          <w:lang w:val="pl-PL"/>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r w:rsidRPr="006C456D">
        <w:rPr>
          <w:rFonts w:asciiTheme="minorHAnsi" w:hAnsiTheme="minorHAnsi" w:cstheme="minorHAnsi"/>
          <w:sz w:val="20"/>
          <w:lang w:val="pl-PL"/>
        </w:rPr>
        <w:t>Tamże</w:t>
      </w:r>
      <w:r>
        <w:rPr>
          <w:rFonts w:asciiTheme="minorHAnsi" w:hAnsiTheme="minorHAnsi" w:cstheme="minorHAnsi"/>
          <w:sz w:val="20"/>
          <w:lang w:val="pl-PL"/>
        </w:rPr>
        <w:t>.</w:t>
      </w:r>
    </w:p>
  </w:footnote>
  <w:footnote w:id="8">
    <w:p w14:paraId="72C04985" w14:textId="5AB851D4" w:rsidR="006C456D" w:rsidRPr="006C456D" w:rsidRDefault="006C456D" w:rsidP="00BE182E">
      <w:pPr>
        <w:pStyle w:val="Tekstprzypisudolnego"/>
        <w:spacing w:after="0" w:line="276" w:lineRule="auto"/>
        <w:rPr>
          <w:rFonts w:asciiTheme="minorHAnsi" w:hAnsiTheme="minorHAnsi" w:cstheme="minorHAnsi"/>
          <w:sz w:val="20"/>
          <w:lang w:val="en-US"/>
        </w:rPr>
      </w:pPr>
      <w:r w:rsidRPr="00A25394">
        <w:rPr>
          <w:rStyle w:val="Odwoanieprzypisudolnego"/>
          <w:rFonts w:asciiTheme="minorHAnsi" w:hAnsiTheme="minorHAnsi" w:cstheme="minorHAnsi"/>
          <w:sz w:val="20"/>
        </w:rPr>
        <w:footnoteRef/>
      </w:r>
      <w:r w:rsidRPr="006C456D">
        <w:rPr>
          <w:rFonts w:asciiTheme="minorHAnsi" w:hAnsiTheme="minorHAnsi" w:cstheme="minorHAnsi"/>
          <w:sz w:val="20"/>
          <w:lang w:val="en-US"/>
        </w:rPr>
        <w:t xml:space="preserve"> </w:t>
      </w:r>
      <w:r w:rsidRPr="00A25394">
        <w:rPr>
          <w:rFonts w:asciiTheme="minorHAnsi" w:hAnsiTheme="minorHAnsi" w:cstheme="minorHAnsi"/>
          <w:sz w:val="20"/>
          <w:lang w:val="en-US"/>
        </w:rPr>
        <w:t>Tamże</w:t>
      </w:r>
      <w:r w:rsidRPr="006C456D">
        <w:rPr>
          <w:rFonts w:asciiTheme="minorHAnsi" w:hAnsiTheme="minorHAnsi" w:cstheme="minorHAnsi"/>
          <w:sz w:val="20"/>
          <w:lang w:val="en-US"/>
        </w:rPr>
        <w:t>.</w:t>
      </w:r>
    </w:p>
  </w:footnote>
  <w:footnote w:id="9">
    <w:p w14:paraId="1B77F4E4" w14:textId="0427B5B3" w:rsidR="006C456D" w:rsidRPr="00AB68D7" w:rsidRDefault="006C456D" w:rsidP="00BE182E">
      <w:pPr>
        <w:pStyle w:val="Tekstprzypisudolnego"/>
        <w:spacing w:after="0" w:line="276" w:lineRule="auto"/>
        <w:rPr>
          <w:rFonts w:asciiTheme="minorHAnsi" w:hAnsiTheme="minorHAnsi" w:cstheme="minorHAnsi"/>
          <w:sz w:val="20"/>
          <w:lang w:val="pl-PL"/>
        </w:rPr>
      </w:pPr>
      <w:r w:rsidRPr="00AB68D7">
        <w:rPr>
          <w:rStyle w:val="Odwoanieprzypisudolnego"/>
          <w:rFonts w:asciiTheme="minorHAnsi" w:hAnsiTheme="minorHAnsi" w:cstheme="minorHAnsi"/>
          <w:sz w:val="20"/>
        </w:rPr>
        <w:footnoteRef/>
      </w:r>
      <w:r w:rsidRPr="00AB68D7">
        <w:rPr>
          <w:rFonts w:asciiTheme="minorHAnsi" w:hAnsiTheme="minorHAnsi" w:cstheme="minorHAnsi"/>
          <w:sz w:val="20"/>
        </w:rPr>
        <w:t xml:space="preserve"> </w:t>
      </w:r>
      <w:r w:rsidRPr="006C456D">
        <w:rPr>
          <w:rFonts w:asciiTheme="minorHAnsi" w:hAnsiTheme="minorHAnsi" w:cstheme="minorHAnsi"/>
          <w:sz w:val="20"/>
          <w:lang w:val="en-US"/>
        </w:rPr>
        <w:t xml:space="preserve">Cedefop (2018). </w:t>
      </w:r>
      <w:r w:rsidRPr="008F5DC7">
        <w:rPr>
          <w:rFonts w:asciiTheme="minorHAnsi" w:hAnsiTheme="minorHAnsi" w:cstheme="minorHAnsi"/>
          <w:sz w:val="20"/>
          <w:lang w:val="en-GB"/>
        </w:rPr>
        <w:t xml:space="preserve">Apprenticeship schemes in European countries. </w:t>
      </w:r>
      <w:hyperlink r:id="rId13" w:history="1">
        <w:r w:rsidRPr="00972C58">
          <w:rPr>
            <w:rStyle w:val="Hipercze"/>
            <w:rFonts w:asciiTheme="minorHAnsi" w:hAnsiTheme="minorHAnsi" w:cstheme="minorHAnsi"/>
            <w:color w:val="auto"/>
            <w:sz w:val="20"/>
            <w:lang w:val="en-GB"/>
          </w:rPr>
          <w:t>https://www.cedefop.europa.eu/files/4166_en.pdf</w:t>
        </w:r>
      </w:hyperlink>
      <w:r w:rsidRPr="00BC7D27">
        <w:rPr>
          <w:rFonts w:asciiTheme="minorHAnsi" w:hAnsiTheme="minorHAnsi" w:cstheme="minorHAnsi"/>
          <w:sz w:val="20"/>
          <w:lang w:val="en-GB"/>
        </w:rPr>
        <w:t xml:space="preserve"> (dostęp 09.08.2020); </w:t>
      </w:r>
      <w:r w:rsidRPr="00960507">
        <w:rPr>
          <w:rFonts w:asciiTheme="minorHAnsi" w:hAnsiTheme="minorHAnsi" w:cstheme="minorHAnsi"/>
          <w:sz w:val="20"/>
          <w:lang w:val="en-GB"/>
        </w:rPr>
        <w:t xml:space="preserve">Norden NordForsk (2016) </w:t>
      </w:r>
      <w:r w:rsidRPr="00960507">
        <w:rPr>
          <w:rFonts w:asciiTheme="minorHAnsi" w:eastAsia="Times New Roman" w:hAnsiTheme="minorHAnsi" w:cstheme="minorHAnsi"/>
          <w:sz w:val="20"/>
          <w:lang w:val="en-GB" w:eastAsia="pl-PL"/>
        </w:rPr>
        <w:t xml:space="preserve">Nord-VET – The future of vocational education – learning from the Nordic countries. </w:t>
      </w:r>
      <w:r w:rsidRPr="00A914C4">
        <w:rPr>
          <w:rFonts w:asciiTheme="minorHAnsi" w:eastAsia="Times New Roman" w:hAnsiTheme="minorHAnsi" w:cstheme="minorHAnsi"/>
          <w:sz w:val="20"/>
          <w:lang w:val="pl-PL" w:eastAsia="pl-PL"/>
        </w:rPr>
        <w:t>Denmark. http://nord-vet.dk/indhold/uploads/conf_publ-13.5.16.pdf</w:t>
      </w:r>
      <w:r w:rsidRPr="00A914C4" w:rsidDel="00960507">
        <w:rPr>
          <w:rFonts w:asciiTheme="minorHAnsi" w:hAnsiTheme="minorHAnsi"/>
          <w:color w:val="000000"/>
          <w:sz w:val="20"/>
          <w:lang w:val="pl-PL"/>
        </w:rPr>
        <w:t xml:space="preserve"> </w:t>
      </w:r>
      <w:r w:rsidRPr="00A914C4">
        <w:rPr>
          <w:rFonts w:asciiTheme="minorHAnsi" w:hAnsiTheme="minorHAnsi" w:cstheme="minorHAnsi"/>
          <w:sz w:val="20"/>
          <w:lang w:val="pl-PL"/>
        </w:rPr>
        <w:t>(dostęp 09.08.2020)</w:t>
      </w:r>
      <w:r>
        <w:rPr>
          <w:rFonts w:asciiTheme="minorHAnsi" w:hAnsiTheme="minorHAnsi" w:cstheme="minorHAnsi"/>
          <w:sz w:val="20"/>
          <w:lang w:val="pl-PL"/>
        </w:rPr>
        <w:t>.</w:t>
      </w:r>
    </w:p>
  </w:footnote>
  <w:footnote w:id="10">
    <w:p w14:paraId="5A2F2822" w14:textId="01843D1E" w:rsidR="006C456D" w:rsidRPr="00960507" w:rsidRDefault="006C456D" w:rsidP="00BE182E">
      <w:pPr>
        <w:pStyle w:val="HTML-wstpniesformatowany"/>
        <w:spacing w:line="276" w:lineRule="auto"/>
        <w:rPr>
          <w:rFonts w:asciiTheme="minorHAnsi" w:hAnsiTheme="minorHAnsi" w:cstheme="minorHAnsi"/>
          <w:sz w:val="20"/>
          <w:szCs w:val="20"/>
        </w:rPr>
      </w:pPr>
      <w:r w:rsidRPr="000D59DB">
        <w:rPr>
          <w:rStyle w:val="Odwoanieprzypisudolnego"/>
          <w:rFonts w:asciiTheme="minorHAnsi" w:hAnsiTheme="minorHAnsi" w:cstheme="minorHAnsi"/>
          <w:sz w:val="20"/>
          <w:szCs w:val="20"/>
        </w:rPr>
        <w:footnoteRef/>
      </w:r>
      <w:r w:rsidRPr="000D59DB">
        <w:rPr>
          <w:rFonts w:asciiTheme="minorHAnsi" w:hAnsiTheme="minorHAnsi" w:cstheme="minorHAnsi"/>
          <w:sz w:val="20"/>
          <w:szCs w:val="20"/>
        </w:rPr>
        <w:t xml:space="preserve"> Vocational education and training (VET) jest definiowane przez Komisję Europejską jako forma kształcenia i</w:t>
      </w:r>
      <w:r>
        <w:rPr>
          <w:rFonts w:asciiTheme="minorHAnsi" w:hAnsiTheme="minorHAnsi" w:cstheme="minorHAnsi"/>
          <w:sz w:val="20"/>
          <w:szCs w:val="20"/>
        </w:rPr>
        <w:t> </w:t>
      </w:r>
      <w:r w:rsidRPr="000D59DB">
        <w:rPr>
          <w:rFonts w:asciiTheme="minorHAnsi" w:hAnsiTheme="minorHAnsi" w:cstheme="minorHAnsi"/>
          <w:sz w:val="20"/>
          <w:szCs w:val="20"/>
        </w:rPr>
        <w:t xml:space="preserve">szkolenia, która ma na celu wyposażenie uczestników w wiedzę, know-how, umiejętności i (lub) kompetencje wymagane w konkretnych zawodach lub – ogólniej rzecz ujmując – na rynku pracy: </w:t>
      </w:r>
      <w:bookmarkStart w:id="9" w:name="_Hlk48049978"/>
      <w:r w:rsidRPr="000D59DB">
        <w:rPr>
          <w:rFonts w:asciiTheme="minorHAnsi" w:hAnsiTheme="minorHAnsi" w:cstheme="minorHAnsi"/>
          <w:sz w:val="20"/>
          <w:szCs w:val="20"/>
        </w:rPr>
        <w:t>Cedefop (2014), Terminology of European education and training policy: a selection of 130 key terms</w:t>
      </w:r>
      <w:r w:rsidRPr="00960507">
        <w:rPr>
          <w:rFonts w:asciiTheme="minorHAnsi" w:hAnsiTheme="minorHAnsi" w:cstheme="minorHAnsi"/>
          <w:sz w:val="20"/>
          <w:szCs w:val="20"/>
        </w:rPr>
        <w:t>.</w:t>
      </w:r>
      <w:bookmarkEnd w:id="9"/>
    </w:p>
  </w:footnote>
  <w:footnote w:id="11">
    <w:p w14:paraId="67832166" w14:textId="6687D1C4" w:rsidR="006C456D" w:rsidRPr="006C456D" w:rsidRDefault="006C456D">
      <w:pPr>
        <w:pStyle w:val="Tekstprzypisudolnego"/>
        <w:rPr>
          <w:rFonts w:asciiTheme="minorHAnsi" w:hAnsiTheme="minorHAnsi"/>
          <w:sz w:val="20"/>
          <w:lang w:val="pl-PL"/>
        </w:rPr>
      </w:pPr>
      <w:r w:rsidRPr="006C456D">
        <w:rPr>
          <w:rStyle w:val="Odwoanieprzypisudolnego"/>
          <w:rFonts w:asciiTheme="minorHAnsi" w:hAnsiTheme="minorHAnsi"/>
          <w:sz w:val="20"/>
        </w:rPr>
        <w:footnoteRef/>
      </w:r>
      <w:r w:rsidRPr="006C456D">
        <w:rPr>
          <w:rFonts w:asciiTheme="minorHAnsi" w:hAnsiTheme="minorHAnsi"/>
          <w:sz w:val="20"/>
        </w:rPr>
        <w:t xml:space="preserve"> Yrkeshögskolan. </w:t>
      </w:r>
      <w:hyperlink r:id="rId14" w:history="1">
        <w:r w:rsidRPr="006C456D">
          <w:rPr>
            <w:rStyle w:val="Hipercze"/>
            <w:rFonts w:asciiTheme="minorHAnsi" w:hAnsiTheme="minorHAnsi"/>
            <w:color w:val="auto"/>
            <w:sz w:val="20"/>
          </w:rPr>
          <w:t>https://www.scb.se/hitta-statistik/statistik-efter-amne/utbildning-och-forskning/eftergymnasial-yrkesutbildning/yrkeshogskolan/</w:t>
        </w:r>
      </w:hyperlink>
      <w:r w:rsidRPr="006C456D">
        <w:rPr>
          <w:rFonts w:asciiTheme="minorHAnsi" w:hAnsiTheme="minorHAnsi"/>
          <w:sz w:val="20"/>
        </w:rPr>
        <w:t xml:space="preserve"> (dostęp 09.08.2020)</w:t>
      </w:r>
    </w:p>
  </w:footnote>
  <w:footnote w:id="12">
    <w:p w14:paraId="67C74986" w14:textId="598664A2" w:rsidR="006C456D" w:rsidRPr="00BB1164" w:rsidRDefault="006C456D" w:rsidP="00BE182E">
      <w:pPr>
        <w:pStyle w:val="Tekstprzypisudolnego"/>
        <w:spacing w:after="0" w:line="276" w:lineRule="auto"/>
        <w:rPr>
          <w:rFonts w:asciiTheme="minorHAnsi" w:hAnsiTheme="minorHAnsi" w:cstheme="minorHAnsi"/>
          <w:sz w:val="20"/>
          <w:lang w:val="pl-PL"/>
        </w:rPr>
      </w:pPr>
      <w:r w:rsidRPr="00F0558D">
        <w:rPr>
          <w:rStyle w:val="Odwoanieprzypisudolnego"/>
          <w:rFonts w:asciiTheme="minorHAnsi" w:hAnsiTheme="minorHAnsi" w:cstheme="minorHAnsi"/>
          <w:sz w:val="20"/>
        </w:rPr>
        <w:footnoteRef/>
      </w:r>
      <w:r w:rsidRPr="00F0558D">
        <w:rPr>
          <w:rFonts w:asciiTheme="minorHAnsi" w:hAnsiTheme="minorHAnsi" w:cstheme="minorHAnsi"/>
          <w:sz w:val="20"/>
        </w:rPr>
        <w:t xml:space="preserve"> Dualny (przemienny, dwutorowy) system kształcenia polega na zdobywaniu kształcenia zawodowego jednocześnie w dwóch miejscach: w szkole (kształcenie formalne) oraz w zakładzie pracy, co pozwala uczącemu zyskiwać w tym samym czasie wiedzę teoretyczną i praktyczną. Wiele analiz dowodzi, że uczniowie, którzy zdobyli wykształcenie zawodowe w systemie dualnym, płynniej wchodzą na rynek pracy</w:t>
      </w:r>
      <w:r>
        <w:rPr>
          <w:rFonts w:asciiTheme="minorHAnsi" w:hAnsiTheme="minorHAnsi" w:cstheme="minorHAnsi"/>
          <w:sz w:val="20"/>
          <w:lang w:val="pl-PL"/>
        </w:rPr>
        <w:t xml:space="preserve">. </w:t>
      </w:r>
      <w:r w:rsidRPr="00C8715C">
        <w:rPr>
          <w:rFonts w:asciiTheme="minorHAnsi" w:hAnsiTheme="minorHAnsi" w:cstheme="minorHAnsi"/>
          <w:sz w:val="20"/>
          <w:lang w:val="en-GB"/>
        </w:rPr>
        <w:t xml:space="preserve">Cedefop (2020). </w:t>
      </w:r>
      <w:r w:rsidRPr="00F0558D">
        <w:rPr>
          <w:rFonts w:asciiTheme="minorHAnsi" w:hAnsiTheme="minorHAnsi" w:cstheme="minorHAnsi"/>
          <w:sz w:val="20"/>
          <w:lang w:val="en-GB"/>
        </w:rPr>
        <w:t>Vocational education and training in Europe, 1995-2035: scenarios for European vocational education and training in the 21st century</w:t>
      </w:r>
      <w:r>
        <w:rPr>
          <w:rFonts w:asciiTheme="minorHAnsi" w:hAnsiTheme="minorHAnsi" w:cstheme="minorHAnsi"/>
          <w:sz w:val="20"/>
          <w:lang w:val="en-GB"/>
        </w:rPr>
        <w:t xml:space="preserve">. </w:t>
      </w:r>
      <w:hyperlink r:id="rId15" w:history="1">
        <w:r w:rsidRPr="00BB1164">
          <w:rPr>
            <w:rStyle w:val="Hipercze"/>
            <w:rFonts w:asciiTheme="minorHAnsi" w:hAnsiTheme="minorHAnsi" w:cstheme="minorHAnsi"/>
            <w:color w:val="auto"/>
            <w:sz w:val="20"/>
            <w:lang w:val="pl-PL"/>
          </w:rPr>
          <w:t>https://www.cedefop.europa.eu/files/3083_en.pdf</w:t>
        </w:r>
      </w:hyperlink>
      <w:r w:rsidRPr="00BB1164">
        <w:rPr>
          <w:rFonts w:asciiTheme="minorHAnsi" w:hAnsiTheme="minorHAnsi" w:cstheme="minorHAnsi"/>
          <w:sz w:val="20"/>
          <w:lang w:val="pl-PL"/>
        </w:rPr>
        <w:t xml:space="preserve"> (dostęp 09.08.2020)</w:t>
      </w:r>
    </w:p>
  </w:footnote>
  <w:footnote w:id="13">
    <w:p w14:paraId="635C91F0" w14:textId="33D86C38" w:rsidR="006C456D" w:rsidRPr="00A914C4" w:rsidRDefault="006C456D" w:rsidP="00BE182E">
      <w:pPr>
        <w:pStyle w:val="Tekstprzypisudolnego"/>
        <w:spacing w:after="0" w:line="276" w:lineRule="auto"/>
        <w:rPr>
          <w:rFonts w:asciiTheme="minorHAnsi" w:hAnsiTheme="minorHAnsi" w:cstheme="minorHAnsi"/>
          <w:sz w:val="20"/>
          <w:lang w:val="en-GB"/>
        </w:rPr>
      </w:pPr>
      <w:r w:rsidRPr="00960507">
        <w:rPr>
          <w:rStyle w:val="Odwoanieprzypisudolnego"/>
          <w:rFonts w:asciiTheme="minorHAnsi" w:hAnsiTheme="minorHAnsi" w:cstheme="minorHAnsi"/>
          <w:sz w:val="20"/>
        </w:rPr>
        <w:footnoteRef/>
      </w:r>
      <w:r w:rsidRPr="00BB1164">
        <w:rPr>
          <w:rFonts w:asciiTheme="minorHAnsi" w:hAnsiTheme="minorHAnsi" w:cstheme="minorHAnsi"/>
          <w:sz w:val="20"/>
          <w:lang w:val="pl-PL"/>
        </w:rPr>
        <w:t xml:space="preserve"> Cedefop (2018). </w:t>
      </w:r>
      <w:r w:rsidRPr="00960507">
        <w:rPr>
          <w:rFonts w:asciiTheme="minorHAnsi" w:eastAsia="Times New Roman" w:hAnsiTheme="minorHAnsi" w:cstheme="minorHAnsi"/>
          <w:sz w:val="20"/>
          <w:lang w:val="en-GB" w:eastAsia="pl-PL"/>
        </w:rPr>
        <w:t>Vocational education and training in Europe: Germany</w:t>
      </w:r>
      <w:r>
        <w:rPr>
          <w:rFonts w:asciiTheme="minorHAnsi" w:eastAsia="Times New Roman" w:hAnsiTheme="minorHAnsi" w:cstheme="minorHAnsi"/>
          <w:sz w:val="20"/>
          <w:lang w:val="en-GB" w:eastAsia="pl-PL"/>
        </w:rPr>
        <w:t>,</w:t>
      </w:r>
      <w:r w:rsidRPr="00A25394">
        <w:rPr>
          <w:rFonts w:asciiTheme="minorHAnsi" w:hAnsiTheme="minorHAnsi" w:cstheme="minorHAnsi"/>
          <w:sz w:val="20"/>
        </w:rPr>
        <w:t xml:space="preserve"> </w:t>
      </w:r>
      <w:hyperlink r:id="rId16" w:history="1">
        <w:r w:rsidRPr="00A914C4">
          <w:rPr>
            <w:rStyle w:val="Hipercze"/>
            <w:rFonts w:asciiTheme="minorHAnsi" w:hAnsiTheme="minorHAnsi" w:cstheme="minorHAnsi"/>
            <w:color w:val="auto"/>
            <w:sz w:val="20"/>
          </w:rPr>
          <w:t>https://cumulus.cedefop.europa.eu/files/vetelib/2019/Vocational_Education_Training_Europe_Germany_2018_Cedefop_ReferNet.pdf</w:t>
        </w:r>
      </w:hyperlink>
      <w:r w:rsidRPr="00A914C4">
        <w:rPr>
          <w:rFonts w:asciiTheme="minorHAnsi" w:hAnsiTheme="minorHAnsi" w:cstheme="minorHAnsi"/>
          <w:sz w:val="20"/>
          <w:lang w:val="en-GB"/>
        </w:rPr>
        <w:t xml:space="preserve"> (dostęp 09.08.2020)</w:t>
      </w:r>
    </w:p>
  </w:footnote>
  <w:footnote w:id="14">
    <w:p w14:paraId="7157927B" w14:textId="6B4D2548" w:rsidR="006C456D" w:rsidRPr="00A914C4" w:rsidRDefault="006C456D" w:rsidP="00BE182E">
      <w:pPr>
        <w:pStyle w:val="Tekstprzypisudolnego"/>
        <w:spacing w:after="0" w:line="276" w:lineRule="auto"/>
        <w:rPr>
          <w:rFonts w:asciiTheme="minorHAnsi" w:hAnsiTheme="minorHAnsi" w:cstheme="minorHAnsi"/>
          <w:sz w:val="20"/>
          <w:lang w:val="pl-PL"/>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r w:rsidRPr="00960507">
        <w:rPr>
          <w:rFonts w:asciiTheme="minorHAnsi" w:hAnsiTheme="minorHAnsi" w:cstheme="minorHAnsi"/>
          <w:sz w:val="20"/>
          <w:lang w:val="en-GB"/>
        </w:rPr>
        <w:t>Bahl A., Dietzen A. (Eds.). (2019) Work-based Learning as a Pathway to Competence-based Education. A</w:t>
      </w:r>
      <w:r>
        <w:rPr>
          <w:rFonts w:asciiTheme="minorHAnsi" w:hAnsiTheme="minorHAnsi" w:cstheme="minorHAnsi"/>
          <w:sz w:val="20"/>
          <w:lang w:val="en-GB"/>
        </w:rPr>
        <w:t> </w:t>
      </w:r>
      <w:r w:rsidRPr="00960507">
        <w:rPr>
          <w:rFonts w:asciiTheme="minorHAnsi" w:hAnsiTheme="minorHAnsi" w:cstheme="minorHAnsi"/>
          <w:sz w:val="20"/>
          <w:lang w:val="en-GB"/>
        </w:rPr>
        <w:t>UNEVOC Network Contribution. Federal Institute for Vocational Education and Traini</w:t>
      </w:r>
      <w:r>
        <w:rPr>
          <w:rFonts w:asciiTheme="minorHAnsi" w:hAnsiTheme="minorHAnsi" w:cstheme="minorHAnsi"/>
          <w:sz w:val="20"/>
          <w:lang w:val="en-GB"/>
        </w:rPr>
        <w:t>ng</w:t>
      </w:r>
      <w:r w:rsidRPr="00A25394">
        <w:rPr>
          <w:rFonts w:asciiTheme="minorHAnsi" w:hAnsiTheme="minorHAnsi" w:cstheme="minorHAnsi"/>
          <w:sz w:val="20"/>
          <w:lang w:val="en-US"/>
        </w:rPr>
        <w:t>.</w:t>
      </w:r>
      <w:r>
        <w:rPr>
          <w:rFonts w:asciiTheme="minorHAnsi" w:hAnsiTheme="minorHAnsi" w:cstheme="minorHAnsi"/>
          <w:sz w:val="20"/>
          <w:lang w:val="en-US"/>
        </w:rPr>
        <w:t xml:space="preserve"> </w:t>
      </w:r>
      <w:hyperlink r:id="rId17" w:history="1">
        <w:r w:rsidRPr="00A914C4">
          <w:rPr>
            <w:rStyle w:val="Hipercze"/>
            <w:rFonts w:asciiTheme="minorHAnsi" w:hAnsiTheme="minorHAnsi" w:cstheme="minorHAnsi"/>
            <w:color w:val="auto"/>
            <w:sz w:val="20"/>
            <w:lang w:val="pl-PL"/>
          </w:rPr>
          <w:t>https://www.bibb.de/veroeffentlichungen/en/publication/download/9861</w:t>
        </w:r>
      </w:hyperlink>
      <w:r w:rsidRPr="00A914C4">
        <w:rPr>
          <w:rFonts w:asciiTheme="minorHAnsi" w:hAnsiTheme="minorHAnsi" w:cstheme="minorHAnsi"/>
          <w:sz w:val="20"/>
          <w:lang w:val="pl-PL"/>
        </w:rPr>
        <w:t xml:space="preserve"> (dostęp 09.08.2020)</w:t>
      </w:r>
      <w:r>
        <w:rPr>
          <w:rFonts w:asciiTheme="minorHAnsi" w:hAnsiTheme="minorHAnsi" w:cstheme="minorHAnsi"/>
          <w:sz w:val="20"/>
          <w:lang w:val="pl-PL"/>
        </w:rPr>
        <w:t>.</w:t>
      </w:r>
      <w:r w:rsidRPr="00A914C4">
        <w:rPr>
          <w:rFonts w:asciiTheme="minorHAnsi" w:hAnsiTheme="minorHAnsi" w:cstheme="minorHAnsi"/>
          <w:sz w:val="20"/>
          <w:lang w:val="pl-PL"/>
        </w:rPr>
        <w:t xml:space="preserve"> </w:t>
      </w:r>
    </w:p>
  </w:footnote>
  <w:footnote w:id="15">
    <w:p w14:paraId="479B60E9" w14:textId="13CF7405" w:rsidR="006C456D" w:rsidRPr="00A914C4" w:rsidRDefault="006C456D" w:rsidP="00BE182E">
      <w:pPr>
        <w:pStyle w:val="Tekstprzypisudolnego"/>
        <w:spacing w:after="0" w:line="276" w:lineRule="auto"/>
        <w:rPr>
          <w:rFonts w:asciiTheme="minorHAnsi" w:hAnsiTheme="minorHAnsi" w:cstheme="minorHAnsi"/>
          <w:sz w:val="20"/>
          <w:lang w:val="en-GB"/>
        </w:rPr>
      </w:pPr>
      <w:r w:rsidRPr="00A25394">
        <w:rPr>
          <w:rStyle w:val="Odwoanieprzypisudolnego"/>
          <w:rFonts w:asciiTheme="minorHAnsi" w:hAnsiTheme="minorHAnsi" w:cstheme="minorHAnsi"/>
          <w:sz w:val="20"/>
        </w:rPr>
        <w:footnoteRef/>
      </w:r>
      <w:r w:rsidRPr="00A914C4">
        <w:rPr>
          <w:rFonts w:asciiTheme="minorHAnsi" w:hAnsiTheme="minorHAnsi" w:cstheme="minorHAnsi"/>
          <w:sz w:val="20"/>
          <w:lang w:val="pl-PL"/>
        </w:rPr>
        <w:t xml:space="preserve"> Cedefop (2018). </w:t>
      </w:r>
      <w:r w:rsidRPr="00960507">
        <w:rPr>
          <w:rFonts w:asciiTheme="minorHAnsi" w:eastAsia="Times New Roman" w:hAnsiTheme="minorHAnsi" w:cstheme="minorHAnsi"/>
          <w:sz w:val="20"/>
          <w:lang w:val="en-GB" w:eastAsia="pl-PL"/>
        </w:rPr>
        <w:t>Vocational education and training in Europe: Germany</w:t>
      </w:r>
      <w:r w:rsidRPr="00A25394">
        <w:rPr>
          <w:rFonts w:asciiTheme="minorHAnsi" w:hAnsiTheme="minorHAnsi" w:cstheme="minorHAnsi"/>
          <w:sz w:val="20"/>
        </w:rPr>
        <w:t xml:space="preserve"> </w:t>
      </w:r>
      <w:hyperlink r:id="rId18" w:history="1">
        <w:r w:rsidRPr="00A914C4">
          <w:rPr>
            <w:rStyle w:val="Hipercze"/>
            <w:rFonts w:asciiTheme="minorHAnsi" w:hAnsiTheme="minorHAnsi" w:cstheme="minorHAnsi"/>
            <w:color w:val="auto"/>
            <w:sz w:val="20"/>
          </w:rPr>
          <w:t>https://cumulus.cedefop.europa.eu/files/vetelib/2019/Vocational_Education_Training_Europe_Germany_2018_Cedefop_ReferNet.pdf</w:t>
        </w:r>
      </w:hyperlink>
      <w:r w:rsidRPr="00A914C4">
        <w:rPr>
          <w:rFonts w:asciiTheme="minorHAnsi" w:hAnsiTheme="minorHAnsi" w:cstheme="minorHAnsi"/>
          <w:sz w:val="20"/>
          <w:lang w:val="en-US"/>
        </w:rPr>
        <w:t xml:space="preserve"> </w:t>
      </w:r>
      <w:r w:rsidRPr="00A914C4">
        <w:rPr>
          <w:rFonts w:asciiTheme="minorHAnsi" w:hAnsiTheme="minorHAnsi" w:cstheme="minorHAnsi"/>
          <w:sz w:val="20"/>
          <w:lang w:val="en-GB"/>
        </w:rPr>
        <w:t>(dostęp 09.08.2020)</w:t>
      </w:r>
      <w:r>
        <w:rPr>
          <w:rFonts w:asciiTheme="minorHAnsi" w:hAnsiTheme="minorHAnsi" w:cstheme="minorHAnsi"/>
          <w:sz w:val="20"/>
          <w:lang w:val="en-GB"/>
        </w:rPr>
        <w:t>.</w:t>
      </w:r>
    </w:p>
  </w:footnote>
  <w:footnote w:id="16">
    <w:p w14:paraId="2D67E330" w14:textId="18A29D24" w:rsidR="006C456D" w:rsidRPr="00A914C4" w:rsidRDefault="006C456D" w:rsidP="00BE182E">
      <w:pPr>
        <w:pStyle w:val="Tekstprzypisudolnego"/>
        <w:spacing w:after="0" w:line="276" w:lineRule="auto"/>
        <w:rPr>
          <w:rFonts w:asciiTheme="minorHAnsi" w:hAnsiTheme="minorHAnsi"/>
          <w:sz w:val="20"/>
          <w:lang w:val="pl-PL"/>
        </w:rPr>
      </w:pPr>
      <w:r w:rsidRPr="00960507">
        <w:rPr>
          <w:rStyle w:val="Odwoanieprzypisudolnego"/>
          <w:rFonts w:asciiTheme="minorHAnsi" w:hAnsiTheme="minorHAnsi"/>
          <w:sz w:val="20"/>
        </w:rPr>
        <w:footnoteRef/>
      </w:r>
      <w:r w:rsidRPr="00960507">
        <w:rPr>
          <w:rFonts w:asciiTheme="minorHAnsi" w:hAnsiTheme="minorHAnsi"/>
          <w:sz w:val="20"/>
        </w:rPr>
        <w:t xml:space="preserve"> </w:t>
      </w:r>
      <w:r w:rsidRPr="00960507">
        <w:rPr>
          <w:rFonts w:asciiTheme="minorHAnsi" w:hAnsiTheme="minorHAnsi" w:cstheme="minorHAnsi"/>
          <w:sz w:val="20"/>
          <w:lang w:val="en-GB"/>
        </w:rPr>
        <w:t xml:space="preserve">Norden NordForsk (2016) </w:t>
      </w:r>
      <w:r w:rsidRPr="00960507">
        <w:rPr>
          <w:rFonts w:asciiTheme="minorHAnsi" w:eastAsia="Times New Roman" w:hAnsiTheme="minorHAnsi" w:cstheme="minorHAnsi"/>
          <w:sz w:val="20"/>
          <w:lang w:val="en-GB" w:eastAsia="pl-PL"/>
        </w:rPr>
        <w:t xml:space="preserve">Nord-VET – The future of vocational education – learning from the Nordic countries. </w:t>
      </w:r>
      <w:r w:rsidRPr="00A914C4">
        <w:rPr>
          <w:rFonts w:asciiTheme="minorHAnsi" w:eastAsia="Times New Roman" w:hAnsiTheme="minorHAnsi" w:cstheme="minorHAnsi"/>
          <w:sz w:val="20"/>
          <w:lang w:val="pl-PL" w:eastAsia="pl-PL"/>
        </w:rPr>
        <w:t>Denmark. http://nord-vet.dk/indhold/uploads/conf_publ-13.5.16.pdf</w:t>
      </w:r>
      <w:r w:rsidRPr="00A914C4" w:rsidDel="00960507">
        <w:rPr>
          <w:rFonts w:asciiTheme="minorHAnsi" w:hAnsiTheme="minorHAnsi"/>
          <w:color w:val="000000"/>
          <w:sz w:val="20"/>
          <w:lang w:val="pl-PL"/>
        </w:rPr>
        <w:t xml:space="preserve"> </w:t>
      </w:r>
      <w:r w:rsidRPr="00A914C4">
        <w:rPr>
          <w:rFonts w:asciiTheme="minorHAnsi" w:hAnsiTheme="minorHAnsi" w:cstheme="minorHAnsi"/>
          <w:sz w:val="20"/>
          <w:lang w:val="pl-PL"/>
        </w:rPr>
        <w:t>(dostęp 09.08.2020)</w:t>
      </w:r>
      <w:r>
        <w:rPr>
          <w:rFonts w:asciiTheme="minorHAnsi" w:hAnsiTheme="minorHAnsi" w:cstheme="minorHAnsi"/>
          <w:sz w:val="20"/>
          <w:lang w:val="pl-PL"/>
        </w:rPr>
        <w:t>.</w:t>
      </w:r>
    </w:p>
  </w:footnote>
  <w:footnote w:id="17">
    <w:p w14:paraId="75503D5D" w14:textId="1F228AEB" w:rsidR="006C456D" w:rsidRPr="00960507" w:rsidRDefault="006C456D" w:rsidP="00BE182E">
      <w:pPr>
        <w:pStyle w:val="Tekstprzypisudolnego"/>
        <w:spacing w:after="0" w:line="276" w:lineRule="auto"/>
        <w:rPr>
          <w:rFonts w:asciiTheme="minorHAnsi" w:hAnsiTheme="minorHAnsi" w:cstheme="minorHAnsi"/>
          <w:color w:val="000000" w:themeColor="text1"/>
          <w:sz w:val="20"/>
          <w:lang w:val="en-GB"/>
        </w:rPr>
      </w:pPr>
      <w:r w:rsidRPr="00A25394">
        <w:rPr>
          <w:rStyle w:val="Odwoanieprzypisudolnego"/>
          <w:rFonts w:asciiTheme="minorHAnsi" w:hAnsiTheme="minorHAnsi" w:cstheme="minorHAnsi"/>
          <w:color w:val="000000" w:themeColor="text1"/>
          <w:sz w:val="20"/>
        </w:rPr>
        <w:footnoteRef/>
      </w:r>
      <w:r w:rsidRPr="00A25394">
        <w:rPr>
          <w:rFonts w:asciiTheme="minorHAnsi" w:hAnsiTheme="minorHAnsi" w:cstheme="minorHAnsi"/>
          <w:color w:val="000000" w:themeColor="text1"/>
          <w:sz w:val="20"/>
        </w:rPr>
        <w:t xml:space="preserve"> </w:t>
      </w:r>
      <w:r w:rsidRPr="00960507">
        <w:rPr>
          <w:rFonts w:asciiTheme="minorHAnsi" w:hAnsiTheme="minorHAnsi" w:cstheme="minorHAnsi"/>
          <w:sz w:val="20"/>
          <w:lang w:val="en-GB"/>
        </w:rPr>
        <w:t xml:space="preserve">Griffith University (2017) </w:t>
      </w:r>
      <w:r w:rsidRPr="00960507">
        <w:rPr>
          <w:rFonts w:asciiTheme="minorHAnsi" w:hAnsiTheme="minorHAnsi" w:cstheme="minorHAnsi"/>
          <w:color w:val="000000" w:themeColor="text1"/>
          <w:sz w:val="20"/>
          <w:lang w:val="en-GB"/>
        </w:rPr>
        <w:t>Securing Occupational Capacities through</w:t>
      </w:r>
      <w:r w:rsidRPr="00960507">
        <w:rPr>
          <w:rFonts w:asciiTheme="minorHAnsi" w:hAnsiTheme="minorHAnsi" w:cstheme="minorHAnsi"/>
          <w:color w:val="000000" w:themeColor="text1"/>
          <w:sz w:val="20"/>
          <w:lang w:val="en-US"/>
        </w:rPr>
        <w:t xml:space="preserve"> </w:t>
      </w:r>
      <w:r w:rsidRPr="00960507">
        <w:rPr>
          <w:rFonts w:asciiTheme="minorHAnsi" w:hAnsiTheme="minorHAnsi" w:cstheme="minorHAnsi"/>
          <w:color w:val="000000" w:themeColor="text1"/>
          <w:sz w:val="20"/>
          <w:lang w:val="en-GB"/>
        </w:rPr>
        <w:t>Workplace Experiences: Premises,</w:t>
      </w:r>
      <w:r w:rsidRPr="00960507">
        <w:rPr>
          <w:rFonts w:asciiTheme="minorHAnsi" w:hAnsiTheme="minorHAnsi" w:cstheme="minorHAnsi"/>
          <w:color w:val="000000" w:themeColor="text1"/>
          <w:sz w:val="20"/>
          <w:lang w:val="en-US"/>
        </w:rPr>
        <w:t xml:space="preserve"> </w:t>
      </w:r>
      <w:r w:rsidRPr="00960507">
        <w:rPr>
          <w:rFonts w:asciiTheme="minorHAnsi" w:hAnsiTheme="minorHAnsi" w:cstheme="minorHAnsi"/>
          <w:color w:val="000000" w:themeColor="text1"/>
          <w:sz w:val="20"/>
          <w:lang w:val="en-GB"/>
        </w:rPr>
        <w:t>Conceptions and Practices</w:t>
      </w:r>
      <w:r w:rsidRPr="00960507">
        <w:rPr>
          <w:rFonts w:asciiTheme="minorHAnsi" w:hAnsiTheme="minorHAnsi" w:cstheme="minorHAnsi"/>
          <w:color w:val="000000" w:themeColor="text1"/>
          <w:sz w:val="20"/>
          <w:lang w:val="en-US"/>
        </w:rPr>
        <w:t>, s. 25</w:t>
      </w:r>
      <w:r w:rsidRPr="00960507">
        <w:rPr>
          <w:rFonts w:asciiTheme="minorHAnsi" w:hAnsiTheme="minorHAnsi" w:cstheme="minorHAnsi"/>
          <w:color w:val="000000" w:themeColor="text1"/>
          <w:sz w:val="20"/>
          <w:lang w:val="en-GB"/>
        </w:rPr>
        <w:t>.</w:t>
      </w:r>
    </w:p>
  </w:footnote>
  <w:footnote w:id="18">
    <w:p w14:paraId="1A4B7B3F" w14:textId="598DE59F" w:rsidR="006C456D" w:rsidRPr="00960507" w:rsidRDefault="006C456D" w:rsidP="00BE182E">
      <w:pPr>
        <w:pStyle w:val="Tekstprzypisudolnego"/>
        <w:spacing w:after="0" w:line="276" w:lineRule="auto"/>
        <w:rPr>
          <w:rFonts w:asciiTheme="minorHAnsi" w:hAnsiTheme="minorHAnsi" w:cstheme="minorHAnsi"/>
          <w:sz w:val="20"/>
          <w:lang w:val="en-GB"/>
        </w:rPr>
      </w:pPr>
      <w:r w:rsidRPr="00A25394">
        <w:rPr>
          <w:rStyle w:val="Odwoanieprzypisudolnego"/>
          <w:rFonts w:asciiTheme="minorHAnsi" w:hAnsiTheme="minorHAnsi" w:cstheme="minorHAnsi"/>
          <w:color w:val="000000" w:themeColor="text1"/>
          <w:sz w:val="20"/>
        </w:rPr>
        <w:footnoteRef/>
      </w:r>
      <w:r w:rsidRPr="00A25394">
        <w:rPr>
          <w:rFonts w:asciiTheme="minorHAnsi" w:hAnsiTheme="minorHAnsi" w:cstheme="minorHAnsi"/>
          <w:color w:val="000000" w:themeColor="text1"/>
          <w:sz w:val="20"/>
        </w:rPr>
        <w:t xml:space="preserve"> </w:t>
      </w:r>
      <w:bookmarkStart w:id="12" w:name="_Hlk48050556"/>
      <w:bookmarkStart w:id="13" w:name="_Hlk48050606"/>
      <w:r w:rsidRPr="00960507">
        <w:rPr>
          <w:rFonts w:asciiTheme="minorHAnsi" w:hAnsiTheme="minorHAnsi" w:cstheme="minorHAnsi"/>
          <w:color w:val="000000" w:themeColor="text1"/>
          <w:sz w:val="20"/>
        </w:rPr>
        <w:t>OECD Policy Reviews of Vocational Education and Training (VET) and Adult Learning</w:t>
      </w:r>
      <w:r w:rsidRPr="00960507">
        <w:rPr>
          <w:rFonts w:asciiTheme="minorHAnsi" w:hAnsiTheme="minorHAnsi" w:cstheme="minorHAnsi"/>
          <w:color w:val="000000" w:themeColor="text1"/>
          <w:sz w:val="20"/>
          <w:lang w:val="en-GB"/>
        </w:rPr>
        <w:t xml:space="preserve">, </w:t>
      </w:r>
      <w:hyperlink r:id="rId19" w:history="1">
        <w:r w:rsidRPr="00960507">
          <w:rPr>
            <w:rStyle w:val="Hipercze"/>
            <w:rFonts w:asciiTheme="minorHAnsi" w:hAnsiTheme="minorHAnsi" w:cstheme="minorHAnsi"/>
            <w:color w:val="auto"/>
            <w:sz w:val="20"/>
          </w:rPr>
          <w:t>http://www.oecd.org/education/skills-beyond-school/vet.htm</w:t>
        </w:r>
      </w:hyperlink>
      <w:bookmarkEnd w:id="12"/>
      <w:r w:rsidRPr="00960507">
        <w:rPr>
          <w:rFonts w:asciiTheme="minorHAnsi" w:hAnsiTheme="minorHAnsi" w:cstheme="minorHAnsi"/>
          <w:color w:val="000000" w:themeColor="text1"/>
          <w:sz w:val="20"/>
          <w:lang w:val="en-GB"/>
        </w:rPr>
        <w:t xml:space="preserve"> (</w:t>
      </w:r>
      <w:r w:rsidRPr="00960507">
        <w:rPr>
          <w:rFonts w:asciiTheme="minorHAnsi" w:hAnsiTheme="minorHAnsi" w:cstheme="minorHAnsi"/>
          <w:sz w:val="20"/>
          <w:lang w:val="en-GB"/>
        </w:rPr>
        <w:t>dostęp: 1.07.2020).</w:t>
      </w:r>
      <w:bookmarkEnd w:id="13"/>
    </w:p>
  </w:footnote>
  <w:footnote w:id="19">
    <w:p w14:paraId="1154B217" w14:textId="795E3E1E" w:rsidR="006C456D" w:rsidRPr="00A25394" w:rsidRDefault="006C456D" w:rsidP="00BE182E">
      <w:pPr>
        <w:pStyle w:val="Tekstprzypisudolnego"/>
        <w:spacing w:after="0" w:line="276" w:lineRule="auto"/>
        <w:rPr>
          <w:rFonts w:asciiTheme="minorHAnsi" w:hAnsiTheme="minorHAnsi" w:cstheme="minorHAnsi"/>
          <w:sz w:val="20"/>
          <w:lang w:val="en-US"/>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bookmarkStart w:id="14" w:name="_Hlk48050667"/>
      <w:r w:rsidRPr="00A25394">
        <w:rPr>
          <w:rFonts w:asciiTheme="minorHAnsi" w:hAnsiTheme="minorHAnsi" w:cstheme="minorHAnsi"/>
          <w:sz w:val="20"/>
          <w:lang w:val="en-US"/>
        </w:rPr>
        <w:t>Skills Panorama (2016). Focus on apprenticeships</w:t>
      </w:r>
      <w:bookmarkEnd w:id="14"/>
      <w:r w:rsidRPr="00A25394">
        <w:rPr>
          <w:rFonts w:asciiTheme="minorHAnsi" w:hAnsiTheme="minorHAnsi" w:cstheme="minorHAnsi"/>
          <w:sz w:val="20"/>
          <w:lang w:val="en-US"/>
        </w:rPr>
        <w:t>, s. 3.</w:t>
      </w:r>
    </w:p>
  </w:footnote>
  <w:footnote w:id="20">
    <w:p w14:paraId="36017D3E" w14:textId="79A87FA4" w:rsidR="006C456D" w:rsidRPr="00346A08" w:rsidRDefault="006C456D" w:rsidP="00BE182E">
      <w:pPr>
        <w:pStyle w:val="Tekstprzypisudolnego"/>
        <w:spacing w:after="0" w:line="276" w:lineRule="auto"/>
        <w:rPr>
          <w:rFonts w:asciiTheme="minorHAnsi" w:hAnsiTheme="minorHAnsi" w:cstheme="minorHAnsi"/>
          <w:sz w:val="20"/>
          <w:lang w:val="pl-PL"/>
        </w:rPr>
      </w:pPr>
      <w:r w:rsidRPr="00583DCD">
        <w:rPr>
          <w:rStyle w:val="Odwoanieprzypisudolnego"/>
          <w:rFonts w:asciiTheme="minorHAnsi" w:hAnsiTheme="minorHAnsi" w:cstheme="minorHAnsi"/>
          <w:sz w:val="20"/>
        </w:rPr>
        <w:footnoteRef/>
      </w:r>
      <w:r w:rsidRPr="00583DCD">
        <w:rPr>
          <w:rFonts w:asciiTheme="minorHAnsi" w:hAnsiTheme="minorHAnsi" w:cstheme="minorHAnsi"/>
          <w:sz w:val="20"/>
        </w:rPr>
        <w:t xml:space="preserve"> </w:t>
      </w:r>
      <w:r w:rsidRPr="00583DCD">
        <w:rPr>
          <w:rFonts w:asciiTheme="minorHAnsi" w:hAnsiTheme="minorHAnsi" w:cstheme="minorHAnsi"/>
          <w:sz w:val="20"/>
          <w:lang w:val="en-GB"/>
        </w:rPr>
        <w:t>EAfA</w:t>
      </w:r>
      <w:r w:rsidRPr="00583DCD">
        <w:rPr>
          <w:rFonts w:asciiTheme="minorHAnsi" w:hAnsiTheme="minorHAnsi" w:cstheme="minorHAnsi"/>
          <w:sz w:val="20"/>
          <w:lang w:val="en-US"/>
        </w:rPr>
        <w:t xml:space="preserve"> (2015). Good for Youth, Good for business</w:t>
      </w:r>
      <w:r w:rsidRPr="00583DCD">
        <w:rPr>
          <w:rFonts w:asciiTheme="minorHAnsi" w:hAnsiTheme="minorHAnsi" w:cstheme="minorHAnsi"/>
          <w:sz w:val="20"/>
        </w:rPr>
        <w:t xml:space="preserve">, </w:t>
      </w:r>
      <w:r w:rsidRPr="00583DCD">
        <w:rPr>
          <w:rFonts w:asciiTheme="minorHAnsi" w:hAnsiTheme="minorHAnsi" w:cstheme="minorHAnsi"/>
          <w:sz w:val="20"/>
          <w:lang w:val="en-US"/>
        </w:rPr>
        <w:t>s</w:t>
      </w:r>
      <w:r w:rsidRPr="00583DCD">
        <w:rPr>
          <w:rFonts w:asciiTheme="minorHAnsi" w:hAnsiTheme="minorHAnsi" w:cstheme="minorHAnsi"/>
          <w:sz w:val="20"/>
        </w:rPr>
        <w:t>.</w:t>
      </w:r>
      <w:r w:rsidRPr="00583DCD">
        <w:rPr>
          <w:rFonts w:asciiTheme="minorHAnsi" w:hAnsiTheme="minorHAnsi" w:cstheme="minorHAnsi"/>
          <w:sz w:val="20"/>
          <w:lang w:val="en-US"/>
        </w:rPr>
        <w:t xml:space="preserve"> </w:t>
      </w:r>
      <w:r w:rsidRPr="00583DCD">
        <w:rPr>
          <w:rFonts w:asciiTheme="minorHAnsi" w:hAnsiTheme="minorHAnsi" w:cstheme="minorHAnsi"/>
          <w:sz w:val="20"/>
        </w:rPr>
        <w:t>17</w:t>
      </w:r>
      <w:r w:rsidRPr="00583DCD">
        <w:rPr>
          <w:rFonts w:asciiTheme="minorHAnsi" w:hAnsiTheme="minorHAnsi" w:cstheme="minorHAnsi"/>
          <w:sz w:val="20"/>
          <w:lang w:val="en-US"/>
        </w:rPr>
        <w:t>.</w:t>
      </w:r>
      <w:r>
        <w:rPr>
          <w:rFonts w:asciiTheme="minorHAnsi" w:hAnsiTheme="minorHAnsi" w:cstheme="minorHAnsi"/>
          <w:sz w:val="20"/>
          <w:lang w:val="en-US"/>
        </w:rPr>
        <w:t xml:space="preserve"> </w:t>
      </w:r>
      <w:hyperlink r:id="rId20" w:history="1">
        <w:r w:rsidRPr="00346A08">
          <w:rPr>
            <w:rStyle w:val="Hipercze"/>
            <w:rFonts w:asciiTheme="minorHAnsi" w:hAnsiTheme="minorHAnsi" w:cstheme="minorHAnsi"/>
            <w:color w:val="auto"/>
            <w:sz w:val="20"/>
            <w:lang w:val="pl-PL"/>
          </w:rPr>
          <w:t>http://ec.europa.eu/social/BlobServlet?docId=14127&amp;langId=en</w:t>
        </w:r>
      </w:hyperlink>
      <w:r w:rsidRPr="00346A08">
        <w:rPr>
          <w:rFonts w:asciiTheme="minorHAnsi" w:hAnsiTheme="minorHAnsi" w:cstheme="minorHAnsi"/>
          <w:sz w:val="20"/>
          <w:lang w:val="pl-PL"/>
        </w:rPr>
        <w:t xml:space="preserve"> (dostęp: 07.07.2020).</w:t>
      </w:r>
    </w:p>
  </w:footnote>
  <w:footnote w:id="21">
    <w:p w14:paraId="0E7C29D4" w14:textId="31AC9621" w:rsidR="006C456D" w:rsidRPr="00316C22" w:rsidRDefault="006C456D" w:rsidP="00BE182E">
      <w:pPr>
        <w:pStyle w:val="Tekstprzypisudolnego"/>
        <w:spacing w:after="0" w:line="276" w:lineRule="auto"/>
        <w:rPr>
          <w:rFonts w:asciiTheme="minorHAnsi" w:hAnsiTheme="minorHAnsi" w:cstheme="minorHAnsi"/>
          <w:sz w:val="20"/>
          <w:lang w:val="pl-PL"/>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r w:rsidRPr="00D81154">
        <w:rPr>
          <w:rFonts w:asciiTheme="minorHAnsi" w:hAnsiTheme="minorHAnsi" w:cstheme="minorHAnsi"/>
          <w:sz w:val="20"/>
          <w:lang w:val="pl-PL"/>
        </w:rPr>
        <w:t>Rozporządzenie MEN</w:t>
      </w:r>
      <w:r w:rsidRPr="00583DCD">
        <w:rPr>
          <w:rFonts w:asciiTheme="minorHAnsi" w:hAnsiTheme="minorHAnsi" w:cstheme="minorHAnsi"/>
          <w:sz w:val="20"/>
          <w:lang w:val="pl-PL"/>
        </w:rPr>
        <w:t xml:space="preserve"> </w:t>
      </w:r>
      <w:r w:rsidRPr="00D81154">
        <w:rPr>
          <w:rFonts w:asciiTheme="minorHAnsi" w:hAnsiTheme="minorHAnsi" w:cstheme="minorHAnsi"/>
          <w:sz w:val="20"/>
        </w:rPr>
        <w:t>z dnia 22 lutego 2019 r. w sprawie praktycznej nauki zawodu (Dz. U. poz. 391)</w:t>
      </w:r>
      <w:r>
        <w:rPr>
          <w:rFonts w:asciiTheme="minorHAnsi" w:hAnsiTheme="minorHAnsi" w:cstheme="minorHAnsi"/>
          <w:sz w:val="20"/>
          <w:lang w:val="pl-PL"/>
        </w:rPr>
        <w:t>.</w:t>
      </w:r>
    </w:p>
  </w:footnote>
  <w:footnote w:id="22">
    <w:p w14:paraId="13D12BC4" w14:textId="7784540A" w:rsidR="006C456D" w:rsidRPr="000A73FA" w:rsidRDefault="006C456D" w:rsidP="00BE182E">
      <w:pPr>
        <w:pStyle w:val="Tekstprzypisudolnego"/>
        <w:spacing w:after="0" w:line="276" w:lineRule="auto"/>
        <w:rPr>
          <w:rFonts w:asciiTheme="minorHAnsi" w:hAnsiTheme="minorHAnsi" w:cstheme="minorHAnsi"/>
          <w:sz w:val="20"/>
          <w:lang w:val="pl-PL"/>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bookmarkStart w:id="20" w:name="_Hlk48047250"/>
      <w:r w:rsidRPr="000A73FA">
        <w:rPr>
          <w:rFonts w:asciiTheme="minorHAnsi" w:hAnsiTheme="minorHAnsi" w:cstheme="minorHAnsi"/>
          <w:sz w:val="20"/>
          <w:lang w:val="pl-PL"/>
        </w:rPr>
        <w:fldChar w:fldCharType="begin"/>
      </w:r>
      <w:r w:rsidRPr="000A73FA">
        <w:rPr>
          <w:rFonts w:asciiTheme="minorHAnsi" w:hAnsiTheme="minorHAnsi" w:cstheme="minorHAnsi"/>
          <w:sz w:val="20"/>
          <w:lang w:val="pl-PL"/>
        </w:rPr>
        <w:instrText xml:space="preserve"> HYPERLINK "https://efs.men.gov.pl/wp-content/uploads/2018/03/Raport-końcowy_pozaszkolne-formy-kształcenia_wersja-ostateczna.pdf" </w:instrText>
      </w:r>
      <w:r w:rsidRPr="000A73FA">
        <w:rPr>
          <w:rFonts w:asciiTheme="minorHAnsi" w:hAnsiTheme="minorHAnsi" w:cstheme="minorHAnsi"/>
          <w:sz w:val="20"/>
          <w:lang w:val="pl-PL"/>
        </w:rPr>
        <w:fldChar w:fldCharType="separate"/>
      </w:r>
      <w:r w:rsidRPr="000A73FA">
        <w:rPr>
          <w:rStyle w:val="Hipercze"/>
          <w:rFonts w:asciiTheme="minorHAnsi" w:hAnsiTheme="minorHAnsi" w:cstheme="minorHAnsi"/>
          <w:color w:val="auto"/>
          <w:sz w:val="20"/>
          <w:lang w:val="pl-PL"/>
        </w:rPr>
        <w:t>MEN (2018). Ewaluacja pozaszkolnych form kształcenia dorosłych</w:t>
      </w:r>
      <w:bookmarkEnd w:id="20"/>
      <w:r w:rsidRPr="000A73FA">
        <w:rPr>
          <w:rStyle w:val="Hipercze"/>
          <w:rFonts w:asciiTheme="minorHAnsi" w:hAnsiTheme="minorHAnsi" w:cstheme="minorHAnsi"/>
          <w:color w:val="auto"/>
          <w:sz w:val="20"/>
          <w:lang w:val="pl-PL"/>
        </w:rPr>
        <w:t>.</w:t>
      </w:r>
      <w:r w:rsidRPr="000A73FA">
        <w:rPr>
          <w:rFonts w:asciiTheme="minorHAnsi" w:hAnsiTheme="minorHAnsi" w:cstheme="minorHAnsi"/>
          <w:sz w:val="20"/>
          <w:lang w:val="pl-PL"/>
        </w:rPr>
        <w:fldChar w:fldCharType="end"/>
      </w:r>
    </w:p>
  </w:footnote>
  <w:footnote w:id="23">
    <w:p w14:paraId="03FB9B24" w14:textId="1006AC0E" w:rsidR="006C456D" w:rsidRPr="000A73FA" w:rsidRDefault="006C456D" w:rsidP="00BE182E">
      <w:pPr>
        <w:pStyle w:val="Tekstprzypisudolnego"/>
        <w:spacing w:after="0" w:line="276" w:lineRule="auto"/>
        <w:rPr>
          <w:rFonts w:asciiTheme="minorHAnsi" w:hAnsiTheme="minorHAnsi" w:cstheme="minorHAnsi"/>
          <w:sz w:val="20"/>
          <w:lang w:val="en-US"/>
        </w:rPr>
      </w:pPr>
      <w:r w:rsidRPr="000A73FA">
        <w:rPr>
          <w:rStyle w:val="Odwoanieprzypisudolnego"/>
          <w:rFonts w:asciiTheme="minorHAnsi" w:hAnsiTheme="minorHAnsi" w:cstheme="minorHAnsi"/>
          <w:sz w:val="20"/>
        </w:rPr>
        <w:footnoteRef/>
      </w:r>
      <w:r w:rsidRPr="000A73FA">
        <w:rPr>
          <w:rFonts w:asciiTheme="minorHAnsi" w:hAnsiTheme="minorHAnsi" w:cstheme="minorHAnsi"/>
          <w:sz w:val="20"/>
        </w:rPr>
        <w:t xml:space="preserve"> </w:t>
      </w:r>
      <w:bookmarkStart w:id="21" w:name="_Hlk48047458"/>
      <w:r w:rsidRPr="000A73FA">
        <w:rPr>
          <w:rFonts w:asciiTheme="minorHAnsi" w:hAnsiTheme="minorHAnsi" w:cstheme="minorHAnsi"/>
          <w:sz w:val="20"/>
        </w:rPr>
        <w:t xml:space="preserve">European Commision </w:t>
      </w:r>
      <w:r w:rsidRPr="000A73FA">
        <w:rPr>
          <w:rFonts w:asciiTheme="minorHAnsi" w:hAnsiTheme="minorHAnsi" w:cstheme="minorHAnsi"/>
          <w:sz w:val="20"/>
          <w:lang w:val="en-US"/>
        </w:rPr>
        <w:t>(</w:t>
      </w:r>
      <w:r w:rsidRPr="000A73FA">
        <w:rPr>
          <w:rFonts w:asciiTheme="minorHAnsi" w:hAnsiTheme="minorHAnsi" w:cstheme="minorHAnsi"/>
          <w:sz w:val="20"/>
        </w:rPr>
        <w:t>2013</w:t>
      </w:r>
      <w:r w:rsidRPr="000A73FA">
        <w:rPr>
          <w:rFonts w:asciiTheme="minorHAnsi" w:hAnsiTheme="minorHAnsi" w:cstheme="minorHAnsi"/>
          <w:sz w:val="20"/>
          <w:lang w:val="en-US"/>
        </w:rPr>
        <w:t xml:space="preserve">). </w:t>
      </w:r>
      <w:r w:rsidRPr="000A73FA">
        <w:rPr>
          <w:rFonts w:asciiTheme="minorHAnsi" w:hAnsiTheme="minorHAnsi" w:cstheme="minorHAnsi"/>
          <w:sz w:val="20"/>
        </w:rPr>
        <w:t>The effectiveness and costs-benefits of apprenticeships: Results of the quantitative analysis</w:t>
      </w:r>
      <w:bookmarkEnd w:id="21"/>
      <w:r w:rsidRPr="000A73FA">
        <w:rPr>
          <w:rFonts w:asciiTheme="minorHAnsi" w:hAnsiTheme="minorHAnsi" w:cstheme="minorHAnsi"/>
          <w:sz w:val="20"/>
          <w:lang w:val="en-US"/>
        </w:rPr>
        <w:t>.</w:t>
      </w:r>
    </w:p>
  </w:footnote>
  <w:footnote w:id="24">
    <w:p w14:paraId="5EE1F0B0" w14:textId="31731FD5" w:rsidR="006C456D" w:rsidRPr="00641CC9" w:rsidRDefault="006C456D" w:rsidP="00BE182E">
      <w:pPr>
        <w:pStyle w:val="Tekstprzypisudolnego"/>
        <w:spacing w:after="0" w:line="276" w:lineRule="auto"/>
        <w:rPr>
          <w:rFonts w:asciiTheme="minorHAnsi" w:hAnsiTheme="minorHAnsi" w:cstheme="minorHAnsi"/>
          <w:sz w:val="20"/>
          <w:lang w:val="en-GB"/>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r w:rsidRPr="00960507">
        <w:rPr>
          <w:rFonts w:asciiTheme="minorHAnsi" w:hAnsiTheme="minorHAnsi" w:cstheme="minorHAnsi"/>
          <w:sz w:val="20"/>
          <w:lang w:val="en-GB"/>
        </w:rPr>
        <w:t>Bahl A., Dietzen A. (Eds.) (2019) Work-based Learning as a Pathway to Competence-based Education. A UNEVOC Network Contribution. Federal Institute for Vocational Education and Traini</w:t>
      </w:r>
      <w:r>
        <w:rPr>
          <w:rFonts w:asciiTheme="minorHAnsi" w:hAnsiTheme="minorHAnsi" w:cstheme="minorHAnsi"/>
          <w:sz w:val="20"/>
          <w:lang w:val="en-GB"/>
        </w:rPr>
        <w:t>ng</w:t>
      </w:r>
      <w:r>
        <w:rPr>
          <w:rFonts w:asciiTheme="minorHAnsi" w:hAnsiTheme="minorHAnsi" w:cstheme="minorHAnsi"/>
          <w:sz w:val="20"/>
          <w:lang w:val="en-US"/>
        </w:rPr>
        <w:t xml:space="preserve">, s. 129 </w:t>
      </w:r>
      <w:hyperlink r:id="rId21" w:history="1">
        <w:r w:rsidRPr="00641CC9">
          <w:rPr>
            <w:rStyle w:val="Hipercze"/>
            <w:rFonts w:asciiTheme="minorHAnsi" w:hAnsiTheme="minorHAnsi" w:cstheme="minorHAnsi"/>
            <w:color w:val="auto"/>
            <w:sz w:val="20"/>
            <w:lang w:val="en-GB"/>
          </w:rPr>
          <w:t>https://www.bibb.de/veroeffentlichungen/en/publication/download/9861</w:t>
        </w:r>
      </w:hyperlink>
      <w:r w:rsidRPr="00641CC9">
        <w:rPr>
          <w:rFonts w:asciiTheme="minorHAnsi" w:hAnsiTheme="minorHAnsi" w:cstheme="minorHAnsi"/>
          <w:sz w:val="20"/>
          <w:lang w:val="en-GB"/>
        </w:rPr>
        <w:t xml:space="preserve"> (dostęp 09.08.2020).</w:t>
      </w:r>
    </w:p>
  </w:footnote>
  <w:footnote w:id="25">
    <w:p w14:paraId="10DA6E60" w14:textId="5B0D57AE" w:rsidR="006C456D" w:rsidRPr="00A25394" w:rsidRDefault="006C456D" w:rsidP="00BE182E">
      <w:pPr>
        <w:pStyle w:val="Tekstprzypisudolnego"/>
        <w:spacing w:after="0" w:line="276" w:lineRule="auto"/>
        <w:rPr>
          <w:rFonts w:asciiTheme="minorHAnsi" w:hAnsiTheme="minorHAnsi" w:cstheme="minorHAnsi"/>
          <w:sz w:val="20"/>
          <w:lang w:val="en-US"/>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r w:rsidRPr="00A25394">
        <w:rPr>
          <w:rFonts w:asciiTheme="minorHAnsi" w:hAnsiTheme="minorHAnsi" w:cstheme="minorHAnsi"/>
          <w:sz w:val="20"/>
          <w:lang w:val="en-US"/>
        </w:rPr>
        <w:t>Tamże.</w:t>
      </w:r>
    </w:p>
  </w:footnote>
  <w:footnote w:id="26">
    <w:p w14:paraId="591061B4" w14:textId="4EDCC355" w:rsidR="006C456D" w:rsidRPr="008863A5" w:rsidRDefault="006C456D" w:rsidP="00BE182E">
      <w:pPr>
        <w:pStyle w:val="Tekstprzypisudolnego"/>
        <w:spacing w:after="0" w:line="276" w:lineRule="auto"/>
        <w:rPr>
          <w:rFonts w:asciiTheme="minorHAnsi" w:hAnsiTheme="minorHAnsi" w:cstheme="minorHAnsi"/>
          <w:sz w:val="20"/>
          <w:lang w:val="pl-PL"/>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Institute for Employment Studies (2016). BIS research paper 256: Process evaluation of the apprenticeship Trailblazers</w:t>
      </w:r>
      <w:r w:rsidRPr="00A25394">
        <w:rPr>
          <w:rFonts w:asciiTheme="minorHAnsi" w:hAnsiTheme="minorHAnsi" w:cstheme="minorHAnsi"/>
          <w:sz w:val="20"/>
          <w:lang w:val="en-US"/>
        </w:rPr>
        <w:t>.</w:t>
      </w:r>
      <w:r>
        <w:rPr>
          <w:rFonts w:asciiTheme="minorHAnsi" w:hAnsiTheme="minorHAnsi" w:cstheme="minorHAnsi"/>
          <w:sz w:val="20"/>
          <w:lang w:val="en-US"/>
        </w:rPr>
        <w:t xml:space="preserve"> </w:t>
      </w:r>
      <w:hyperlink r:id="rId22" w:history="1">
        <w:r w:rsidRPr="00641CC9">
          <w:rPr>
            <w:rStyle w:val="Hipercze"/>
            <w:rFonts w:asciiTheme="minorHAnsi" w:hAnsiTheme="minorHAnsi" w:cstheme="minorHAnsi"/>
            <w:color w:val="auto"/>
            <w:sz w:val="20"/>
            <w:lang w:val="pl-PL"/>
          </w:rPr>
          <w:t>https://assets.publishing.service.gov.uk/government/uploads/system/uploads/attachment_data/file/476940/BIS-15-629-process-evaluation-of-apprenticeship-trailblazers.pdf</w:t>
        </w:r>
      </w:hyperlink>
      <w:r w:rsidRPr="00641CC9">
        <w:rPr>
          <w:rFonts w:asciiTheme="minorHAnsi" w:hAnsiTheme="minorHAnsi" w:cstheme="minorHAnsi"/>
          <w:sz w:val="20"/>
          <w:lang w:val="pl-PL"/>
        </w:rPr>
        <w:t xml:space="preserve"> (dostęp 07</w:t>
      </w:r>
      <w:r w:rsidRPr="00BB1164">
        <w:rPr>
          <w:rFonts w:asciiTheme="minorHAnsi" w:hAnsiTheme="minorHAnsi" w:cstheme="minorHAnsi"/>
          <w:sz w:val="20"/>
          <w:lang w:val="pl-PL"/>
        </w:rPr>
        <w:t>.0</w:t>
      </w:r>
      <w:r w:rsidRPr="00E87DD2">
        <w:rPr>
          <w:rFonts w:asciiTheme="minorHAnsi" w:hAnsiTheme="minorHAnsi" w:cstheme="minorHAnsi"/>
          <w:sz w:val="20"/>
          <w:lang w:val="pl-PL"/>
        </w:rPr>
        <w:t>7</w:t>
      </w:r>
      <w:r w:rsidRPr="005708C4">
        <w:rPr>
          <w:rFonts w:asciiTheme="minorHAnsi" w:hAnsiTheme="minorHAnsi" w:cstheme="minorHAnsi"/>
          <w:sz w:val="20"/>
          <w:lang w:val="pl-PL"/>
        </w:rPr>
        <w:t>.2020)</w:t>
      </w:r>
    </w:p>
  </w:footnote>
  <w:footnote w:id="27">
    <w:p w14:paraId="76F3B5AF" w14:textId="3705E9E8" w:rsidR="006C456D" w:rsidRPr="00FE16C9" w:rsidRDefault="006C456D" w:rsidP="00BE182E">
      <w:pPr>
        <w:pStyle w:val="Tekstprzypisudolnego"/>
        <w:spacing w:after="0" w:line="276" w:lineRule="auto"/>
        <w:rPr>
          <w:rFonts w:asciiTheme="minorHAnsi" w:hAnsiTheme="minorHAnsi" w:cstheme="minorHAnsi"/>
          <w:sz w:val="20"/>
          <w:lang w:val="en-US"/>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lang w:val="pl-PL"/>
        </w:rPr>
        <w:t xml:space="preserve"> „Celem badań kontrfaktycznych jest pokazanie, jak wyglądałaby sytuacja społeczno-ekonomiczna, gdyby dana interwencja nie była realizowana. Porównanie tej hipotetycznej sytuacji z sytuacją rzeczywistą, jaka zaistniała po interwencji, umożliwia zmierzenie efektów netto podjętych działań. Do stworzenia sytuacji kontrfaktycznej (»co by było, gdyby nie było interwencji«) służą grupy kontrolne. W dużym uproszczeniu są to</w:t>
      </w:r>
      <w:r w:rsidR="002B7A37">
        <w:rPr>
          <w:rFonts w:asciiTheme="minorHAnsi" w:hAnsiTheme="minorHAnsi" w:cstheme="minorHAnsi"/>
          <w:sz w:val="20"/>
          <w:lang w:val="pl-PL"/>
        </w:rPr>
        <w:t> </w:t>
      </w:r>
      <w:r w:rsidRPr="00A25394">
        <w:rPr>
          <w:rFonts w:asciiTheme="minorHAnsi" w:hAnsiTheme="minorHAnsi" w:cstheme="minorHAnsi"/>
          <w:sz w:val="20"/>
          <w:lang w:val="pl-PL"/>
        </w:rPr>
        <w:t xml:space="preserve">grupy podmiotów (osób, firm itp.) nie objętych interwencją, które są w możliwie największym zakresie podobne do grup objętych interwencją”. </w:t>
      </w:r>
      <w:bookmarkStart w:id="28" w:name="_Hlk45888893"/>
      <w:r w:rsidRPr="00FE16C9">
        <w:rPr>
          <w:rFonts w:asciiTheme="minorHAnsi" w:hAnsiTheme="minorHAnsi" w:cstheme="minorHAnsi"/>
          <w:sz w:val="20"/>
          <w:lang w:val="en-US"/>
        </w:rPr>
        <w:t>MIR (2012). Poradnik ewaluacji dla pracowników administracji publicznej</w:t>
      </w:r>
      <w:bookmarkEnd w:id="28"/>
      <w:r w:rsidRPr="00FE16C9">
        <w:rPr>
          <w:rFonts w:asciiTheme="minorHAnsi" w:hAnsiTheme="minorHAnsi" w:cstheme="minorHAnsi"/>
          <w:sz w:val="20"/>
          <w:lang w:val="en-US"/>
        </w:rPr>
        <w:t>, s. 86.</w:t>
      </w:r>
    </w:p>
  </w:footnote>
  <w:footnote w:id="28">
    <w:p w14:paraId="28E6CE42" w14:textId="2082F9CF" w:rsidR="006C456D" w:rsidRPr="008A06C4" w:rsidRDefault="006C456D" w:rsidP="00BE182E">
      <w:pPr>
        <w:pStyle w:val="Tekstprzypisudolnego"/>
        <w:spacing w:after="0" w:line="276" w:lineRule="auto"/>
        <w:rPr>
          <w:rFonts w:asciiTheme="minorHAnsi" w:hAnsiTheme="minorHAnsi" w:cstheme="minorHAnsi"/>
          <w:sz w:val="20"/>
          <w:lang w:val="en-GB"/>
        </w:rPr>
      </w:pPr>
      <w:r w:rsidRPr="0024605A">
        <w:rPr>
          <w:rStyle w:val="Odwoanieprzypisudolnego"/>
          <w:rFonts w:asciiTheme="minorHAnsi" w:hAnsiTheme="minorHAnsi" w:cstheme="minorHAnsi"/>
          <w:sz w:val="20"/>
        </w:rPr>
        <w:footnoteRef/>
      </w:r>
      <w:r w:rsidRPr="0024605A">
        <w:rPr>
          <w:rFonts w:asciiTheme="minorHAnsi" w:hAnsiTheme="minorHAnsi" w:cstheme="minorHAnsi"/>
          <w:sz w:val="20"/>
        </w:rPr>
        <w:t xml:space="preserve"> </w:t>
      </w:r>
      <w:bookmarkStart w:id="29" w:name="_Hlk48047836"/>
      <w:r w:rsidRPr="0024605A">
        <w:rPr>
          <w:rFonts w:asciiTheme="minorHAnsi" w:hAnsiTheme="minorHAnsi" w:cstheme="minorHAnsi"/>
          <w:sz w:val="20"/>
          <w:lang w:val="en-GB"/>
        </w:rPr>
        <w:fldChar w:fldCharType="begin"/>
      </w:r>
      <w:r>
        <w:rPr>
          <w:rFonts w:asciiTheme="minorHAnsi" w:hAnsiTheme="minorHAnsi" w:cstheme="minorHAnsi"/>
          <w:sz w:val="20"/>
          <w:lang w:val="en-GB"/>
        </w:rPr>
        <w:instrText>HYPERLINK "https://assets.publishing.service.gov.uk/government/uploads/system/uploads/attachment_data/file/635898/12-813-evaluation-of-apprenticeships-employers.pdf"</w:instrText>
      </w:r>
      <w:r w:rsidRPr="0024605A">
        <w:rPr>
          <w:rFonts w:asciiTheme="minorHAnsi" w:hAnsiTheme="minorHAnsi" w:cstheme="minorHAnsi"/>
          <w:sz w:val="20"/>
          <w:lang w:val="en-GB"/>
        </w:rPr>
        <w:fldChar w:fldCharType="separate"/>
      </w:r>
      <w:r w:rsidRPr="0024605A">
        <w:rPr>
          <w:rStyle w:val="Hipercze"/>
          <w:rFonts w:asciiTheme="minorHAnsi" w:hAnsiTheme="minorHAnsi" w:cstheme="minorHAnsi"/>
          <w:color w:val="auto"/>
          <w:sz w:val="20"/>
          <w:lang w:val="en-GB"/>
        </w:rPr>
        <w:t xml:space="preserve">IER (2012), </w:t>
      </w:r>
      <w:r w:rsidRPr="0024605A">
        <w:rPr>
          <w:rStyle w:val="Hipercze"/>
          <w:rFonts w:asciiTheme="minorHAnsi" w:hAnsiTheme="minorHAnsi" w:cstheme="minorHAnsi"/>
          <w:color w:val="auto"/>
          <w:sz w:val="20"/>
        </w:rPr>
        <w:t>Evaluation of Apprenticeships: Employers, Department for Business, Innovation and Skills</w:t>
      </w:r>
      <w:r w:rsidRPr="0024605A">
        <w:rPr>
          <w:rFonts w:asciiTheme="minorHAnsi" w:hAnsiTheme="minorHAnsi" w:cstheme="minorHAnsi"/>
          <w:sz w:val="20"/>
          <w:lang w:val="en-GB"/>
        </w:rPr>
        <w:fldChar w:fldCharType="end"/>
      </w:r>
      <w:r w:rsidRPr="0024605A">
        <w:rPr>
          <w:rFonts w:asciiTheme="minorHAnsi" w:hAnsiTheme="minorHAnsi" w:cstheme="minorHAnsi"/>
          <w:sz w:val="20"/>
          <w:lang w:val="en-US"/>
        </w:rPr>
        <w:t>.</w:t>
      </w:r>
      <w:r w:rsidRPr="0024605A">
        <w:rPr>
          <w:rFonts w:asciiTheme="minorHAnsi" w:hAnsiTheme="minorHAnsi" w:cstheme="minorHAnsi"/>
          <w:sz w:val="20"/>
        </w:rPr>
        <w:t xml:space="preserve"> </w:t>
      </w:r>
      <w:bookmarkEnd w:id="29"/>
    </w:p>
  </w:footnote>
  <w:footnote w:id="29">
    <w:p w14:paraId="526D2D36" w14:textId="77777777" w:rsidR="006C456D" w:rsidRPr="00A25394" w:rsidRDefault="006C456D" w:rsidP="00BE182E">
      <w:pPr>
        <w:pStyle w:val="Tekstprzypisudolnego"/>
        <w:spacing w:after="0" w:line="276" w:lineRule="auto"/>
        <w:rPr>
          <w:rFonts w:asciiTheme="minorHAnsi" w:hAnsiTheme="minorHAnsi" w:cstheme="minorHAnsi"/>
          <w:color w:val="000000" w:themeColor="text1"/>
          <w:sz w:val="20"/>
          <w:lang w:val="pl-PL"/>
        </w:rPr>
      </w:pPr>
      <w:r w:rsidRPr="00A25394">
        <w:rPr>
          <w:rStyle w:val="Odwoanieprzypisudolnego"/>
          <w:rFonts w:asciiTheme="minorHAnsi" w:hAnsiTheme="minorHAnsi" w:cstheme="minorHAnsi"/>
          <w:color w:val="000000" w:themeColor="text1"/>
          <w:sz w:val="20"/>
        </w:rPr>
        <w:footnoteRef/>
      </w:r>
      <w:r w:rsidRPr="00A25394">
        <w:rPr>
          <w:rFonts w:asciiTheme="minorHAnsi" w:hAnsiTheme="minorHAnsi" w:cstheme="minorHAnsi"/>
          <w:color w:val="000000" w:themeColor="text1"/>
          <w:sz w:val="20"/>
        </w:rPr>
        <w:t xml:space="preserve"> </w:t>
      </w:r>
      <w:hyperlink r:id="rId23" w:history="1">
        <w:r w:rsidRPr="00A25394">
          <w:rPr>
            <w:rStyle w:val="Hipercze"/>
            <w:rFonts w:asciiTheme="minorHAnsi" w:hAnsiTheme="minorHAnsi" w:cstheme="minorHAnsi"/>
            <w:color w:val="000000" w:themeColor="text1"/>
            <w:sz w:val="20"/>
          </w:rPr>
          <w:t>https://ec.europa.eu/social/main.jsp?langId=en&amp;catId=1147&amp;furtherNews=yes&amp;newsId=9333</w:t>
        </w:r>
      </w:hyperlink>
      <w:r w:rsidRPr="00A25394">
        <w:rPr>
          <w:rFonts w:asciiTheme="minorHAnsi" w:hAnsiTheme="minorHAnsi" w:cstheme="minorHAnsi"/>
          <w:color w:val="000000" w:themeColor="text1"/>
          <w:sz w:val="20"/>
          <w:lang w:val="pl-PL"/>
        </w:rPr>
        <w:t xml:space="preserve"> (dostęp: 9.07.2020).</w:t>
      </w:r>
    </w:p>
  </w:footnote>
  <w:footnote w:id="30">
    <w:p w14:paraId="30F194EB" w14:textId="77777777" w:rsidR="006C456D" w:rsidRPr="00A25394" w:rsidRDefault="006C456D" w:rsidP="00BE182E">
      <w:pPr>
        <w:pStyle w:val="Tekstprzypisudolnego"/>
        <w:spacing w:after="0" w:line="276" w:lineRule="auto"/>
        <w:rPr>
          <w:rFonts w:asciiTheme="minorHAnsi" w:hAnsiTheme="minorHAnsi" w:cstheme="minorHAnsi"/>
          <w:sz w:val="20"/>
          <w:lang w:val="pl-PL"/>
        </w:rPr>
      </w:pPr>
      <w:r w:rsidRPr="00A25394">
        <w:rPr>
          <w:rStyle w:val="Odwoanieprzypisudolnego"/>
          <w:rFonts w:asciiTheme="minorHAnsi" w:hAnsiTheme="minorHAnsi" w:cstheme="minorHAnsi"/>
          <w:color w:val="000000" w:themeColor="text1"/>
          <w:sz w:val="20"/>
        </w:rPr>
        <w:footnoteRef/>
      </w:r>
      <w:r w:rsidRPr="00A25394">
        <w:rPr>
          <w:rFonts w:asciiTheme="minorHAnsi" w:hAnsiTheme="minorHAnsi" w:cstheme="minorHAnsi"/>
          <w:color w:val="000000" w:themeColor="text1"/>
          <w:sz w:val="20"/>
        </w:rPr>
        <w:t xml:space="preserve"> </w:t>
      </w:r>
      <w:hyperlink r:id="rId24" w:history="1">
        <w:r w:rsidRPr="00A25394">
          <w:rPr>
            <w:rStyle w:val="Hipercze"/>
            <w:rFonts w:asciiTheme="minorHAnsi" w:hAnsiTheme="minorHAnsi" w:cstheme="minorHAnsi"/>
            <w:color w:val="000000" w:themeColor="text1"/>
            <w:sz w:val="20"/>
          </w:rPr>
          <w:t>https://en.unesco.org/themes/skills-work-and-life/interagency-cooperation</w:t>
        </w:r>
      </w:hyperlink>
      <w:r w:rsidRPr="00A25394">
        <w:rPr>
          <w:rFonts w:asciiTheme="minorHAnsi" w:hAnsiTheme="minorHAnsi" w:cstheme="minorHAnsi"/>
          <w:color w:val="000000" w:themeColor="text1"/>
          <w:sz w:val="20"/>
          <w:lang w:val="pl-PL"/>
        </w:rPr>
        <w:t xml:space="preserve"> (dostęp: 9.07.2020).</w:t>
      </w:r>
    </w:p>
  </w:footnote>
  <w:footnote w:id="31">
    <w:p w14:paraId="5724549F" w14:textId="6F3B7E7D" w:rsidR="006C456D" w:rsidRPr="00A25394" w:rsidRDefault="006C456D" w:rsidP="00BE182E">
      <w:pPr>
        <w:pStyle w:val="Tekstprzypisudolnego"/>
        <w:spacing w:after="0" w:line="276" w:lineRule="auto"/>
        <w:rPr>
          <w:rFonts w:asciiTheme="minorHAnsi" w:hAnsiTheme="minorHAnsi" w:cstheme="minorHAnsi"/>
          <w:color w:val="000000" w:themeColor="text1"/>
          <w:sz w:val="20"/>
          <w:lang w:val="pl-PL"/>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hyperlink r:id="rId25" w:history="1">
        <w:r w:rsidRPr="00A25394">
          <w:rPr>
            <w:rStyle w:val="Hipercze"/>
            <w:rFonts w:asciiTheme="minorHAnsi" w:hAnsiTheme="minorHAnsi" w:cstheme="minorHAnsi"/>
            <w:color w:val="000000" w:themeColor="text1"/>
            <w:sz w:val="20"/>
          </w:rPr>
          <w:t>https://ec.europa.eu/eurostat/statistics-explained/index.php/Vocational_education_and_training_statistics</w:t>
        </w:r>
      </w:hyperlink>
      <w:r w:rsidRPr="00A25394">
        <w:rPr>
          <w:rFonts w:asciiTheme="minorHAnsi" w:hAnsiTheme="minorHAnsi" w:cstheme="minorHAnsi"/>
          <w:color w:val="000000" w:themeColor="text1"/>
          <w:sz w:val="20"/>
          <w:lang w:val="pl-PL"/>
        </w:rPr>
        <w:t xml:space="preserve"> (dostęp: 9.07.2020).</w:t>
      </w:r>
    </w:p>
  </w:footnote>
  <w:footnote w:id="32">
    <w:p w14:paraId="7FBE0AE6" w14:textId="7B77F328" w:rsidR="006C456D" w:rsidRPr="001E595B" w:rsidRDefault="006C456D" w:rsidP="00BE182E">
      <w:pPr>
        <w:pStyle w:val="Tekstprzypisudolnego"/>
        <w:spacing w:after="0" w:line="276" w:lineRule="auto"/>
        <w:rPr>
          <w:rFonts w:asciiTheme="minorHAnsi" w:hAnsiTheme="minorHAnsi" w:cstheme="minorHAnsi"/>
          <w:sz w:val="20"/>
          <w:lang w:val="pl-PL"/>
        </w:rPr>
      </w:pPr>
      <w:r w:rsidRPr="001E595B">
        <w:rPr>
          <w:rStyle w:val="Odwoanieprzypisudolnego"/>
          <w:rFonts w:asciiTheme="minorHAnsi" w:hAnsiTheme="minorHAnsi" w:cstheme="minorHAnsi"/>
          <w:sz w:val="20"/>
        </w:rPr>
        <w:footnoteRef/>
      </w:r>
      <w:r w:rsidRPr="001E595B">
        <w:rPr>
          <w:rFonts w:asciiTheme="minorHAnsi" w:hAnsiTheme="minorHAnsi" w:cstheme="minorHAnsi"/>
          <w:sz w:val="20"/>
        </w:rPr>
        <w:t xml:space="preserve"> </w:t>
      </w:r>
      <w:hyperlink r:id="rId26" w:history="1">
        <w:r w:rsidRPr="001E595B">
          <w:rPr>
            <w:rStyle w:val="Hipercze"/>
            <w:rFonts w:asciiTheme="minorHAnsi" w:hAnsiTheme="minorHAnsi" w:cstheme="minorHAnsi"/>
            <w:color w:val="auto"/>
            <w:sz w:val="20"/>
          </w:rPr>
          <w:t>https://ec.europa.eu/social/main.jsp?catId=1148&amp;langId=en</w:t>
        </w:r>
      </w:hyperlink>
      <w:r w:rsidRPr="001E595B">
        <w:rPr>
          <w:rFonts w:asciiTheme="minorHAnsi" w:hAnsiTheme="minorHAnsi" w:cstheme="minorHAnsi"/>
          <w:sz w:val="20"/>
          <w:lang w:val="pl-PL"/>
        </w:rPr>
        <w:t xml:space="preserve"> (dostęp: 9.07.2020).</w:t>
      </w:r>
    </w:p>
  </w:footnote>
  <w:footnote w:id="33">
    <w:p w14:paraId="6CAB067C" w14:textId="79BB50EF" w:rsidR="006C456D" w:rsidRPr="00583DCD" w:rsidRDefault="006C456D" w:rsidP="00BE182E">
      <w:pPr>
        <w:pStyle w:val="Tekstprzypisudolnego"/>
        <w:spacing w:after="0" w:line="276" w:lineRule="auto"/>
        <w:rPr>
          <w:rFonts w:asciiTheme="minorHAnsi" w:hAnsiTheme="minorHAnsi" w:cstheme="minorHAnsi"/>
          <w:sz w:val="20"/>
          <w:lang w:val="en-US"/>
        </w:rPr>
      </w:pPr>
      <w:r w:rsidRPr="001E595B">
        <w:rPr>
          <w:rStyle w:val="Odwoanieprzypisudolnego"/>
          <w:rFonts w:asciiTheme="minorHAnsi" w:hAnsiTheme="minorHAnsi" w:cstheme="minorHAnsi"/>
          <w:sz w:val="20"/>
        </w:rPr>
        <w:footnoteRef/>
      </w:r>
      <w:r w:rsidRPr="001E595B">
        <w:rPr>
          <w:rFonts w:asciiTheme="minorHAnsi" w:hAnsiTheme="minorHAnsi" w:cstheme="minorHAnsi"/>
          <w:sz w:val="20"/>
        </w:rPr>
        <w:t xml:space="preserve"> </w:t>
      </w:r>
      <w:bookmarkStart w:id="38" w:name="_Hlk48048111"/>
      <w:r w:rsidRPr="001E595B">
        <w:rPr>
          <w:rFonts w:asciiTheme="minorHAnsi" w:hAnsiTheme="minorHAnsi" w:cstheme="minorHAnsi"/>
          <w:sz w:val="20"/>
          <w:lang w:val="en-GB"/>
        </w:rPr>
        <w:t>EAfA</w:t>
      </w:r>
      <w:r w:rsidRPr="001E595B">
        <w:rPr>
          <w:rFonts w:asciiTheme="minorHAnsi" w:hAnsiTheme="minorHAnsi" w:cstheme="minorHAnsi"/>
          <w:sz w:val="20"/>
          <w:lang w:val="en-US"/>
        </w:rPr>
        <w:t xml:space="preserve"> (2015). Good for Youth, Good for business</w:t>
      </w:r>
      <w:bookmarkEnd w:id="38"/>
      <w:r w:rsidRPr="001E595B">
        <w:rPr>
          <w:rFonts w:asciiTheme="minorHAnsi" w:hAnsiTheme="minorHAnsi" w:cstheme="minorHAnsi"/>
          <w:sz w:val="20"/>
          <w:lang w:val="en-US"/>
        </w:rPr>
        <w:t>.</w:t>
      </w:r>
    </w:p>
  </w:footnote>
  <w:footnote w:id="34">
    <w:p w14:paraId="7E67BF87" w14:textId="3A914D2A" w:rsidR="006C456D" w:rsidRPr="00A25394" w:rsidRDefault="006C456D" w:rsidP="00BE182E">
      <w:pPr>
        <w:pStyle w:val="Tekstprzypisudolnego"/>
        <w:spacing w:after="0" w:line="276" w:lineRule="auto"/>
        <w:rPr>
          <w:rFonts w:asciiTheme="minorHAnsi" w:hAnsiTheme="minorHAnsi" w:cstheme="minorHAnsi"/>
          <w:color w:val="000000" w:themeColor="text1"/>
          <w:sz w:val="20"/>
          <w:lang w:val="pl-PL"/>
        </w:rPr>
      </w:pPr>
      <w:r w:rsidRPr="00A25394">
        <w:rPr>
          <w:rStyle w:val="Odwoanieprzypisudolnego"/>
          <w:rFonts w:asciiTheme="minorHAnsi" w:hAnsiTheme="minorHAnsi" w:cstheme="minorHAnsi"/>
          <w:color w:val="000000" w:themeColor="text1"/>
          <w:sz w:val="20"/>
        </w:rPr>
        <w:footnoteRef/>
      </w:r>
      <w:r w:rsidRPr="00A25394">
        <w:rPr>
          <w:rFonts w:asciiTheme="minorHAnsi" w:hAnsiTheme="minorHAnsi" w:cstheme="minorHAnsi"/>
          <w:color w:val="000000" w:themeColor="text1"/>
          <w:sz w:val="20"/>
        </w:rPr>
        <w:t xml:space="preserve"> </w:t>
      </w:r>
      <w:hyperlink r:id="rId27" w:history="1">
        <w:r w:rsidRPr="00A25394">
          <w:rPr>
            <w:rStyle w:val="Hipercze"/>
            <w:rFonts w:asciiTheme="minorHAnsi" w:hAnsiTheme="minorHAnsi" w:cstheme="minorHAnsi"/>
            <w:color w:val="000000" w:themeColor="text1"/>
            <w:sz w:val="20"/>
          </w:rPr>
          <w:t>https://ec.europa.eu/commission/presscorner/detail/el/MEMO_15_5241</w:t>
        </w:r>
      </w:hyperlink>
      <w:r w:rsidRPr="00A25394">
        <w:rPr>
          <w:rFonts w:asciiTheme="minorHAnsi" w:hAnsiTheme="minorHAnsi" w:cstheme="minorHAnsi"/>
          <w:color w:val="000000" w:themeColor="text1"/>
          <w:sz w:val="20"/>
          <w:lang w:val="pl-PL"/>
        </w:rPr>
        <w:t xml:space="preserve"> (dostęp: 9.07.2020).</w:t>
      </w:r>
    </w:p>
  </w:footnote>
  <w:footnote w:id="35">
    <w:p w14:paraId="6686EF40" w14:textId="54A2C86F" w:rsidR="006C456D" w:rsidRPr="00A25394" w:rsidRDefault="006C456D" w:rsidP="00BE182E">
      <w:pPr>
        <w:pStyle w:val="Tekstprzypisudolnego"/>
        <w:spacing w:after="0" w:line="276" w:lineRule="auto"/>
        <w:rPr>
          <w:rFonts w:asciiTheme="minorHAnsi" w:hAnsiTheme="minorHAnsi" w:cstheme="minorHAnsi"/>
          <w:sz w:val="20"/>
          <w:lang w:val="pl-PL"/>
        </w:rPr>
      </w:pPr>
      <w:r w:rsidRPr="00A25394">
        <w:rPr>
          <w:rStyle w:val="Odwoanieprzypisudolnego"/>
          <w:rFonts w:asciiTheme="minorHAnsi" w:hAnsiTheme="minorHAnsi" w:cstheme="minorHAnsi"/>
          <w:color w:val="000000" w:themeColor="text1"/>
          <w:sz w:val="20"/>
        </w:rPr>
        <w:footnoteRef/>
      </w:r>
      <w:r w:rsidRPr="00A25394">
        <w:rPr>
          <w:rFonts w:asciiTheme="minorHAnsi" w:hAnsiTheme="minorHAnsi" w:cstheme="minorHAnsi"/>
          <w:color w:val="000000" w:themeColor="text1"/>
          <w:sz w:val="20"/>
        </w:rPr>
        <w:t xml:space="preserve"> </w:t>
      </w:r>
      <w:r w:rsidRPr="00583DCD">
        <w:rPr>
          <w:rFonts w:asciiTheme="minorHAnsi" w:hAnsiTheme="minorHAnsi" w:cstheme="minorHAnsi"/>
          <w:sz w:val="20"/>
        </w:rPr>
        <w:t>Parlament europejski i rada (2009). Zalecenie w sprawie ustanowienia europejskich ram odniesienia na rzecz zapewniania jakości w kształceniu i szkoleniu zawodowym</w:t>
      </w:r>
      <w:r w:rsidRPr="00583DCD">
        <w:rPr>
          <w:rFonts w:asciiTheme="minorHAnsi" w:hAnsiTheme="minorHAnsi" w:cstheme="minorHAnsi"/>
          <w:sz w:val="20"/>
          <w:lang w:val="pl-PL"/>
        </w:rPr>
        <w:t>,</w:t>
      </w:r>
      <w:r w:rsidRPr="00583DCD">
        <w:rPr>
          <w:sz w:val="20"/>
        </w:rPr>
        <w:t xml:space="preserve"> </w:t>
      </w:r>
      <w:hyperlink r:id="rId28" w:history="1">
        <w:r w:rsidRPr="00583DCD">
          <w:rPr>
            <w:rStyle w:val="Hipercze"/>
            <w:rFonts w:asciiTheme="minorHAnsi" w:hAnsiTheme="minorHAnsi" w:cstheme="minorHAnsi"/>
            <w:color w:val="auto"/>
            <w:sz w:val="20"/>
          </w:rPr>
          <w:t>https://eur-lex.europa.eu/legal-content/PL/TXT/PDF/?uri=CELEX:32009H0708(01)&amp;from=EN</w:t>
        </w:r>
      </w:hyperlink>
      <w:r w:rsidRPr="00A25394">
        <w:rPr>
          <w:rFonts w:asciiTheme="minorHAnsi" w:hAnsiTheme="minorHAnsi" w:cstheme="minorHAnsi"/>
          <w:color w:val="000000" w:themeColor="text1"/>
          <w:sz w:val="20"/>
          <w:lang w:val="pl-PL"/>
        </w:rPr>
        <w:t xml:space="preserve"> (</w:t>
      </w:r>
      <w:r w:rsidRPr="00A25394">
        <w:rPr>
          <w:rFonts w:asciiTheme="minorHAnsi" w:hAnsiTheme="minorHAnsi" w:cstheme="minorHAnsi"/>
          <w:sz w:val="20"/>
          <w:lang w:val="pl-PL"/>
        </w:rPr>
        <w:t>dostęp: 9.07.2020)</w:t>
      </w:r>
      <w:r>
        <w:rPr>
          <w:rFonts w:asciiTheme="minorHAnsi" w:hAnsiTheme="minorHAnsi" w:cstheme="minorHAnsi"/>
          <w:sz w:val="20"/>
          <w:lang w:val="pl-PL"/>
        </w:rPr>
        <w:t xml:space="preserve">; </w:t>
      </w:r>
      <w:r w:rsidRPr="00E87DD2">
        <w:rPr>
          <w:rFonts w:asciiTheme="minorHAnsi" w:hAnsiTheme="minorHAnsi" w:cstheme="minorHAnsi"/>
          <w:sz w:val="20"/>
          <w:lang w:val="pl-PL"/>
        </w:rPr>
        <w:t xml:space="preserve">European Network for Quality Assurance (2009). </w:t>
      </w:r>
      <w:r w:rsidRPr="00583DCD">
        <w:rPr>
          <w:rFonts w:asciiTheme="minorHAnsi" w:hAnsiTheme="minorHAnsi" w:cstheme="minorHAnsi"/>
          <w:sz w:val="20"/>
          <w:lang w:val="en-GB"/>
        </w:rPr>
        <w:t>Study on quality assurance systems in work based learning and assessment in European VET</w:t>
      </w:r>
      <w:r w:rsidRPr="00A25394">
        <w:rPr>
          <w:rFonts w:asciiTheme="minorHAnsi" w:hAnsiTheme="minorHAnsi" w:cstheme="minorHAnsi"/>
          <w:sz w:val="20"/>
          <w:lang w:val="en-US"/>
        </w:rPr>
        <w:t>, s. 23.</w:t>
      </w:r>
      <w:r>
        <w:rPr>
          <w:rFonts w:asciiTheme="minorHAnsi" w:hAnsiTheme="minorHAnsi" w:cstheme="minorHAnsi"/>
          <w:sz w:val="20"/>
          <w:lang w:val="en-US"/>
        </w:rPr>
        <w:t xml:space="preserve"> </w:t>
      </w:r>
      <w:hyperlink r:id="rId29" w:history="1">
        <w:r w:rsidRPr="00583DCD">
          <w:rPr>
            <w:rStyle w:val="Hipercze"/>
            <w:rFonts w:asciiTheme="minorHAnsi" w:hAnsiTheme="minorHAnsi" w:cstheme="minorHAnsi"/>
            <w:color w:val="auto"/>
            <w:sz w:val="20"/>
            <w:lang w:val="pl-PL"/>
          </w:rPr>
          <w:t>https://www.eqavet.eu/Eqavet2017/media/publications/Quality-assurance-systems-in-work-based-learning-and-assessment-in-European-VET-(3).pdf?ext=.pdf</w:t>
        </w:r>
      </w:hyperlink>
      <w:r w:rsidRPr="00583DCD">
        <w:rPr>
          <w:rFonts w:asciiTheme="minorHAnsi" w:hAnsiTheme="minorHAnsi" w:cstheme="minorHAnsi"/>
          <w:sz w:val="20"/>
          <w:lang w:val="pl-PL"/>
        </w:rPr>
        <w:t xml:space="preserve"> (dostęp: 9.08.</w:t>
      </w:r>
      <w:r>
        <w:rPr>
          <w:rFonts w:asciiTheme="minorHAnsi" w:hAnsiTheme="minorHAnsi" w:cstheme="minorHAnsi"/>
          <w:sz w:val="20"/>
          <w:lang w:val="pl-PL"/>
        </w:rPr>
        <w:t>20</w:t>
      </w:r>
      <w:r w:rsidRPr="00583DCD">
        <w:rPr>
          <w:rFonts w:asciiTheme="minorHAnsi" w:hAnsiTheme="minorHAnsi" w:cstheme="minorHAnsi"/>
          <w:sz w:val="20"/>
          <w:lang w:val="pl-PL"/>
        </w:rPr>
        <w:t>20)</w:t>
      </w:r>
    </w:p>
  </w:footnote>
  <w:footnote w:id="36">
    <w:p w14:paraId="3329383D" w14:textId="6827DD9A" w:rsidR="006C456D" w:rsidRPr="00A25394" w:rsidRDefault="006C456D" w:rsidP="00BE182E">
      <w:pPr>
        <w:pStyle w:val="Tekstprzypisudolnego"/>
        <w:spacing w:after="0" w:line="276" w:lineRule="auto"/>
        <w:rPr>
          <w:rFonts w:asciiTheme="minorHAnsi" w:hAnsiTheme="minorHAnsi" w:cstheme="minorHAnsi"/>
          <w:sz w:val="20"/>
          <w:lang w:val="pl-PL"/>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bookmarkStart w:id="40" w:name="_Hlk48048554"/>
      <w:r w:rsidRPr="00A25394">
        <w:rPr>
          <w:rFonts w:asciiTheme="minorHAnsi" w:hAnsiTheme="minorHAnsi" w:cstheme="minorHAnsi"/>
          <w:sz w:val="20"/>
          <w:lang w:val="pl-PL"/>
        </w:rPr>
        <w:t xml:space="preserve">Zalecenie Parlamentu Europejskiego i Rady z dnia 18 czerwca 2009 r. w sprawie ustanowienia Europejskich Ram Odniesienia na rzecz zapewniania jakości w kształceniu i szkoleniu zawodowym, Dziennik Urzędowy Unii Europejskiej, </w:t>
      </w:r>
      <w:r w:rsidRPr="00A25394">
        <w:rPr>
          <w:rFonts w:asciiTheme="minorHAnsi" w:hAnsiTheme="minorHAnsi" w:cstheme="minorHAnsi"/>
          <w:sz w:val="20"/>
        </w:rPr>
        <w:t>2009/C 155/01</w:t>
      </w:r>
      <w:bookmarkEnd w:id="40"/>
      <w:r w:rsidRPr="00A25394">
        <w:rPr>
          <w:rFonts w:asciiTheme="minorHAnsi" w:hAnsiTheme="minorHAnsi" w:cstheme="minorHAnsi"/>
          <w:sz w:val="20"/>
          <w:lang w:val="pl-PL"/>
        </w:rPr>
        <w:t>.</w:t>
      </w:r>
    </w:p>
  </w:footnote>
  <w:footnote w:id="37">
    <w:p w14:paraId="362D519D" w14:textId="6DC662F0" w:rsidR="006C456D" w:rsidRPr="007960CD" w:rsidRDefault="006C456D" w:rsidP="00BE182E">
      <w:pPr>
        <w:pStyle w:val="Tekstprzypisudolnego"/>
        <w:spacing w:after="0" w:line="276" w:lineRule="auto"/>
        <w:rPr>
          <w:rFonts w:asciiTheme="minorHAnsi" w:hAnsiTheme="minorHAnsi" w:cstheme="minorHAnsi"/>
          <w:sz w:val="20"/>
          <w:lang w:val="en-GB"/>
        </w:rPr>
      </w:pPr>
      <w:r w:rsidRPr="007960CD">
        <w:rPr>
          <w:rStyle w:val="Odwoanieprzypisudolnego"/>
          <w:rFonts w:asciiTheme="minorHAnsi" w:hAnsiTheme="minorHAnsi" w:cstheme="minorHAnsi"/>
          <w:sz w:val="20"/>
        </w:rPr>
        <w:footnoteRef/>
      </w:r>
      <w:r w:rsidRPr="007960CD">
        <w:rPr>
          <w:rFonts w:asciiTheme="minorHAnsi" w:hAnsiTheme="minorHAnsi" w:cstheme="minorHAnsi"/>
          <w:sz w:val="20"/>
        </w:rPr>
        <w:t xml:space="preserve"> </w:t>
      </w:r>
      <w:r w:rsidRPr="007960CD">
        <w:rPr>
          <w:rFonts w:asciiTheme="minorHAnsi" w:hAnsiTheme="minorHAnsi" w:cstheme="minorHAnsi"/>
          <w:sz w:val="20"/>
          <w:lang w:val="en-GB"/>
        </w:rPr>
        <w:t>ILO (2019), A framework for quality apprenticeships;</w:t>
      </w:r>
      <w:r w:rsidRPr="007960CD">
        <w:rPr>
          <w:rFonts w:asciiTheme="minorHAnsi" w:hAnsiTheme="minorHAnsi" w:cstheme="minorHAnsi"/>
          <w:sz w:val="20"/>
        </w:rPr>
        <w:t xml:space="preserve"> </w:t>
      </w:r>
      <w:hyperlink r:id="rId30" w:history="1">
        <w:r w:rsidRPr="007960CD">
          <w:rPr>
            <w:rStyle w:val="Hipercze"/>
            <w:rFonts w:asciiTheme="minorHAnsi" w:hAnsiTheme="minorHAnsi" w:cstheme="minorHAnsi"/>
            <w:color w:val="auto"/>
            <w:sz w:val="20"/>
          </w:rPr>
          <w:t>https://www.ilo.org/wcmsp5/groups/public/---ed_norm/---relconf/documents/meetingdocument/wcms_731155.pdf</w:t>
        </w:r>
      </w:hyperlink>
      <w:r w:rsidRPr="007960CD">
        <w:rPr>
          <w:rFonts w:asciiTheme="minorHAnsi" w:hAnsiTheme="minorHAnsi" w:cstheme="minorHAnsi"/>
          <w:sz w:val="20"/>
          <w:lang w:val="en-GB"/>
        </w:rPr>
        <w:t>, s. 60.</w:t>
      </w:r>
      <w:r>
        <w:rPr>
          <w:rFonts w:asciiTheme="minorHAnsi" w:hAnsiTheme="minorHAnsi" w:cstheme="minorHAnsi"/>
          <w:sz w:val="20"/>
          <w:lang w:val="en-GB"/>
        </w:rPr>
        <w:t xml:space="preserve"> </w:t>
      </w:r>
      <w:r w:rsidRPr="00BB1164">
        <w:rPr>
          <w:rFonts w:asciiTheme="minorHAnsi" w:hAnsiTheme="minorHAnsi" w:cstheme="minorHAnsi"/>
          <w:color w:val="000000" w:themeColor="text1"/>
          <w:sz w:val="20"/>
          <w:lang w:val="en-GB"/>
        </w:rPr>
        <w:t>(</w:t>
      </w:r>
      <w:r w:rsidRPr="00BB1164">
        <w:rPr>
          <w:rFonts w:asciiTheme="minorHAnsi" w:hAnsiTheme="minorHAnsi" w:cstheme="minorHAnsi"/>
          <w:sz w:val="20"/>
          <w:lang w:val="en-GB"/>
        </w:rPr>
        <w:t>dostęp: 9.07.2020)</w:t>
      </w:r>
    </w:p>
  </w:footnote>
  <w:footnote w:id="38">
    <w:p w14:paraId="792C6B1D" w14:textId="5C6D4312" w:rsidR="006C456D" w:rsidRPr="00A25394" w:rsidRDefault="006C456D" w:rsidP="00BE182E">
      <w:pPr>
        <w:pStyle w:val="Tekstprzypisudolnego"/>
        <w:spacing w:after="0" w:line="276" w:lineRule="auto"/>
        <w:rPr>
          <w:rFonts w:asciiTheme="minorHAnsi" w:hAnsiTheme="minorHAnsi" w:cstheme="minorHAnsi"/>
          <w:sz w:val="20"/>
          <w:lang w:val="en-US"/>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r w:rsidRPr="00A25394">
        <w:rPr>
          <w:rFonts w:asciiTheme="minorHAnsi" w:hAnsiTheme="minorHAnsi" w:cstheme="minorHAnsi"/>
          <w:sz w:val="20"/>
          <w:lang w:val="en-US"/>
        </w:rPr>
        <w:t>Tamże.</w:t>
      </w:r>
    </w:p>
  </w:footnote>
  <w:footnote w:id="39">
    <w:p w14:paraId="092CAB48" w14:textId="5D45AB86" w:rsidR="006C456D" w:rsidRPr="00A25394" w:rsidRDefault="006C456D" w:rsidP="00BE182E">
      <w:pPr>
        <w:pStyle w:val="Tekstprzypisudolnego"/>
        <w:spacing w:after="0" w:line="276" w:lineRule="auto"/>
        <w:rPr>
          <w:rFonts w:asciiTheme="minorHAnsi" w:hAnsiTheme="minorHAnsi" w:cstheme="minorHAnsi"/>
          <w:sz w:val="20"/>
          <w:lang w:val="en-US"/>
        </w:rPr>
      </w:pPr>
      <w:r w:rsidRPr="00A25394">
        <w:rPr>
          <w:rStyle w:val="Odwoanieprzypisudolnego"/>
          <w:rFonts w:asciiTheme="minorHAnsi" w:hAnsiTheme="minorHAnsi" w:cstheme="minorHAnsi"/>
          <w:sz w:val="20"/>
        </w:rPr>
        <w:footnoteRef/>
      </w:r>
      <w:r w:rsidRPr="00A25394">
        <w:rPr>
          <w:rFonts w:asciiTheme="minorHAnsi" w:hAnsiTheme="minorHAnsi" w:cstheme="minorHAnsi"/>
          <w:sz w:val="20"/>
        </w:rPr>
        <w:t xml:space="preserve"> </w:t>
      </w:r>
      <w:r w:rsidRPr="00A25394">
        <w:rPr>
          <w:rFonts w:asciiTheme="minorHAnsi" w:hAnsiTheme="minorHAnsi" w:cstheme="minorHAnsi"/>
          <w:sz w:val="20"/>
          <w:lang w:val="en-US"/>
        </w:rPr>
        <w:t>Tamże.</w:t>
      </w:r>
    </w:p>
  </w:footnote>
  <w:footnote w:id="40">
    <w:p w14:paraId="723190B1" w14:textId="6910A01D" w:rsidR="006C456D" w:rsidRPr="00453BE9" w:rsidRDefault="006C456D" w:rsidP="00BE182E">
      <w:pPr>
        <w:pStyle w:val="Tekstprzypisudolnego"/>
        <w:spacing w:after="0" w:line="276" w:lineRule="auto"/>
        <w:rPr>
          <w:rFonts w:asciiTheme="minorHAnsi" w:hAnsiTheme="minorHAnsi" w:cstheme="minorHAnsi"/>
          <w:sz w:val="20"/>
          <w:lang w:val="en-US"/>
        </w:rPr>
      </w:pPr>
      <w:r w:rsidRPr="00912981">
        <w:rPr>
          <w:rStyle w:val="Odwoanieprzypisudolnego"/>
          <w:rFonts w:asciiTheme="minorHAnsi" w:hAnsiTheme="minorHAnsi" w:cstheme="minorHAnsi"/>
          <w:sz w:val="20"/>
        </w:rPr>
        <w:footnoteRef/>
      </w:r>
      <w:r w:rsidRPr="00912981">
        <w:rPr>
          <w:rFonts w:asciiTheme="minorHAnsi" w:hAnsiTheme="minorHAnsi" w:cstheme="minorHAnsi"/>
          <w:sz w:val="20"/>
        </w:rPr>
        <w:t xml:space="preserve"> </w:t>
      </w:r>
      <w:bookmarkStart w:id="44" w:name="_Hlk45889250"/>
      <w:r w:rsidRPr="00912981">
        <w:rPr>
          <w:rFonts w:asciiTheme="minorHAnsi" w:hAnsiTheme="minorHAnsi" w:cstheme="minorHAnsi"/>
          <w:sz w:val="20"/>
          <w:lang w:val="en-GB"/>
        </w:rPr>
        <w:t>European Commission</w:t>
      </w:r>
      <w:r w:rsidRPr="00912981">
        <w:rPr>
          <w:rFonts w:asciiTheme="minorHAnsi" w:eastAsia="Times New Roman" w:hAnsiTheme="minorHAnsi" w:cstheme="minorHAnsi"/>
          <w:sz w:val="20"/>
          <w:lang w:val="en-GB" w:eastAsia="pl-PL"/>
        </w:rPr>
        <w:t xml:space="preserve"> </w:t>
      </w:r>
      <w:r w:rsidRPr="00912981">
        <w:rPr>
          <w:rFonts w:asciiTheme="minorHAnsi" w:hAnsiTheme="minorHAnsi" w:cstheme="minorHAnsi"/>
          <w:sz w:val="20"/>
          <w:lang w:val="en-GB"/>
        </w:rPr>
        <w:t>(2014), Evaluating and Monitoring Apprenticeship and Traineeship Schemes</w:t>
      </w:r>
      <w:bookmarkEnd w:id="44"/>
      <w:r w:rsidRPr="00912981">
        <w:rPr>
          <w:rFonts w:asciiTheme="minorHAnsi" w:hAnsiTheme="minorHAnsi" w:cstheme="minorHAnsi"/>
          <w:sz w:val="20"/>
          <w:lang w:val="en-US"/>
        </w:rPr>
        <w:t>.</w:t>
      </w:r>
    </w:p>
  </w:footnote>
  <w:footnote w:id="41">
    <w:p w14:paraId="1AF1EEE0" w14:textId="021F7C25" w:rsidR="006C456D" w:rsidRPr="00657B49" w:rsidRDefault="006C456D" w:rsidP="00BE182E">
      <w:pPr>
        <w:pStyle w:val="Tekstprzypisudolnego"/>
        <w:spacing w:after="0" w:line="276" w:lineRule="auto"/>
        <w:rPr>
          <w:rFonts w:asciiTheme="minorHAnsi" w:hAnsiTheme="minorHAnsi" w:cstheme="minorHAnsi"/>
          <w:sz w:val="20"/>
          <w:highlight w:val="yellow"/>
          <w:lang w:val="en-GB"/>
        </w:rPr>
      </w:pPr>
      <w:r w:rsidRPr="00A25394">
        <w:rPr>
          <w:rStyle w:val="Odwoanieprzypisudolnego"/>
          <w:rFonts w:asciiTheme="minorHAnsi" w:hAnsiTheme="minorHAnsi" w:cstheme="minorHAnsi"/>
          <w:sz w:val="20"/>
        </w:rPr>
        <w:footnoteRef/>
      </w:r>
      <w:r w:rsidRPr="004E713C">
        <w:rPr>
          <w:rFonts w:asciiTheme="minorHAnsi" w:hAnsiTheme="minorHAnsi" w:cstheme="minorHAnsi"/>
          <w:sz w:val="20"/>
          <w:lang w:val="en-GB"/>
        </w:rPr>
        <w:t xml:space="preserve"> </w:t>
      </w:r>
      <w:r w:rsidRPr="00912981">
        <w:rPr>
          <w:rFonts w:asciiTheme="minorHAnsi" w:hAnsiTheme="minorHAnsi" w:cstheme="minorHAnsi"/>
          <w:sz w:val="20"/>
          <w:lang w:val="en-GB"/>
        </w:rPr>
        <w:t>European Commission</w:t>
      </w:r>
      <w:r w:rsidRPr="00912981">
        <w:rPr>
          <w:rFonts w:asciiTheme="minorHAnsi" w:eastAsia="Times New Roman" w:hAnsiTheme="minorHAnsi" w:cstheme="minorHAnsi"/>
          <w:sz w:val="20"/>
          <w:lang w:val="en-GB" w:eastAsia="pl-PL"/>
        </w:rPr>
        <w:t xml:space="preserve"> </w:t>
      </w:r>
      <w:r w:rsidRPr="00912981">
        <w:rPr>
          <w:rFonts w:asciiTheme="minorHAnsi" w:hAnsiTheme="minorHAnsi" w:cstheme="minorHAnsi"/>
          <w:sz w:val="20"/>
          <w:lang w:val="en-GB"/>
        </w:rPr>
        <w:t>(2014), Evaluating and Monitoring Apprenticeship and Traineeship Schemes</w:t>
      </w:r>
      <w:r>
        <w:rPr>
          <w:rFonts w:asciiTheme="minorHAnsi" w:hAnsiTheme="minorHAnsi" w:cstheme="minorHAnsi"/>
          <w:sz w:val="20"/>
          <w:lang w:val="en-GB"/>
        </w:rPr>
        <w:t>.</w:t>
      </w:r>
    </w:p>
  </w:footnote>
  <w:footnote w:id="42">
    <w:p w14:paraId="56D1A1A9" w14:textId="4DBD49C8" w:rsidR="006C456D" w:rsidRPr="008863A5" w:rsidRDefault="006C456D" w:rsidP="00BE182E">
      <w:pPr>
        <w:pStyle w:val="Tekstprzypisudolnego"/>
        <w:spacing w:after="0" w:line="276" w:lineRule="auto"/>
        <w:rPr>
          <w:rFonts w:asciiTheme="minorHAnsi" w:hAnsiTheme="minorHAnsi" w:cstheme="minorHAnsi"/>
          <w:sz w:val="20"/>
          <w:lang w:val="pl-PL"/>
        </w:rPr>
      </w:pPr>
      <w:r w:rsidRPr="00657B49">
        <w:rPr>
          <w:rStyle w:val="Odwoanieprzypisudolnego"/>
          <w:rFonts w:asciiTheme="minorHAnsi" w:hAnsiTheme="minorHAnsi" w:cstheme="minorHAnsi"/>
          <w:sz w:val="20"/>
        </w:rPr>
        <w:footnoteRef/>
      </w:r>
      <w:r w:rsidRPr="00657B49">
        <w:rPr>
          <w:rFonts w:asciiTheme="minorHAnsi" w:hAnsiTheme="minorHAnsi" w:cstheme="minorHAnsi"/>
          <w:sz w:val="20"/>
        </w:rPr>
        <w:t xml:space="preserve"> </w:t>
      </w:r>
      <w:r w:rsidRPr="00912981">
        <w:rPr>
          <w:rFonts w:asciiTheme="minorHAnsi" w:hAnsiTheme="minorHAnsi" w:cstheme="minorHAnsi"/>
          <w:sz w:val="20"/>
          <w:lang w:val="en-GB"/>
        </w:rPr>
        <w:t>European Commission</w:t>
      </w:r>
      <w:r w:rsidRPr="00912981">
        <w:rPr>
          <w:rFonts w:asciiTheme="minorHAnsi" w:eastAsia="Times New Roman" w:hAnsiTheme="minorHAnsi" w:cstheme="minorHAnsi"/>
          <w:sz w:val="20"/>
          <w:lang w:val="en-GB" w:eastAsia="pl-PL"/>
        </w:rPr>
        <w:t xml:space="preserve"> </w:t>
      </w:r>
      <w:r w:rsidRPr="00912981">
        <w:rPr>
          <w:rFonts w:asciiTheme="minorHAnsi" w:hAnsiTheme="minorHAnsi" w:cstheme="minorHAnsi"/>
          <w:sz w:val="20"/>
          <w:lang w:val="en-GB"/>
        </w:rPr>
        <w:t>(2014), Evaluating and Monitoring Apprenticeship and Traineeship Schemes</w:t>
      </w:r>
      <w:r w:rsidRPr="00657B49">
        <w:rPr>
          <w:rFonts w:asciiTheme="minorHAnsi" w:hAnsiTheme="minorHAnsi" w:cstheme="minorHAnsi"/>
          <w:sz w:val="20"/>
          <w:lang w:val="en-GB"/>
        </w:rPr>
        <w:t xml:space="preserve"> </w:t>
      </w:r>
      <w:r>
        <w:rPr>
          <w:rFonts w:asciiTheme="minorHAnsi" w:hAnsiTheme="minorHAnsi" w:cstheme="minorHAnsi"/>
          <w:sz w:val="20"/>
          <w:lang w:val="en-GB"/>
        </w:rPr>
        <w:t xml:space="preserve">; </w:t>
      </w:r>
      <w:r w:rsidRPr="00657B49">
        <w:rPr>
          <w:rFonts w:asciiTheme="minorHAnsi" w:hAnsiTheme="minorHAnsi" w:cstheme="minorHAnsi"/>
          <w:sz w:val="20"/>
          <w:lang w:val="en-GB"/>
        </w:rPr>
        <w:t>ILO (2019), Measuring the costs and benefits of apprenticeship training, s. 7.</w:t>
      </w:r>
      <w:r>
        <w:rPr>
          <w:rFonts w:asciiTheme="minorHAnsi" w:hAnsiTheme="minorHAnsi" w:cstheme="minorHAnsi"/>
          <w:sz w:val="20"/>
          <w:lang w:val="en-GB"/>
        </w:rPr>
        <w:t xml:space="preserve"> </w:t>
      </w:r>
      <w:hyperlink r:id="rId31" w:history="1">
        <w:r w:rsidRPr="008863A5">
          <w:rPr>
            <w:rStyle w:val="Hipercze"/>
            <w:rFonts w:asciiTheme="minorHAnsi" w:hAnsiTheme="minorHAnsi" w:cstheme="minorHAnsi"/>
            <w:color w:val="auto"/>
            <w:sz w:val="20"/>
            <w:lang w:val="pl-PL"/>
          </w:rPr>
          <w:t>https://www.ilo.org/wcmsp5/groups/public/---ed_emp/documents/publication/wcms_715099.pdf</w:t>
        </w:r>
      </w:hyperlink>
      <w:r w:rsidRPr="008863A5">
        <w:rPr>
          <w:rFonts w:asciiTheme="minorHAnsi" w:hAnsiTheme="minorHAnsi" w:cstheme="minorHAnsi"/>
          <w:sz w:val="20"/>
          <w:lang w:val="pl-PL"/>
        </w:rPr>
        <w:t xml:space="preserve"> </w:t>
      </w:r>
      <w:r w:rsidRPr="00A25394">
        <w:rPr>
          <w:rFonts w:asciiTheme="minorHAnsi" w:hAnsiTheme="minorHAnsi" w:cstheme="minorHAnsi"/>
          <w:color w:val="000000" w:themeColor="text1"/>
          <w:sz w:val="20"/>
          <w:lang w:val="pl-PL"/>
        </w:rPr>
        <w:t>(</w:t>
      </w:r>
      <w:r w:rsidRPr="00A25394">
        <w:rPr>
          <w:rFonts w:asciiTheme="minorHAnsi" w:hAnsiTheme="minorHAnsi" w:cstheme="minorHAnsi"/>
          <w:sz w:val="20"/>
          <w:lang w:val="pl-PL"/>
        </w:rPr>
        <w:t>dostęp: 9.07.2020)</w:t>
      </w:r>
    </w:p>
  </w:footnote>
  <w:footnote w:id="43">
    <w:p w14:paraId="0D9B8FD9" w14:textId="0CEA4A9F" w:rsidR="006C456D" w:rsidRPr="00657B49" w:rsidRDefault="006C456D" w:rsidP="00BE182E">
      <w:pPr>
        <w:pStyle w:val="Tekstprzypisudolnego"/>
        <w:spacing w:after="0" w:line="276" w:lineRule="auto"/>
        <w:rPr>
          <w:rFonts w:asciiTheme="minorHAnsi" w:hAnsiTheme="minorHAnsi" w:cstheme="minorHAnsi"/>
          <w:sz w:val="20"/>
          <w:lang w:val="en-US"/>
        </w:rPr>
      </w:pPr>
      <w:r w:rsidRPr="00657B49">
        <w:rPr>
          <w:rStyle w:val="Odwoanieprzypisudolnego"/>
          <w:rFonts w:asciiTheme="minorHAnsi" w:hAnsiTheme="minorHAnsi" w:cstheme="minorHAnsi"/>
          <w:sz w:val="20"/>
        </w:rPr>
        <w:footnoteRef/>
      </w:r>
      <w:r w:rsidRPr="00657B49">
        <w:rPr>
          <w:rFonts w:asciiTheme="minorHAnsi" w:hAnsiTheme="minorHAnsi" w:cstheme="minorHAnsi"/>
          <w:sz w:val="20"/>
          <w:lang w:val="en-GB"/>
        </w:rPr>
        <w:t xml:space="preserve"> ILO (2019), Measuring the costs and benefits of apprenticeship training</w:t>
      </w:r>
      <w:r>
        <w:rPr>
          <w:rFonts w:asciiTheme="minorHAnsi" w:hAnsiTheme="minorHAnsi" w:cstheme="minorHAnsi"/>
          <w:sz w:val="20"/>
          <w:lang w:val="en-US"/>
        </w:rPr>
        <w:t>, s.7.</w:t>
      </w:r>
      <w:r w:rsidRPr="005708C4">
        <w:rPr>
          <w:rFonts w:asciiTheme="minorHAnsi" w:hAnsiTheme="minorHAnsi" w:cstheme="minorHAnsi"/>
          <w:color w:val="000000" w:themeColor="text1"/>
          <w:sz w:val="20"/>
          <w:lang w:val="en-GB"/>
        </w:rPr>
        <w:t xml:space="preserve"> </w:t>
      </w:r>
    </w:p>
  </w:footnote>
  <w:footnote w:id="44">
    <w:p w14:paraId="745EA6F0" w14:textId="7AC9CC9D" w:rsidR="006C456D" w:rsidRPr="00657B49" w:rsidRDefault="006C456D" w:rsidP="00BE182E">
      <w:pPr>
        <w:pStyle w:val="Tekstprzypisudolnego"/>
        <w:spacing w:after="0" w:line="276" w:lineRule="auto"/>
        <w:rPr>
          <w:rFonts w:asciiTheme="minorHAnsi" w:hAnsiTheme="minorHAnsi" w:cstheme="minorHAnsi"/>
          <w:sz w:val="20"/>
          <w:lang w:val="en-US"/>
        </w:rPr>
      </w:pPr>
      <w:bookmarkStart w:id="47" w:name="_Hlk48049667"/>
      <w:r w:rsidRPr="00657B49">
        <w:rPr>
          <w:rStyle w:val="Odwoanieprzypisudolnego"/>
          <w:rFonts w:asciiTheme="minorHAnsi" w:hAnsiTheme="minorHAnsi" w:cstheme="minorHAnsi"/>
          <w:sz w:val="20"/>
        </w:rPr>
        <w:footnoteRef/>
      </w:r>
      <w:r w:rsidRPr="00657B49">
        <w:rPr>
          <w:rFonts w:asciiTheme="minorHAnsi" w:hAnsiTheme="minorHAnsi" w:cstheme="minorHAnsi"/>
          <w:sz w:val="20"/>
        </w:rPr>
        <w:t xml:space="preserve"> Inter-agency Group on Technical and Vocational Education and Training (2014). Proposed indicators for assessing technical and vocational education and training: working document</w:t>
      </w:r>
      <w:bookmarkEnd w:id="47"/>
      <w:r w:rsidRPr="00657B49">
        <w:rPr>
          <w:rFonts w:asciiTheme="minorHAnsi" w:hAnsiTheme="minorHAnsi" w:cstheme="minorHAnsi"/>
          <w:sz w:val="20"/>
          <w:lang w:val="en-US"/>
        </w:rPr>
        <w:t>.</w:t>
      </w:r>
    </w:p>
  </w:footnote>
  <w:footnote w:id="45">
    <w:p w14:paraId="6DC114E5" w14:textId="42271C09" w:rsidR="006C456D" w:rsidRPr="00657B49" w:rsidRDefault="006C456D" w:rsidP="00BE182E">
      <w:pPr>
        <w:pStyle w:val="Tekstprzypisudolnego"/>
        <w:spacing w:after="0" w:line="276" w:lineRule="auto"/>
        <w:rPr>
          <w:rFonts w:asciiTheme="minorHAnsi" w:hAnsiTheme="minorHAnsi" w:cstheme="minorHAnsi"/>
          <w:sz w:val="20"/>
          <w:lang w:val="pl-PL"/>
        </w:rPr>
      </w:pPr>
      <w:r w:rsidRPr="00657B49">
        <w:rPr>
          <w:rStyle w:val="Odwoanieprzypisudolnego"/>
          <w:rFonts w:asciiTheme="minorHAnsi" w:hAnsiTheme="minorHAnsi" w:cstheme="minorHAnsi"/>
          <w:sz w:val="20"/>
        </w:rPr>
        <w:footnoteRef/>
      </w:r>
      <w:r w:rsidRPr="00657B49">
        <w:rPr>
          <w:rFonts w:asciiTheme="minorHAnsi" w:hAnsiTheme="minorHAnsi" w:cstheme="minorHAnsi"/>
          <w:sz w:val="20"/>
        </w:rPr>
        <w:t xml:space="preserve"> </w:t>
      </w:r>
      <w:r w:rsidRPr="00657B49">
        <w:rPr>
          <w:rFonts w:asciiTheme="minorHAnsi" w:hAnsiTheme="minorHAnsi" w:cstheme="minorHAnsi"/>
          <w:sz w:val="20"/>
          <w:lang w:val="pl-PL"/>
        </w:rPr>
        <w:t>Tamże.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75AFB" w14:textId="1465527E" w:rsidR="006C456D" w:rsidRDefault="006C456D" w:rsidP="006C307F">
    <w:pPr>
      <w:pStyle w:val="Nagwek"/>
    </w:pPr>
    <w:r>
      <w:rPr>
        <w:noProof/>
        <w:lang w:val="pl-PL" w:eastAsia="pl-PL"/>
      </w:rPr>
      <mc:AlternateContent>
        <mc:Choice Requires="wps">
          <w:drawing>
            <wp:anchor distT="0" distB="0" distL="114300" distR="114300" simplePos="0" relativeHeight="251657728" behindDoc="0" locked="0" layoutInCell="0" allowOverlap="1" wp14:anchorId="3CDC3C09" wp14:editId="07C10EE6">
              <wp:simplePos x="0" y="0"/>
              <wp:positionH relativeFrom="page">
                <wp:posOffset>6393815</wp:posOffset>
              </wp:positionH>
              <wp:positionV relativeFrom="page">
                <wp:posOffset>310515</wp:posOffset>
              </wp:positionV>
              <wp:extent cx="781050" cy="1127760"/>
              <wp:effectExtent l="0" t="0" r="0" b="0"/>
              <wp:wrapNone/>
              <wp:docPr id="194" name="Prostokąt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80646" w14:textId="061B6E48" w:rsidR="006C456D" w:rsidRPr="004876E2" w:rsidRDefault="006C456D" w:rsidP="00B315F3">
                          <w:pPr>
                            <w:jc w:val="right"/>
                            <w:rPr>
                              <w:rFonts w:ascii="Calibri" w:hAnsi="Calibri" w:cs="Calibri"/>
                              <w:sz w:val="36"/>
                              <w:szCs w:val="36"/>
                            </w:rPr>
                          </w:pPr>
                          <w:r w:rsidRPr="004876E2">
                            <w:rPr>
                              <w:rFonts w:ascii="Calibri" w:hAnsi="Calibri" w:cs="Calibri"/>
                              <w:sz w:val="36"/>
                              <w:szCs w:val="36"/>
                            </w:rPr>
                            <w:fldChar w:fldCharType="begin"/>
                          </w:r>
                          <w:r w:rsidRPr="004876E2">
                            <w:rPr>
                              <w:rFonts w:ascii="Calibri" w:hAnsi="Calibri" w:cs="Calibri"/>
                              <w:sz w:val="36"/>
                              <w:szCs w:val="36"/>
                            </w:rPr>
                            <w:instrText>PAGE    \* MERGEFORMAT</w:instrText>
                          </w:r>
                          <w:r w:rsidRPr="004876E2">
                            <w:rPr>
                              <w:rFonts w:ascii="Calibri" w:hAnsi="Calibri" w:cs="Calibri"/>
                              <w:sz w:val="36"/>
                              <w:szCs w:val="36"/>
                            </w:rPr>
                            <w:fldChar w:fldCharType="separate"/>
                          </w:r>
                          <w:r w:rsidR="000A1BE8">
                            <w:rPr>
                              <w:rFonts w:ascii="Calibri" w:hAnsi="Calibri" w:cs="Calibri"/>
                              <w:noProof/>
                              <w:sz w:val="36"/>
                              <w:szCs w:val="36"/>
                            </w:rPr>
                            <w:t>24</w:t>
                          </w:r>
                          <w:r w:rsidRPr="004876E2">
                            <w:rPr>
                              <w:rFonts w:ascii="Calibri" w:hAnsi="Calibri" w:cs="Calibri"/>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4" o:spid="_x0000_s1026" style="position:absolute;margin-left:503.45pt;margin-top:24.45pt;width:61.5pt;height:88.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" o:allowincell="f" stroked="f">
              <v:textbox>
                <w:txbxContent>
                  <w:p w14:paraId="2B680646" w14:textId="061B6E48" w:rsidR="006C456D" w:rsidRPr="004876E2" w:rsidRDefault="006C456D" w:rsidP="00B315F3">
                    <w:pPr>
                      <w:jc w:val="right"/>
                      <w:rPr>
                        <w:rFonts w:ascii="Calibri" w:hAnsi="Calibri" w:cs="Calibri"/>
                        <w:sz w:val="36"/>
                        <w:szCs w:val="36"/>
                      </w:rPr>
                    </w:pPr>
                    <w:r w:rsidRPr="004876E2">
                      <w:rPr>
                        <w:rFonts w:ascii="Calibri" w:hAnsi="Calibri" w:cs="Calibri"/>
                        <w:sz w:val="36"/>
                        <w:szCs w:val="36"/>
                      </w:rPr>
                      <w:fldChar w:fldCharType="begin"/>
                    </w:r>
                    <w:r w:rsidRPr="004876E2">
                      <w:rPr>
                        <w:rFonts w:ascii="Calibri" w:hAnsi="Calibri" w:cs="Calibri"/>
                        <w:sz w:val="36"/>
                        <w:szCs w:val="36"/>
                      </w:rPr>
                      <w:instrText>PAGE    \* MERGEFORMAT</w:instrText>
                    </w:r>
                    <w:r w:rsidRPr="004876E2">
                      <w:rPr>
                        <w:rFonts w:ascii="Calibri" w:hAnsi="Calibri" w:cs="Calibri"/>
                        <w:sz w:val="36"/>
                        <w:szCs w:val="36"/>
                      </w:rPr>
                      <w:fldChar w:fldCharType="separate"/>
                    </w:r>
                    <w:r w:rsidR="000A1BE8">
                      <w:rPr>
                        <w:rFonts w:ascii="Calibri" w:hAnsi="Calibri" w:cs="Calibri"/>
                        <w:noProof/>
                        <w:sz w:val="36"/>
                        <w:szCs w:val="36"/>
                      </w:rPr>
                      <w:t>24</w:t>
                    </w:r>
                    <w:r w:rsidRPr="004876E2">
                      <w:rPr>
                        <w:rFonts w:ascii="Calibri" w:hAnsi="Calibri" w:cs="Calibri"/>
                        <w:sz w:val="36"/>
                        <w:szCs w:val="36"/>
                      </w:rPr>
                      <w:fldChar w:fldCharType="end"/>
                    </w:r>
                  </w:p>
                </w:txbxContent>
              </v:textbox>
              <w10:wrap anchorx="page" anchory="page"/>
            </v:rect>
          </w:pict>
        </mc:Fallback>
      </mc:AlternateContent>
    </w:r>
  </w:p>
  <w:p w14:paraId="533A2760" w14:textId="77777777" w:rsidR="006C456D" w:rsidRDefault="006C456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50182" w14:textId="77777777" w:rsidR="006C456D" w:rsidRPr="008D26C2" w:rsidRDefault="006C456D" w:rsidP="008D26C2">
    <w:pPr>
      <w:pStyle w:val="Nagwek"/>
      <w:ind w:left="-426" w:right="-9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A4154"/>
    <w:multiLevelType w:val="hybridMultilevel"/>
    <w:tmpl w:val="39B11C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C8CA66D0"/>
    <w:lvl w:ilvl="0">
      <w:start w:val="1"/>
      <w:numFmt w:val="decimal"/>
      <w:lvlText w:val="%1."/>
      <w:lvlJc w:val="left"/>
      <w:pPr>
        <w:tabs>
          <w:tab w:val="num" w:pos="1492"/>
        </w:tabs>
        <w:ind w:left="1492" w:hanging="360"/>
      </w:pPr>
    </w:lvl>
  </w:abstractNum>
  <w:abstractNum w:abstractNumId="2">
    <w:nsid w:val="FFFFFF7D"/>
    <w:multiLevelType w:val="singleLevel"/>
    <w:tmpl w:val="97E82D72"/>
    <w:lvl w:ilvl="0">
      <w:start w:val="1"/>
      <w:numFmt w:val="decimal"/>
      <w:lvlText w:val="%1."/>
      <w:lvlJc w:val="left"/>
      <w:pPr>
        <w:tabs>
          <w:tab w:val="num" w:pos="1209"/>
        </w:tabs>
        <w:ind w:left="1209" w:hanging="360"/>
      </w:pPr>
    </w:lvl>
  </w:abstractNum>
  <w:abstractNum w:abstractNumId="3">
    <w:nsid w:val="FFFFFF7E"/>
    <w:multiLevelType w:val="singleLevel"/>
    <w:tmpl w:val="3AE6F64E"/>
    <w:lvl w:ilvl="0">
      <w:start w:val="1"/>
      <w:numFmt w:val="decimal"/>
      <w:lvlText w:val="%1."/>
      <w:lvlJc w:val="left"/>
      <w:pPr>
        <w:tabs>
          <w:tab w:val="num" w:pos="926"/>
        </w:tabs>
        <w:ind w:left="926" w:hanging="360"/>
      </w:pPr>
    </w:lvl>
  </w:abstractNum>
  <w:abstractNum w:abstractNumId="4">
    <w:nsid w:val="FFFFFF7F"/>
    <w:multiLevelType w:val="singleLevel"/>
    <w:tmpl w:val="BBC2A400"/>
    <w:lvl w:ilvl="0">
      <w:start w:val="1"/>
      <w:numFmt w:val="decimal"/>
      <w:lvlText w:val="%1."/>
      <w:lvlJc w:val="left"/>
      <w:pPr>
        <w:tabs>
          <w:tab w:val="num" w:pos="643"/>
        </w:tabs>
        <w:ind w:left="643" w:hanging="360"/>
      </w:pPr>
    </w:lvl>
  </w:abstractNum>
  <w:abstractNum w:abstractNumId="5">
    <w:nsid w:val="FFFFFF80"/>
    <w:multiLevelType w:val="singleLevel"/>
    <w:tmpl w:val="906ADB8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DD47B08"/>
    <w:lvl w:ilvl="0">
      <w:start w:val="1"/>
      <w:numFmt w:val="bullet"/>
      <w:pStyle w:val="Listapunktowana4"/>
      <w:lvlText w:val=""/>
      <w:lvlJc w:val="left"/>
      <w:pPr>
        <w:tabs>
          <w:tab w:val="num" w:pos="849"/>
        </w:tabs>
        <w:ind w:left="849" w:hanging="360"/>
      </w:pPr>
      <w:rPr>
        <w:rFonts w:ascii="Symbol" w:hAnsi="Symbol" w:hint="default"/>
      </w:rPr>
    </w:lvl>
  </w:abstractNum>
  <w:abstractNum w:abstractNumId="7">
    <w:nsid w:val="FFFFFF82"/>
    <w:multiLevelType w:val="singleLevel"/>
    <w:tmpl w:val="9500C166"/>
    <w:lvl w:ilvl="0">
      <w:start w:val="1"/>
      <w:numFmt w:val="bullet"/>
      <w:pStyle w:val="Listapunktowana3"/>
      <w:lvlText w:val=""/>
      <w:lvlJc w:val="left"/>
      <w:pPr>
        <w:tabs>
          <w:tab w:val="num" w:pos="926"/>
        </w:tabs>
        <w:ind w:left="926" w:hanging="360"/>
      </w:pPr>
      <w:rPr>
        <w:rFonts w:ascii="Symbol" w:hAnsi="Symbol" w:hint="default"/>
      </w:rPr>
    </w:lvl>
  </w:abstractNum>
  <w:abstractNum w:abstractNumId="8">
    <w:nsid w:val="FFFFFF83"/>
    <w:multiLevelType w:val="singleLevel"/>
    <w:tmpl w:val="9BBE71E6"/>
    <w:lvl w:ilvl="0">
      <w:start w:val="1"/>
      <w:numFmt w:val="bullet"/>
      <w:pStyle w:val="Listapunktowana2"/>
      <w:lvlText w:val=""/>
      <w:lvlJc w:val="left"/>
      <w:pPr>
        <w:tabs>
          <w:tab w:val="num" w:pos="643"/>
        </w:tabs>
        <w:ind w:left="643" w:hanging="360"/>
      </w:pPr>
      <w:rPr>
        <w:rFonts w:ascii="Symbol" w:hAnsi="Symbol" w:hint="default"/>
      </w:rPr>
    </w:lvl>
  </w:abstractNum>
  <w:abstractNum w:abstractNumId="9">
    <w:nsid w:val="FFFFFF88"/>
    <w:multiLevelType w:val="singleLevel"/>
    <w:tmpl w:val="9C40DB90"/>
    <w:lvl w:ilvl="0">
      <w:start w:val="1"/>
      <w:numFmt w:val="decimal"/>
      <w:lvlText w:val="%1."/>
      <w:lvlJc w:val="left"/>
      <w:pPr>
        <w:tabs>
          <w:tab w:val="num" w:pos="360"/>
        </w:tabs>
        <w:ind w:left="360" w:hanging="360"/>
      </w:pPr>
    </w:lvl>
  </w:abstractNum>
  <w:abstractNum w:abstractNumId="10">
    <w:nsid w:val="FFFFFF89"/>
    <w:multiLevelType w:val="singleLevel"/>
    <w:tmpl w:val="8C3077E8"/>
    <w:lvl w:ilvl="0">
      <w:start w:val="1"/>
      <w:numFmt w:val="bullet"/>
      <w:pStyle w:val="Listapunktowana"/>
      <w:lvlText w:val=""/>
      <w:lvlJc w:val="left"/>
      <w:pPr>
        <w:tabs>
          <w:tab w:val="num" w:pos="360"/>
        </w:tabs>
        <w:ind w:left="360" w:hanging="360"/>
      </w:pPr>
      <w:rPr>
        <w:rFonts w:ascii="Symbol" w:hAnsi="Symbol" w:hint="default"/>
      </w:rPr>
    </w:lvl>
  </w:abstractNum>
  <w:abstractNum w:abstractNumId="11">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2">
    <w:nsid w:val="00000007"/>
    <w:multiLevelType w:val="singleLevel"/>
    <w:tmpl w:val="A0E28CBA"/>
    <w:name w:val="WW8Num7"/>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13">
    <w:nsid w:val="00000008"/>
    <w:multiLevelType w:val="multilevel"/>
    <w:tmpl w:val="00000008"/>
    <w:name w:val="WW8Num8"/>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A"/>
    <w:multiLevelType w:val="multilevel"/>
    <w:tmpl w:val="B0705EAE"/>
    <w:name w:val="WW8Num10"/>
    <w:lvl w:ilvl="0">
      <w:start w:val="1"/>
      <w:numFmt w:val="decimal"/>
      <w:lvlText w:val="%1."/>
      <w:lvlJc w:val="left"/>
      <w:pPr>
        <w:tabs>
          <w:tab w:val="num" w:pos="644"/>
        </w:tabs>
        <w:ind w:left="644" w:hanging="360"/>
      </w:pPr>
    </w:lvl>
    <w:lvl w:ilvl="1">
      <w:start w:val="1"/>
      <w:numFmt w:val="decimal"/>
      <w:lvlText w:val="%2)"/>
      <w:lvlJc w:val="left"/>
      <w:pPr>
        <w:ind w:left="1665" w:hanging="58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15E1CD5"/>
    <w:multiLevelType w:val="hybridMultilevel"/>
    <w:tmpl w:val="BDFAA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48A511B"/>
    <w:multiLevelType w:val="multilevel"/>
    <w:tmpl w:val="802EEB3C"/>
    <w:lvl w:ilvl="0">
      <w:start w:val="1"/>
      <w:numFmt w:val="decimal"/>
      <w:lvlText w:val="%1"/>
      <w:lvlJc w:val="left"/>
      <w:pPr>
        <w:ind w:left="851" w:hanging="851"/>
      </w:pPr>
      <w:rPr>
        <w:rFonts w:hint="default"/>
      </w:rPr>
    </w:lvl>
    <w:lvl w:ilvl="1">
      <w:start w:val="1"/>
      <w:numFmt w:val="decimal"/>
      <w:lvlText w:val="%1.%2"/>
      <w:lvlJc w:val="left"/>
      <w:pPr>
        <w:ind w:left="6805" w:hanging="851"/>
      </w:pPr>
      <w:rPr>
        <w:rFonts w:hint="default"/>
      </w:rPr>
    </w:lvl>
    <w:lvl w:ilvl="2">
      <w:start w:val="1"/>
      <w:numFmt w:val="decimal"/>
      <w:lvlText w:val="%1.%2.%3"/>
      <w:lvlJc w:val="left"/>
      <w:pPr>
        <w:ind w:left="851" w:hanging="851"/>
      </w:pPr>
      <w:rPr>
        <w:rFonts w:hint="default"/>
      </w:rPr>
    </w:lvl>
    <w:lvl w:ilvl="3">
      <w:start w:val="1"/>
      <w:numFmt w:val="decimal"/>
      <w:lvlRestart w:val="1"/>
      <w:pStyle w:val="Nagwek4"/>
      <w:lvlText w:val="%1.%2.%3.%4"/>
      <w:lvlJc w:val="left"/>
      <w:pPr>
        <w:ind w:left="851" w:hanging="851"/>
      </w:pPr>
      <w:rPr>
        <w:rFonts w:hint="default"/>
        <w:color w:val="auto"/>
        <w:sz w:val="20"/>
      </w:rPr>
    </w:lvl>
    <w:lvl w:ilvl="4">
      <w:start w:val="1"/>
      <w:numFmt w:val="decimal"/>
      <w:lvlRestart w:val="1"/>
      <w:pStyle w:val="Wykres"/>
      <w:lvlText w:val="Figure %1.%5"/>
      <w:lvlJc w:val="left"/>
      <w:pPr>
        <w:ind w:left="1928" w:hanging="1077"/>
      </w:pPr>
      <w:rPr>
        <w:rFonts w:ascii="Georgia" w:hAnsi="Georgia" w:hint="default"/>
        <w:color w:val="336633"/>
      </w:rPr>
    </w:lvl>
    <w:lvl w:ilvl="5">
      <w:start w:val="1"/>
      <w:numFmt w:val="decimal"/>
      <w:lvlRestart w:val="1"/>
      <w:pStyle w:val="Table"/>
      <w:lvlText w:val="Tabela %1.%6"/>
      <w:lvlJc w:val="left"/>
      <w:pPr>
        <w:tabs>
          <w:tab w:val="num" w:pos="993"/>
        </w:tabs>
        <w:ind w:left="2070" w:hanging="1077"/>
      </w:pPr>
      <w:rPr>
        <w:rFonts w:ascii="Georgia" w:hAnsi="Georgia" w:hint="default"/>
        <w:color w:val="336633"/>
      </w:rPr>
    </w:lvl>
    <w:lvl w:ilvl="6">
      <w:start w:val="1"/>
      <w:numFmt w:val="decimal"/>
      <w:lvlRestart w:val="4"/>
      <w:pStyle w:val="NumbList"/>
      <w:lvlText w:val="%7"/>
      <w:lvlJc w:val="left"/>
      <w:pPr>
        <w:ind w:left="425" w:hanging="425"/>
      </w:pPr>
      <w:rPr>
        <w:rFonts w:hint="default"/>
      </w:rPr>
    </w:lvl>
    <w:lvl w:ilvl="7">
      <w:start w:val="1"/>
      <w:numFmt w:val="lowerLetter"/>
      <w:pStyle w:val="TableNumbList"/>
      <w:lvlText w:val="%8."/>
      <w:lvlJc w:val="left"/>
      <w:pPr>
        <w:ind w:left="425" w:hanging="425"/>
      </w:pPr>
      <w:rPr>
        <w:rFonts w:hint="default"/>
        <w:color w:val="auto"/>
      </w:rPr>
    </w:lvl>
    <w:lvl w:ilvl="8">
      <w:start w:val="1"/>
      <w:numFmt w:val="none"/>
      <w:lvlText w:val=""/>
      <w:lvlJc w:val="left"/>
      <w:pPr>
        <w:ind w:left="1701" w:hanging="1701"/>
      </w:pPr>
      <w:rPr>
        <w:rFonts w:ascii="Georgia" w:hAnsi="Georgia" w:hint="default"/>
        <w:color w:val="336633"/>
      </w:rPr>
    </w:lvl>
  </w:abstractNum>
  <w:abstractNum w:abstractNumId="17">
    <w:nsid w:val="04B6662E"/>
    <w:multiLevelType w:val="hybridMultilevel"/>
    <w:tmpl w:val="DD34D646"/>
    <w:lvl w:ilvl="0" w:tplc="A3BABC86">
      <w:start w:val="1"/>
      <w:numFmt w:val="decimal"/>
      <w:lvlText w:val="%1."/>
      <w:lvlJc w:val="left"/>
      <w:pPr>
        <w:ind w:left="720" w:hanging="360"/>
      </w:pPr>
      <w:rPr>
        <w:rFonts w:ascii="Arial" w:hAnsi="Arial" w:cs="Times New Roman"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7B55E91"/>
    <w:multiLevelType w:val="hybridMultilevel"/>
    <w:tmpl w:val="3E8CF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92F740A"/>
    <w:multiLevelType w:val="multilevel"/>
    <w:tmpl w:val="F7D4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A9C39A2"/>
    <w:multiLevelType w:val="hybridMultilevel"/>
    <w:tmpl w:val="5F1ACFAA"/>
    <w:lvl w:ilvl="0" w:tplc="EE0A8E8E">
      <w:start w:val="1"/>
      <w:numFmt w:val="bullet"/>
      <w:pStyle w:val="Punktor1"/>
      <w:lvlText w:val=""/>
      <w:lvlJc w:val="left"/>
      <w:pPr>
        <w:ind w:left="360" w:hanging="360"/>
      </w:pPr>
      <w:rPr>
        <w:rFonts w:ascii="Wingdings 3" w:hAnsi="Wingdings 3" w:hint="default"/>
        <w:color w:val="C0000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0F235FF0"/>
    <w:multiLevelType w:val="multilevel"/>
    <w:tmpl w:val="981CD6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0F572937"/>
    <w:multiLevelType w:val="multilevel"/>
    <w:tmpl w:val="43EC1DB2"/>
    <w:name w:val="Bullet"/>
    <w:lvl w:ilvl="0">
      <w:start w:val="1"/>
      <w:numFmt w:val="bullet"/>
      <w:pStyle w:val="Bullet1"/>
      <w:lvlText w:val="-"/>
      <w:lvlJc w:val="left"/>
      <w:pPr>
        <w:ind w:left="340" w:hanging="340"/>
      </w:pPr>
      <w:rPr>
        <w:rFonts w:ascii="Arial" w:hAnsi="Arial" w:hint="default"/>
        <w:color w:val="0070C0"/>
        <w:sz w:val="24"/>
      </w:rPr>
    </w:lvl>
    <w:lvl w:ilvl="1">
      <w:start w:val="1"/>
      <w:numFmt w:val="bullet"/>
      <w:pStyle w:val="Bullet2"/>
      <w:lvlText w:val="−"/>
      <w:lvlJc w:val="left"/>
      <w:pPr>
        <w:ind w:left="680" w:hanging="340"/>
      </w:pPr>
      <w:rPr>
        <w:rFonts w:ascii="Calibri" w:hAnsi="Calibri" w:hint="default"/>
        <w:color w:val="336633"/>
      </w:rPr>
    </w:lvl>
    <w:lvl w:ilvl="2">
      <w:start w:val="1"/>
      <w:numFmt w:val="bullet"/>
      <w:pStyle w:val="Bullet3"/>
      <w:lvlText w:val="◦"/>
      <w:lvlJc w:val="left"/>
      <w:pPr>
        <w:ind w:left="1021" w:hanging="341"/>
      </w:pPr>
      <w:rPr>
        <w:rFonts w:ascii="Arial" w:hAnsi="Arial" w:hint="default"/>
        <w:color w:val="33663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76A7402"/>
    <w:multiLevelType w:val="hybridMultilevel"/>
    <w:tmpl w:val="DD34D646"/>
    <w:lvl w:ilvl="0" w:tplc="A3BABC86">
      <w:start w:val="1"/>
      <w:numFmt w:val="decimal"/>
      <w:lvlText w:val="%1."/>
      <w:lvlJc w:val="left"/>
      <w:pPr>
        <w:ind w:left="720" w:hanging="360"/>
      </w:pPr>
      <w:rPr>
        <w:rFonts w:ascii="Arial" w:hAnsi="Arial" w:cs="Times New Roman"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336633"/>
      </w:rPr>
    </w:lvl>
    <w:lvl w:ilvl="5">
      <w:start w:val="1"/>
      <w:numFmt w:val="decimal"/>
      <w:lvlRestart w:val="3"/>
      <w:lvlText w:val="Table %1.%6"/>
      <w:lvlJc w:val="left"/>
      <w:pPr>
        <w:tabs>
          <w:tab w:val="num" w:pos="851"/>
        </w:tabs>
        <w:ind w:left="1928" w:hanging="1077"/>
      </w:pPr>
      <w:rPr>
        <w:rFonts w:ascii="Georgia" w:hAnsi="Georgia" w:hint="default"/>
        <w:color w:val="336633"/>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336633"/>
      </w:rPr>
    </w:lvl>
  </w:abstractNum>
  <w:abstractNum w:abstractNumId="25">
    <w:nsid w:val="1B3A4365"/>
    <w:multiLevelType w:val="multilevel"/>
    <w:tmpl w:val="BCDA83F8"/>
    <w:lvl w:ilvl="0">
      <w:start w:val="2"/>
      <w:numFmt w:val="decimal"/>
      <w:lvlText w:val="%1"/>
      <w:lvlJc w:val="left"/>
      <w:pPr>
        <w:ind w:left="375" w:hanging="375"/>
      </w:pPr>
      <w:rPr>
        <w:rFonts w:hint="default"/>
      </w:rPr>
    </w:lvl>
    <w:lvl w:ilvl="1">
      <w:start w:val="1"/>
      <w:numFmt w:val="decimal"/>
      <w:lvlText w:val="2.%2."/>
      <w:lvlJc w:val="left"/>
      <w:pPr>
        <w:ind w:left="720" w:hanging="720"/>
      </w:pPr>
      <w:rPr>
        <w:rFonts w:hint="default"/>
        <w:lang w:val="x-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1E803E4C"/>
    <w:multiLevelType w:val="hybridMultilevel"/>
    <w:tmpl w:val="D5D4B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520DFA"/>
    <w:multiLevelType w:val="hybridMultilevel"/>
    <w:tmpl w:val="DD34D646"/>
    <w:lvl w:ilvl="0" w:tplc="A3BABC86">
      <w:start w:val="1"/>
      <w:numFmt w:val="decimal"/>
      <w:lvlText w:val="%1."/>
      <w:lvlJc w:val="left"/>
      <w:pPr>
        <w:ind w:left="720" w:hanging="360"/>
      </w:pPr>
      <w:rPr>
        <w:rFonts w:ascii="Arial" w:hAnsi="Arial" w:cs="Times New Roman"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A11A69"/>
    <w:multiLevelType w:val="multilevel"/>
    <w:tmpl w:val="65AE2F80"/>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851" w:hanging="851"/>
      </w:pPr>
      <w:rPr>
        <w:rFonts w:hint="default"/>
      </w:rPr>
    </w:lvl>
    <w:lvl w:ilvl="3">
      <w:start w:val="1"/>
      <w:numFmt w:val="decimal"/>
      <w:lvlRestart w:val="0"/>
      <w:pStyle w:val="Recommendation"/>
      <w:suff w:val="space"/>
      <w:lvlText w:val="Recommendation %4:"/>
      <w:lvlJc w:val="left"/>
      <w:pPr>
        <w:ind w:left="851" w:hanging="851"/>
      </w:pPr>
      <w:rPr>
        <w:rFonts w:ascii="Georgia" w:hAnsi="Georgia" w:hint="default"/>
        <w:b w:val="0"/>
        <w:i w:val="0"/>
        <w:color w:val="336633"/>
        <w:sz w:val="28"/>
      </w:rPr>
    </w:lvl>
    <w:lvl w:ilvl="4">
      <w:start w:val="1"/>
      <w:numFmt w:val="decimal"/>
      <w:lvlRestart w:val="1"/>
      <w:lvlText w:val="Figure %1.%5"/>
      <w:lvlJc w:val="left"/>
      <w:pPr>
        <w:ind w:left="1928" w:hanging="1077"/>
      </w:pPr>
      <w:rPr>
        <w:rFonts w:ascii="Georgia" w:hAnsi="Georgia" w:hint="default"/>
        <w:color w:val="336633"/>
      </w:rPr>
    </w:lvl>
    <w:lvl w:ilvl="5">
      <w:start w:val="1"/>
      <w:numFmt w:val="decimal"/>
      <w:lvlRestart w:val="3"/>
      <w:lvlText w:val="Table %1.%6"/>
      <w:lvlJc w:val="left"/>
      <w:pPr>
        <w:tabs>
          <w:tab w:val="num" w:pos="851"/>
        </w:tabs>
        <w:ind w:left="1928" w:hanging="1077"/>
      </w:pPr>
      <w:rPr>
        <w:rFonts w:ascii="Georgia" w:hAnsi="Georgia" w:hint="default"/>
        <w:color w:val="336633"/>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336633"/>
      </w:rPr>
    </w:lvl>
  </w:abstractNum>
  <w:abstractNum w:abstractNumId="29">
    <w:nsid w:val="352A5B7B"/>
    <w:multiLevelType w:val="multilevel"/>
    <w:tmpl w:val="FAB23A3C"/>
    <w:lvl w:ilvl="0">
      <w:start w:val="1"/>
      <w:numFmt w:val="decimal"/>
      <w:pStyle w:val="Stage"/>
      <w:lvlText w:val="Etap %1"/>
      <w:lvlJc w:val="left"/>
      <w:pPr>
        <w:tabs>
          <w:tab w:val="num" w:pos="851"/>
        </w:tabs>
        <w:ind w:left="851" w:hanging="851"/>
      </w:pPr>
      <w:rPr>
        <w:rFonts w:hint="default"/>
      </w:rPr>
    </w:lvl>
    <w:lvl w:ilvl="1">
      <w:start w:val="1"/>
      <w:numFmt w:val="decimal"/>
      <w:lvlText w:val="Zadanie 1.%2."/>
      <w:lvlJc w:val="left"/>
      <w:pPr>
        <w:ind w:left="1702"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8391E9B"/>
    <w:multiLevelType w:val="hybridMultilevel"/>
    <w:tmpl w:val="B4C4552A"/>
    <w:lvl w:ilvl="0" w:tplc="4FB093CE">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1DF5448"/>
    <w:multiLevelType w:val="hybridMultilevel"/>
    <w:tmpl w:val="A6766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0D34AF"/>
    <w:multiLevelType w:val="hybridMultilevel"/>
    <w:tmpl w:val="A594A576"/>
    <w:lvl w:ilvl="0" w:tplc="26922CA2">
      <w:start w:val="1"/>
      <w:numFmt w:val="bullet"/>
      <w:pStyle w:val="TableBullet"/>
      <w:lvlText w:val="▪"/>
      <w:lvlJc w:val="left"/>
      <w:pPr>
        <w:ind w:left="720" w:hanging="360"/>
      </w:pPr>
      <w:rPr>
        <w:rFonts w:ascii="Arial" w:hAnsi="Arial" w:hint="default"/>
        <w:color w:val="0070C0"/>
        <w:sz w:val="24"/>
      </w:rPr>
    </w:lvl>
    <w:lvl w:ilvl="1" w:tplc="7EF02AD0">
      <w:start w:val="1"/>
      <w:numFmt w:val="bullet"/>
      <w:lvlText w:val="o"/>
      <w:lvlJc w:val="left"/>
      <w:pPr>
        <w:ind w:left="1440" w:hanging="360"/>
      </w:pPr>
      <w:rPr>
        <w:rFonts w:ascii="Courier New" w:hAnsi="Courier New" w:cs="Courier New" w:hint="default"/>
      </w:rPr>
    </w:lvl>
    <w:lvl w:ilvl="2" w:tplc="FA3A10C4">
      <w:start w:val="1"/>
      <w:numFmt w:val="bullet"/>
      <w:lvlText w:val=""/>
      <w:lvlJc w:val="left"/>
      <w:pPr>
        <w:ind w:left="2160" w:hanging="360"/>
      </w:pPr>
      <w:rPr>
        <w:rFonts w:ascii="Wingdings" w:hAnsi="Wingdings" w:hint="default"/>
      </w:rPr>
    </w:lvl>
    <w:lvl w:ilvl="3" w:tplc="A79A4C44" w:tentative="1">
      <w:start w:val="1"/>
      <w:numFmt w:val="bullet"/>
      <w:lvlText w:val=""/>
      <w:lvlJc w:val="left"/>
      <w:pPr>
        <w:ind w:left="2880" w:hanging="360"/>
      </w:pPr>
      <w:rPr>
        <w:rFonts w:ascii="Symbol" w:hAnsi="Symbol" w:hint="default"/>
      </w:rPr>
    </w:lvl>
    <w:lvl w:ilvl="4" w:tplc="445CED2A" w:tentative="1">
      <w:start w:val="1"/>
      <w:numFmt w:val="bullet"/>
      <w:lvlText w:val="o"/>
      <w:lvlJc w:val="left"/>
      <w:pPr>
        <w:ind w:left="3600" w:hanging="360"/>
      </w:pPr>
      <w:rPr>
        <w:rFonts w:ascii="Courier New" w:hAnsi="Courier New" w:cs="Courier New" w:hint="default"/>
      </w:rPr>
    </w:lvl>
    <w:lvl w:ilvl="5" w:tplc="F970E372" w:tentative="1">
      <w:start w:val="1"/>
      <w:numFmt w:val="bullet"/>
      <w:lvlText w:val=""/>
      <w:lvlJc w:val="left"/>
      <w:pPr>
        <w:ind w:left="4320" w:hanging="360"/>
      </w:pPr>
      <w:rPr>
        <w:rFonts w:ascii="Wingdings" w:hAnsi="Wingdings" w:hint="default"/>
      </w:rPr>
    </w:lvl>
    <w:lvl w:ilvl="6" w:tplc="21842552" w:tentative="1">
      <w:start w:val="1"/>
      <w:numFmt w:val="bullet"/>
      <w:lvlText w:val=""/>
      <w:lvlJc w:val="left"/>
      <w:pPr>
        <w:ind w:left="5040" w:hanging="360"/>
      </w:pPr>
      <w:rPr>
        <w:rFonts w:ascii="Symbol" w:hAnsi="Symbol" w:hint="default"/>
      </w:rPr>
    </w:lvl>
    <w:lvl w:ilvl="7" w:tplc="42263A24" w:tentative="1">
      <w:start w:val="1"/>
      <w:numFmt w:val="bullet"/>
      <w:lvlText w:val="o"/>
      <w:lvlJc w:val="left"/>
      <w:pPr>
        <w:ind w:left="5760" w:hanging="360"/>
      </w:pPr>
      <w:rPr>
        <w:rFonts w:ascii="Courier New" w:hAnsi="Courier New" w:cs="Courier New" w:hint="default"/>
      </w:rPr>
    </w:lvl>
    <w:lvl w:ilvl="8" w:tplc="075E1F96" w:tentative="1">
      <w:start w:val="1"/>
      <w:numFmt w:val="bullet"/>
      <w:lvlText w:val=""/>
      <w:lvlJc w:val="left"/>
      <w:pPr>
        <w:ind w:left="6480" w:hanging="360"/>
      </w:pPr>
      <w:rPr>
        <w:rFonts w:ascii="Wingdings" w:hAnsi="Wingdings" w:hint="default"/>
      </w:rPr>
    </w:lvl>
  </w:abstractNum>
  <w:abstractNum w:abstractNumId="33">
    <w:nsid w:val="46E73F71"/>
    <w:multiLevelType w:val="hybridMultilevel"/>
    <w:tmpl w:val="5B7C1760"/>
    <w:lvl w:ilvl="0" w:tplc="2AC8B43C">
      <w:start w:val="1"/>
      <w:numFmt w:val="bullet"/>
      <w:pStyle w:val="Akapity"/>
      <w:lvlText w:val=""/>
      <w:lvlJc w:val="left"/>
      <w:pPr>
        <w:ind w:left="1070" w:hanging="360"/>
      </w:pPr>
      <w:rPr>
        <w:rFonts w:ascii="Symbol" w:hAnsi="Symbol" w:hint="default"/>
        <w:color w:val="C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49271712"/>
    <w:multiLevelType w:val="multilevel"/>
    <w:tmpl w:val="9C6EBE38"/>
    <w:name w:val="BTBulletList2"/>
    <w:lvl w:ilvl="0">
      <w:start w:val="1"/>
      <w:numFmt w:val="bullet"/>
      <w:pStyle w:val="BTBullet1"/>
      <w:lvlText w:val="▪"/>
      <w:lvlJc w:val="left"/>
      <w:pPr>
        <w:ind w:left="1191" w:hanging="340"/>
      </w:pPr>
      <w:rPr>
        <w:rFonts w:ascii="Arial" w:hAnsi="Arial" w:hint="default"/>
        <w:color w:val="0070C0"/>
        <w:sz w:val="24"/>
      </w:rPr>
    </w:lvl>
    <w:lvl w:ilvl="1">
      <w:start w:val="1"/>
      <w:numFmt w:val="bullet"/>
      <w:pStyle w:val="BTBullet2"/>
      <w:lvlText w:val="–"/>
      <w:lvlJc w:val="left"/>
      <w:pPr>
        <w:tabs>
          <w:tab w:val="num" w:pos="1990"/>
        </w:tabs>
        <w:ind w:left="1531" w:hanging="340"/>
      </w:pPr>
      <w:rPr>
        <w:rFonts w:ascii="Arial" w:hAnsi="Arial" w:hint="default"/>
        <w:color w:val="336633"/>
      </w:rPr>
    </w:lvl>
    <w:lvl w:ilvl="2">
      <w:start w:val="1"/>
      <w:numFmt w:val="bullet"/>
      <w:pStyle w:val="BTBullet3"/>
      <w:lvlText w:val="◦"/>
      <w:lvlJc w:val="left"/>
      <w:pPr>
        <w:ind w:left="1871" w:hanging="340"/>
      </w:pPr>
      <w:rPr>
        <w:rFonts w:ascii="Arial" w:hAnsi="Arial" w:hint="default"/>
        <w:color w:val="336633"/>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35">
    <w:nsid w:val="4B5F4342"/>
    <w:multiLevelType w:val="hybridMultilevel"/>
    <w:tmpl w:val="145A2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D4F1CD9"/>
    <w:multiLevelType w:val="hybridMultilevel"/>
    <w:tmpl w:val="11D8E998"/>
    <w:lvl w:ilvl="0" w:tplc="04150001">
      <w:start w:val="1"/>
      <w:numFmt w:val="bullet"/>
      <w:pStyle w:val="Spistreci9"/>
      <w:lvlText w:val=""/>
      <w:lvlJc w:val="left"/>
      <w:pPr>
        <w:tabs>
          <w:tab w:val="num" w:pos="1726"/>
        </w:tabs>
        <w:ind w:left="1706" w:hanging="340"/>
      </w:pPr>
      <w:rPr>
        <w:rFonts w:ascii="Wingdings" w:hAnsi="Wingdings" w:hint="default"/>
      </w:rPr>
    </w:lvl>
    <w:lvl w:ilvl="1" w:tplc="04150003">
      <w:start w:val="1"/>
      <w:numFmt w:val="bullet"/>
      <w:lvlText w:val="o"/>
      <w:lvlJc w:val="left"/>
      <w:pPr>
        <w:tabs>
          <w:tab w:val="num" w:pos="2579"/>
        </w:tabs>
        <w:ind w:left="2579" w:hanging="360"/>
      </w:pPr>
      <w:rPr>
        <w:rFonts w:ascii="Courier New" w:hAnsi="Courier New" w:hint="default"/>
      </w:rPr>
    </w:lvl>
    <w:lvl w:ilvl="2" w:tplc="04150005" w:tentative="1">
      <w:start w:val="1"/>
      <w:numFmt w:val="bullet"/>
      <w:lvlText w:val=""/>
      <w:lvlJc w:val="left"/>
      <w:pPr>
        <w:tabs>
          <w:tab w:val="num" w:pos="3299"/>
        </w:tabs>
        <w:ind w:left="3299" w:hanging="360"/>
      </w:pPr>
      <w:rPr>
        <w:rFonts w:ascii="Wingdings" w:hAnsi="Wingdings" w:hint="default"/>
      </w:rPr>
    </w:lvl>
    <w:lvl w:ilvl="3" w:tplc="04150001" w:tentative="1">
      <w:start w:val="1"/>
      <w:numFmt w:val="bullet"/>
      <w:lvlText w:val=""/>
      <w:lvlJc w:val="left"/>
      <w:pPr>
        <w:tabs>
          <w:tab w:val="num" w:pos="4019"/>
        </w:tabs>
        <w:ind w:left="4019" w:hanging="360"/>
      </w:pPr>
      <w:rPr>
        <w:rFonts w:ascii="Symbol" w:hAnsi="Symbol" w:hint="default"/>
      </w:rPr>
    </w:lvl>
    <w:lvl w:ilvl="4" w:tplc="04150003" w:tentative="1">
      <w:start w:val="1"/>
      <w:numFmt w:val="bullet"/>
      <w:lvlText w:val="o"/>
      <w:lvlJc w:val="left"/>
      <w:pPr>
        <w:tabs>
          <w:tab w:val="num" w:pos="4739"/>
        </w:tabs>
        <w:ind w:left="4739" w:hanging="360"/>
      </w:pPr>
      <w:rPr>
        <w:rFonts w:ascii="Courier New" w:hAnsi="Courier New" w:hint="default"/>
      </w:rPr>
    </w:lvl>
    <w:lvl w:ilvl="5" w:tplc="04150005" w:tentative="1">
      <w:start w:val="1"/>
      <w:numFmt w:val="bullet"/>
      <w:lvlText w:val=""/>
      <w:lvlJc w:val="left"/>
      <w:pPr>
        <w:tabs>
          <w:tab w:val="num" w:pos="5459"/>
        </w:tabs>
        <w:ind w:left="5459" w:hanging="360"/>
      </w:pPr>
      <w:rPr>
        <w:rFonts w:ascii="Wingdings" w:hAnsi="Wingdings" w:hint="default"/>
      </w:rPr>
    </w:lvl>
    <w:lvl w:ilvl="6" w:tplc="04150001" w:tentative="1">
      <w:start w:val="1"/>
      <w:numFmt w:val="bullet"/>
      <w:lvlText w:val=""/>
      <w:lvlJc w:val="left"/>
      <w:pPr>
        <w:tabs>
          <w:tab w:val="num" w:pos="6179"/>
        </w:tabs>
        <w:ind w:left="6179" w:hanging="360"/>
      </w:pPr>
      <w:rPr>
        <w:rFonts w:ascii="Symbol" w:hAnsi="Symbol" w:hint="default"/>
      </w:rPr>
    </w:lvl>
    <w:lvl w:ilvl="7" w:tplc="04150003" w:tentative="1">
      <w:start w:val="1"/>
      <w:numFmt w:val="bullet"/>
      <w:lvlText w:val="o"/>
      <w:lvlJc w:val="left"/>
      <w:pPr>
        <w:tabs>
          <w:tab w:val="num" w:pos="6899"/>
        </w:tabs>
        <w:ind w:left="6899" w:hanging="360"/>
      </w:pPr>
      <w:rPr>
        <w:rFonts w:ascii="Courier New" w:hAnsi="Courier New" w:hint="default"/>
      </w:rPr>
    </w:lvl>
    <w:lvl w:ilvl="8" w:tplc="04150005" w:tentative="1">
      <w:start w:val="1"/>
      <w:numFmt w:val="bullet"/>
      <w:lvlText w:val=""/>
      <w:lvlJc w:val="left"/>
      <w:pPr>
        <w:tabs>
          <w:tab w:val="num" w:pos="7619"/>
        </w:tabs>
        <w:ind w:left="7619" w:hanging="360"/>
      </w:pPr>
      <w:rPr>
        <w:rFonts w:ascii="Wingdings" w:hAnsi="Wingdings" w:hint="default"/>
      </w:rPr>
    </w:lvl>
  </w:abstractNum>
  <w:abstractNum w:abstractNumId="37">
    <w:nsid w:val="54E6351B"/>
    <w:multiLevelType w:val="hybridMultilevel"/>
    <w:tmpl w:val="FBD002B6"/>
    <w:lvl w:ilvl="0" w:tplc="6888B7DA">
      <w:start w:val="1"/>
      <w:numFmt w:val="decimal"/>
      <w:lvlText w:val="%1."/>
      <w:lvlJc w:val="left"/>
      <w:pPr>
        <w:ind w:left="720" w:hanging="360"/>
      </w:pPr>
      <w:rPr>
        <w:rFonts w:asciiTheme="minorHAnsi" w:hAnsiTheme="minorHAnsi" w:cs="Times New Roman"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726227"/>
    <w:multiLevelType w:val="hybridMultilevel"/>
    <w:tmpl w:val="8B5E1592"/>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63D7065D"/>
    <w:multiLevelType w:val="hybridMultilevel"/>
    <w:tmpl w:val="C1E4D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4D75E5F"/>
    <w:multiLevelType w:val="multilevel"/>
    <w:tmpl w:val="960E2CEC"/>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7E50999"/>
    <w:multiLevelType w:val="hybridMultilevel"/>
    <w:tmpl w:val="D5C2016C"/>
    <w:lvl w:ilvl="0" w:tplc="04150001">
      <w:start w:val="1"/>
      <w:numFmt w:val="bullet"/>
      <w:pStyle w:val="ListbulletforCV"/>
      <w:lvlText w:val=""/>
      <w:lvlJc w:val="left"/>
      <w:pPr>
        <w:tabs>
          <w:tab w:val="num" w:pos="360"/>
        </w:tabs>
        <w:ind w:left="340" w:hanging="34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69773B75"/>
    <w:multiLevelType w:val="hybridMultilevel"/>
    <w:tmpl w:val="2668C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6D7E37"/>
    <w:multiLevelType w:val="hybridMultilevel"/>
    <w:tmpl w:val="D21400AE"/>
    <w:lvl w:ilvl="0" w:tplc="47804FDA">
      <w:start w:val="1"/>
      <w:numFmt w:val="bullet"/>
      <w:pStyle w:val="Akapitzlist"/>
      <w:lvlText w:val=""/>
      <w:lvlJc w:val="left"/>
      <w:pPr>
        <w:ind w:left="786" w:hanging="360"/>
      </w:pPr>
      <w:rPr>
        <w:rFonts w:ascii="Symbol" w:hAnsi="Symbol" w:hint="default"/>
        <w:color w:val="C0000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4">
    <w:nsid w:val="72BF4F2C"/>
    <w:multiLevelType w:val="multilevel"/>
    <w:tmpl w:val="75CA2C48"/>
    <w:lvl w:ilvl="0">
      <w:start w:val="1"/>
      <w:numFmt w:val="decimal"/>
      <w:pStyle w:val="AnnexHeading"/>
      <w:lvlText w:val="Annex %1"/>
      <w:lvlJc w:val="left"/>
      <w:pPr>
        <w:ind w:left="644" w:hanging="644"/>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45">
    <w:nsid w:val="78C73382"/>
    <w:multiLevelType w:val="hybridMultilevel"/>
    <w:tmpl w:val="F5624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086903"/>
    <w:multiLevelType w:val="hybridMultilevel"/>
    <w:tmpl w:val="CF64E9F4"/>
    <w:lvl w:ilvl="0" w:tplc="4FB093CE">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F827303"/>
    <w:multiLevelType w:val="hybridMultilevel"/>
    <w:tmpl w:val="F21A921E"/>
    <w:lvl w:ilvl="0" w:tplc="8898D8E4">
      <w:start w:val="1"/>
      <w:numFmt w:val="decimal"/>
      <w:pStyle w:val="Nagwki"/>
      <w:lvlText w:val="%1."/>
      <w:lvlJc w:val="left"/>
      <w:pPr>
        <w:ind w:left="720" w:hanging="360"/>
      </w:pPr>
    </w:lvl>
    <w:lvl w:ilvl="1" w:tplc="716E2A98">
      <w:start w:val="1"/>
      <w:numFmt w:val="decimal"/>
      <w:lvlText w:val="2.%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2"/>
  </w:num>
  <w:num w:numId="2">
    <w:abstractNumId w:val="34"/>
  </w:num>
  <w:num w:numId="3">
    <w:abstractNumId w:val="10"/>
  </w:num>
  <w:num w:numId="4">
    <w:abstractNumId w:val="8"/>
  </w:num>
  <w:num w:numId="5">
    <w:abstractNumId w:val="7"/>
  </w:num>
  <w:num w:numId="6">
    <w:abstractNumId w:val="6"/>
  </w:num>
  <w:num w:numId="7">
    <w:abstractNumId w:val="24"/>
  </w:num>
  <w:num w:numId="8">
    <w:abstractNumId w:val="28"/>
  </w:num>
  <w:num w:numId="9">
    <w:abstractNumId w:val="44"/>
  </w:num>
  <w:num w:numId="10">
    <w:abstractNumId w:val="22"/>
  </w:num>
  <w:num w:numId="11">
    <w:abstractNumId w:val="16"/>
  </w:num>
  <w:num w:numId="12">
    <w:abstractNumId w:val="36"/>
  </w:num>
  <w:num w:numId="13">
    <w:abstractNumId w:val="41"/>
  </w:num>
  <w:num w:numId="14">
    <w:abstractNumId w:val="29"/>
  </w:num>
  <w:num w:numId="15">
    <w:abstractNumId w:val="20"/>
  </w:num>
  <w:num w:numId="16">
    <w:abstractNumId w:val="43"/>
  </w:num>
  <w:num w:numId="17">
    <w:abstractNumId w:val="33"/>
  </w:num>
  <w:num w:numId="18">
    <w:abstractNumId w:val="47"/>
  </w:num>
  <w:num w:numId="19">
    <w:abstractNumId w:val="40"/>
  </w:num>
  <w:num w:numId="20">
    <w:abstractNumId w:val="25"/>
  </w:num>
  <w:num w:numId="21">
    <w:abstractNumId w:val="21"/>
  </w:num>
  <w:num w:numId="22">
    <w:abstractNumId w:val="19"/>
  </w:num>
  <w:num w:numId="23">
    <w:abstractNumId w:val="33"/>
  </w:num>
  <w:num w:numId="24">
    <w:abstractNumId w:val="33"/>
  </w:num>
  <w:num w:numId="25">
    <w:abstractNumId w:val="33"/>
  </w:num>
  <w:num w:numId="26">
    <w:abstractNumId w:val="43"/>
  </w:num>
  <w:num w:numId="27">
    <w:abstractNumId w:val="33"/>
  </w:num>
  <w:num w:numId="28">
    <w:abstractNumId w:val="26"/>
  </w:num>
  <w:num w:numId="29">
    <w:abstractNumId w:val="42"/>
  </w:num>
  <w:num w:numId="30">
    <w:abstractNumId w:val="39"/>
  </w:num>
  <w:num w:numId="31">
    <w:abstractNumId w:val="17"/>
  </w:num>
  <w:num w:numId="32">
    <w:abstractNumId w:val="43"/>
  </w:num>
  <w:num w:numId="33">
    <w:abstractNumId w:val="18"/>
  </w:num>
  <w:num w:numId="34">
    <w:abstractNumId w:val="23"/>
  </w:num>
  <w:num w:numId="35">
    <w:abstractNumId w:val="45"/>
  </w:num>
  <w:num w:numId="36">
    <w:abstractNumId w:val="37"/>
  </w:num>
  <w:num w:numId="37">
    <w:abstractNumId w:val="27"/>
  </w:num>
  <w:num w:numId="38">
    <w:abstractNumId w:val="38"/>
  </w:num>
  <w:num w:numId="39">
    <w:abstractNumId w:val="33"/>
  </w:num>
  <w:num w:numId="40">
    <w:abstractNumId w:val="33"/>
  </w:num>
  <w:num w:numId="41">
    <w:abstractNumId w:val="33"/>
  </w:num>
  <w:num w:numId="42">
    <w:abstractNumId w:val="31"/>
  </w:num>
  <w:num w:numId="43">
    <w:abstractNumId w:val="33"/>
  </w:num>
  <w:num w:numId="44">
    <w:abstractNumId w:val="33"/>
  </w:num>
  <w:num w:numId="45">
    <w:abstractNumId w:val="33"/>
  </w:num>
  <w:num w:numId="46">
    <w:abstractNumId w:val="15"/>
  </w:num>
  <w:num w:numId="47">
    <w:abstractNumId w:val="35"/>
  </w:num>
  <w:num w:numId="48">
    <w:abstractNumId w:val="43"/>
  </w:num>
  <w:num w:numId="49">
    <w:abstractNumId w:val="0"/>
  </w:num>
  <w:num w:numId="50">
    <w:abstractNumId w:val="9"/>
  </w:num>
  <w:num w:numId="51">
    <w:abstractNumId w:val="4"/>
  </w:num>
  <w:num w:numId="52">
    <w:abstractNumId w:val="3"/>
  </w:num>
  <w:num w:numId="53">
    <w:abstractNumId w:val="2"/>
  </w:num>
  <w:num w:numId="54">
    <w:abstractNumId w:val="1"/>
  </w:num>
  <w:num w:numId="55">
    <w:abstractNumId w:val="5"/>
  </w:num>
  <w:num w:numId="56">
    <w:abstractNumId w:val="30"/>
  </w:num>
  <w:num w:numId="57">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rawingGridHorizontalSpacing w:val="100"/>
  <w:displayHorizontalDrawingGridEvery w:val="2"/>
  <w:characterSpacingControl w:val="doNotCompress"/>
  <w:hdrShapeDefaults>
    <o:shapedefaults v:ext="edit" spidmax="6145">
      <o:colormru v:ext="edit" colors="#cfe7cf"/>
    </o:shapedefaults>
  </w:hdrShapeDefaults>
  <w:footnotePr>
    <w:footnote w:id="-1"/>
    <w:footnote w:id="0"/>
  </w:footnotePr>
  <w:endnotePr>
    <w:endnote w:id="-1"/>
    <w:endnote w:id="0"/>
  </w:endnotePr>
  <w:compat>
    <w:balanceSingleByteDoubleByteWidth/>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1.0"/>
    <w:docVar w:name="FooterVersion" w:val=" "/>
    <w:docVar w:name="HeaderText" w:val="ssede"/>
    <w:docVar w:name="InitialTemplateVersion" w:val="1.0"/>
  </w:docVars>
  <w:rsids>
    <w:rsidRoot w:val="000924FB"/>
    <w:rsid w:val="00000535"/>
    <w:rsid w:val="0000092D"/>
    <w:rsid w:val="00000A50"/>
    <w:rsid w:val="00000C93"/>
    <w:rsid w:val="000010F1"/>
    <w:rsid w:val="000014BE"/>
    <w:rsid w:val="000014DA"/>
    <w:rsid w:val="00001690"/>
    <w:rsid w:val="000021AD"/>
    <w:rsid w:val="00002607"/>
    <w:rsid w:val="00002822"/>
    <w:rsid w:val="00002860"/>
    <w:rsid w:val="00002AB8"/>
    <w:rsid w:val="00002CE3"/>
    <w:rsid w:val="00002DC0"/>
    <w:rsid w:val="00002F96"/>
    <w:rsid w:val="000032E3"/>
    <w:rsid w:val="0000349B"/>
    <w:rsid w:val="00003586"/>
    <w:rsid w:val="000038E3"/>
    <w:rsid w:val="00003B9A"/>
    <w:rsid w:val="00003E09"/>
    <w:rsid w:val="0000406A"/>
    <w:rsid w:val="00004996"/>
    <w:rsid w:val="0000515C"/>
    <w:rsid w:val="00005246"/>
    <w:rsid w:val="00005A26"/>
    <w:rsid w:val="00005B09"/>
    <w:rsid w:val="00005B68"/>
    <w:rsid w:val="00005E2F"/>
    <w:rsid w:val="000062EA"/>
    <w:rsid w:val="000063E9"/>
    <w:rsid w:val="00006499"/>
    <w:rsid w:val="00006D24"/>
    <w:rsid w:val="00006F54"/>
    <w:rsid w:val="00007050"/>
    <w:rsid w:val="00007055"/>
    <w:rsid w:val="000070D9"/>
    <w:rsid w:val="00007876"/>
    <w:rsid w:val="00007AC6"/>
    <w:rsid w:val="0001099F"/>
    <w:rsid w:val="00010A93"/>
    <w:rsid w:val="00010ABE"/>
    <w:rsid w:val="00010E99"/>
    <w:rsid w:val="00010FE0"/>
    <w:rsid w:val="00011482"/>
    <w:rsid w:val="0001149A"/>
    <w:rsid w:val="0001162C"/>
    <w:rsid w:val="000116CC"/>
    <w:rsid w:val="00011AAB"/>
    <w:rsid w:val="00011AE0"/>
    <w:rsid w:val="00011C5F"/>
    <w:rsid w:val="00011F5B"/>
    <w:rsid w:val="000120DA"/>
    <w:rsid w:val="00012373"/>
    <w:rsid w:val="000124B6"/>
    <w:rsid w:val="000124FC"/>
    <w:rsid w:val="00012742"/>
    <w:rsid w:val="00012922"/>
    <w:rsid w:val="000129AC"/>
    <w:rsid w:val="00012AF6"/>
    <w:rsid w:val="00013158"/>
    <w:rsid w:val="00013AF6"/>
    <w:rsid w:val="00013AFD"/>
    <w:rsid w:val="00014006"/>
    <w:rsid w:val="0001403F"/>
    <w:rsid w:val="00014225"/>
    <w:rsid w:val="00014272"/>
    <w:rsid w:val="00014421"/>
    <w:rsid w:val="00014DC2"/>
    <w:rsid w:val="00014E86"/>
    <w:rsid w:val="0001528D"/>
    <w:rsid w:val="0001547C"/>
    <w:rsid w:val="00015C38"/>
    <w:rsid w:val="00015D06"/>
    <w:rsid w:val="00016423"/>
    <w:rsid w:val="000167D6"/>
    <w:rsid w:val="00016D10"/>
    <w:rsid w:val="00017573"/>
    <w:rsid w:val="0001768A"/>
    <w:rsid w:val="00017F76"/>
    <w:rsid w:val="00017F78"/>
    <w:rsid w:val="000202F2"/>
    <w:rsid w:val="0002047B"/>
    <w:rsid w:val="000205FB"/>
    <w:rsid w:val="0002082C"/>
    <w:rsid w:val="000208C6"/>
    <w:rsid w:val="00020FAD"/>
    <w:rsid w:val="000210BC"/>
    <w:rsid w:val="000210D4"/>
    <w:rsid w:val="0002119D"/>
    <w:rsid w:val="000211EB"/>
    <w:rsid w:val="00021208"/>
    <w:rsid w:val="00021BE0"/>
    <w:rsid w:val="0002208B"/>
    <w:rsid w:val="000220B4"/>
    <w:rsid w:val="0002270E"/>
    <w:rsid w:val="0002274E"/>
    <w:rsid w:val="0002316F"/>
    <w:rsid w:val="000231CE"/>
    <w:rsid w:val="0002335C"/>
    <w:rsid w:val="0002355A"/>
    <w:rsid w:val="00023641"/>
    <w:rsid w:val="00023D2C"/>
    <w:rsid w:val="00023FC4"/>
    <w:rsid w:val="00024053"/>
    <w:rsid w:val="00024580"/>
    <w:rsid w:val="000248CA"/>
    <w:rsid w:val="00024F23"/>
    <w:rsid w:val="00025160"/>
    <w:rsid w:val="00025440"/>
    <w:rsid w:val="0002557F"/>
    <w:rsid w:val="00025FDD"/>
    <w:rsid w:val="000264D5"/>
    <w:rsid w:val="00026575"/>
    <w:rsid w:val="000267B0"/>
    <w:rsid w:val="000268E4"/>
    <w:rsid w:val="00026928"/>
    <w:rsid w:val="00026BA0"/>
    <w:rsid w:val="00026E16"/>
    <w:rsid w:val="00027221"/>
    <w:rsid w:val="00027822"/>
    <w:rsid w:val="000309E7"/>
    <w:rsid w:val="00030B84"/>
    <w:rsid w:val="00030C50"/>
    <w:rsid w:val="00030E73"/>
    <w:rsid w:val="00031064"/>
    <w:rsid w:val="00031638"/>
    <w:rsid w:val="00031751"/>
    <w:rsid w:val="00031759"/>
    <w:rsid w:val="00031CBA"/>
    <w:rsid w:val="00031D39"/>
    <w:rsid w:val="00031D76"/>
    <w:rsid w:val="00031F1A"/>
    <w:rsid w:val="00032091"/>
    <w:rsid w:val="0003259A"/>
    <w:rsid w:val="000325DC"/>
    <w:rsid w:val="00032A92"/>
    <w:rsid w:val="00032D64"/>
    <w:rsid w:val="000333C9"/>
    <w:rsid w:val="000336EA"/>
    <w:rsid w:val="00033896"/>
    <w:rsid w:val="00033B18"/>
    <w:rsid w:val="00033B7D"/>
    <w:rsid w:val="00033CB0"/>
    <w:rsid w:val="000340A0"/>
    <w:rsid w:val="000348FF"/>
    <w:rsid w:val="00034AF5"/>
    <w:rsid w:val="0003513D"/>
    <w:rsid w:val="00035189"/>
    <w:rsid w:val="00035886"/>
    <w:rsid w:val="00035945"/>
    <w:rsid w:val="00035A13"/>
    <w:rsid w:val="00035BD6"/>
    <w:rsid w:val="00035C60"/>
    <w:rsid w:val="00035C7A"/>
    <w:rsid w:val="000362E3"/>
    <w:rsid w:val="000366FB"/>
    <w:rsid w:val="000367F8"/>
    <w:rsid w:val="000368C5"/>
    <w:rsid w:val="00036EDA"/>
    <w:rsid w:val="00037364"/>
    <w:rsid w:val="00037938"/>
    <w:rsid w:val="00037B0D"/>
    <w:rsid w:val="00037F00"/>
    <w:rsid w:val="0004061B"/>
    <w:rsid w:val="000406AA"/>
    <w:rsid w:val="00040706"/>
    <w:rsid w:val="000415EB"/>
    <w:rsid w:val="0004185D"/>
    <w:rsid w:val="000419C6"/>
    <w:rsid w:val="00041AFF"/>
    <w:rsid w:val="00041C1A"/>
    <w:rsid w:val="00042209"/>
    <w:rsid w:val="00042B25"/>
    <w:rsid w:val="00042C1C"/>
    <w:rsid w:val="00042D47"/>
    <w:rsid w:val="00043289"/>
    <w:rsid w:val="00043297"/>
    <w:rsid w:val="00043349"/>
    <w:rsid w:val="00043445"/>
    <w:rsid w:val="00043460"/>
    <w:rsid w:val="000434DF"/>
    <w:rsid w:val="00043618"/>
    <w:rsid w:val="00043BFA"/>
    <w:rsid w:val="000443B4"/>
    <w:rsid w:val="0004448B"/>
    <w:rsid w:val="000449F3"/>
    <w:rsid w:val="00044E71"/>
    <w:rsid w:val="00045028"/>
    <w:rsid w:val="00045383"/>
    <w:rsid w:val="00045398"/>
    <w:rsid w:val="0004567E"/>
    <w:rsid w:val="00045805"/>
    <w:rsid w:val="000458ED"/>
    <w:rsid w:val="000458F2"/>
    <w:rsid w:val="00045C5E"/>
    <w:rsid w:val="0004606C"/>
    <w:rsid w:val="000460D1"/>
    <w:rsid w:val="000466BD"/>
    <w:rsid w:val="00046E7F"/>
    <w:rsid w:val="00047046"/>
    <w:rsid w:val="00047394"/>
    <w:rsid w:val="0004745A"/>
    <w:rsid w:val="000478DA"/>
    <w:rsid w:val="00047F83"/>
    <w:rsid w:val="00050604"/>
    <w:rsid w:val="00050737"/>
    <w:rsid w:val="00050F98"/>
    <w:rsid w:val="000511ED"/>
    <w:rsid w:val="000512AC"/>
    <w:rsid w:val="0005162F"/>
    <w:rsid w:val="00051814"/>
    <w:rsid w:val="000519D2"/>
    <w:rsid w:val="00051A75"/>
    <w:rsid w:val="00051AF7"/>
    <w:rsid w:val="00051C81"/>
    <w:rsid w:val="000522C0"/>
    <w:rsid w:val="0005245A"/>
    <w:rsid w:val="00052DA6"/>
    <w:rsid w:val="00052DDE"/>
    <w:rsid w:val="00052EB9"/>
    <w:rsid w:val="000530E0"/>
    <w:rsid w:val="0005398E"/>
    <w:rsid w:val="00053DEB"/>
    <w:rsid w:val="000541D4"/>
    <w:rsid w:val="00054578"/>
    <w:rsid w:val="00054836"/>
    <w:rsid w:val="00054E60"/>
    <w:rsid w:val="000551ED"/>
    <w:rsid w:val="00055277"/>
    <w:rsid w:val="000553E9"/>
    <w:rsid w:val="0005586B"/>
    <w:rsid w:val="000558BE"/>
    <w:rsid w:val="00055901"/>
    <w:rsid w:val="0005595B"/>
    <w:rsid w:val="00055B0C"/>
    <w:rsid w:val="00055B71"/>
    <w:rsid w:val="00055CB3"/>
    <w:rsid w:val="00055FA1"/>
    <w:rsid w:val="000560CC"/>
    <w:rsid w:val="00056117"/>
    <w:rsid w:val="0005653F"/>
    <w:rsid w:val="00056757"/>
    <w:rsid w:val="00056877"/>
    <w:rsid w:val="00056EAE"/>
    <w:rsid w:val="00057681"/>
    <w:rsid w:val="000576DF"/>
    <w:rsid w:val="0005782A"/>
    <w:rsid w:val="0005783F"/>
    <w:rsid w:val="00057AC6"/>
    <w:rsid w:val="00057D06"/>
    <w:rsid w:val="000600C9"/>
    <w:rsid w:val="000601E4"/>
    <w:rsid w:val="0006074E"/>
    <w:rsid w:val="00060F6F"/>
    <w:rsid w:val="00061519"/>
    <w:rsid w:val="000619D7"/>
    <w:rsid w:val="00061A9D"/>
    <w:rsid w:val="00061E59"/>
    <w:rsid w:val="00062124"/>
    <w:rsid w:val="00062521"/>
    <w:rsid w:val="00062543"/>
    <w:rsid w:val="00062817"/>
    <w:rsid w:val="00062972"/>
    <w:rsid w:val="00062AA3"/>
    <w:rsid w:val="00062C49"/>
    <w:rsid w:val="000633A3"/>
    <w:rsid w:val="000636A2"/>
    <w:rsid w:val="00063FDA"/>
    <w:rsid w:val="000641A9"/>
    <w:rsid w:val="00064568"/>
    <w:rsid w:val="000649CE"/>
    <w:rsid w:val="00064B7E"/>
    <w:rsid w:val="00064B99"/>
    <w:rsid w:val="00065ED3"/>
    <w:rsid w:val="00065EF3"/>
    <w:rsid w:val="000661F3"/>
    <w:rsid w:val="00066821"/>
    <w:rsid w:val="000668A0"/>
    <w:rsid w:val="000668F5"/>
    <w:rsid w:val="00066C4C"/>
    <w:rsid w:val="00066CE6"/>
    <w:rsid w:val="0006766C"/>
    <w:rsid w:val="000678A4"/>
    <w:rsid w:val="00070072"/>
    <w:rsid w:val="00070512"/>
    <w:rsid w:val="0007082E"/>
    <w:rsid w:val="00070B1F"/>
    <w:rsid w:val="00070C78"/>
    <w:rsid w:val="00070D64"/>
    <w:rsid w:val="00070EE6"/>
    <w:rsid w:val="000713D5"/>
    <w:rsid w:val="000715BC"/>
    <w:rsid w:val="000715F8"/>
    <w:rsid w:val="000716FE"/>
    <w:rsid w:val="0007192C"/>
    <w:rsid w:val="00071CCE"/>
    <w:rsid w:val="00071F8D"/>
    <w:rsid w:val="0007277D"/>
    <w:rsid w:val="00072F08"/>
    <w:rsid w:val="00073339"/>
    <w:rsid w:val="00073564"/>
    <w:rsid w:val="0007357F"/>
    <w:rsid w:val="0007359A"/>
    <w:rsid w:val="00073FEE"/>
    <w:rsid w:val="000743A5"/>
    <w:rsid w:val="0007493A"/>
    <w:rsid w:val="00074958"/>
    <w:rsid w:val="00074A2A"/>
    <w:rsid w:val="00075A97"/>
    <w:rsid w:val="00075E59"/>
    <w:rsid w:val="00075F17"/>
    <w:rsid w:val="00076135"/>
    <w:rsid w:val="00076669"/>
    <w:rsid w:val="00076740"/>
    <w:rsid w:val="00076759"/>
    <w:rsid w:val="0007682B"/>
    <w:rsid w:val="00076A04"/>
    <w:rsid w:val="00076CD7"/>
    <w:rsid w:val="00076D7C"/>
    <w:rsid w:val="0007747C"/>
    <w:rsid w:val="00077695"/>
    <w:rsid w:val="000778DC"/>
    <w:rsid w:val="00077C11"/>
    <w:rsid w:val="00080498"/>
    <w:rsid w:val="0008079F"/>
    <w:rsid w:val="000807CA"/>
    <w:rsid w:val="00080E13"/>
    <w:rsid w:val="00080EC3"/>
    <w:rsid w:val="000810DD"/>
    <w:rsid w:val="000814B4"/>
    <w:rsid w:val="000814F9"/>
    <w:rsid w:val="000817B3"/>
    <w:rsid w:val="00081B89"/>
    <w:rsid w:val="00082400"/>
    <w:rsid w:val="000824C0"/>
    <w:rsid w:val="000828EC"/>
    <w:rsid w:val="00082BB1"/>
    <w:rsid w:val="00082C10"/>
    <w:rsid w:val="00082C65"/>
    <w:rsid w:val="00082FEB"/>
    <w:rsid w:val="00083521"/>
    <w:rsid w:val="00083627"/>
    <w:rsid w:val="00083810"/>
    <w:rsid w:val="00083AF5"/>
    <w:rsid w:val="00083F8F"/>
    <w:rsid w:val="0008468D"/>
    <w:rsid w:val="000849F0"/>
    <w:rsid w:val="00084F15"/>
    <w:rsid w:val="00085566"/>
    <w:rsid w:val="00085B5E"/>
    <w:rsid w:val="00085BDF"/>
    <w:rsid w:val="00085E96"/>
    <w:rsid w:val="00085F5F"/>
    <w:rsid w:val="00085F8E"/>
    <w:rsid w:val="000860FD"/>
    <w:rsid w:val="00086224"/>
    <w:rsid w:val="000867AF"/>
    <w:rsid w:val="00086D59"/>
    <w:rsid w:val="00086F7F"/>
    <w:rsid w:val="0008717B"/>
    <w:rsid w:val="00087461"/>
    <w:rsid w:val="00087547"/>
    <w:rsid w:val="0008783F"/>
    <w:rsid w:val="00087A03"/>
    <w:rsid w:val="00087EA0"/>
    <w:rsid w:val="00090199"/>
    <w:rsid w:val="0009074A"/>
    <w:rsid w:val="00090B22"/>
    <w:rsid w:val="00090C41"/>
    <w:rsid w:val="00090FBF"/>
    <w:rsid w:val="00091396"/>
    <w:rsid w:val="00091431"/>
    <w:rsid w:val="00091B17"/>
    <w:rsid w:val="00091F04"/>
    <w:rsid w:val="00092000"/>
    <w:rsid w:val="000924FB"/>
    <w:rsid w:val="00092C5F"/>
    <w:rsid w:val="00092EC7"/>
    <w:rsid w:val="000930A6"/>
    <w:rsid w:val="00093153"/>
    <w:rsid w:val="0009367B"/>
    <w:rsid w:val="00093A15"/>
    <w:rsid w:val="00093AD6"/>
    <w:rsid w:val="00093E04"/>
    <w:rsid w:val="0009419F"/>
    <w:rsid w:val="000941E3"/>
    <w:rsid w:val="0009445D"/>
    <w:rsid w:val="000945DE"/>
    <w:rsid w:val="00094BD0"/>
    <w:rsid w:val="00094D8C"/>
    <w:rsid w:val="0009599B"/>
    <w:rsid w:val="00095BDC"/>
    <w:rsid w:val="000961E6"/>
    <w:rsid w:val="0009624C"/>
    <w:rsid w:val="000966C6"/>
    <w:rsid w:val="0009675F"/>
    <w:rsid w:val="00096C7E"/>
    <w:rsid w:val="00096CA5"/>
    <w:rsid w:val="00096F2C"/>
    <w:rsid w:val="000972E4"/>
    <w:rsid w:val="00097369"/>
    <w:rsid w:val="0009795E"/>
    <w:rsid w:val="00097F69"/>
    <w:rsid w:val="000A01C4"/>
    <w:rsid w:val="000A0428"/>
    <w:rsid w:val="000A0477"/>
    <w:rsid w:val="000A04A4"/>
    <w:rsid w:val="000A0CAB"/>
    <w:rsid w:val="000A0E40"/>
    <w:rsid w:val="000A0E95"/>
    <w:rsid w:val="000A0F91"/>
    <w:rsid w:val="000A0FD3"/>
    <w:rsid w:val="000A17FB"/>
    <w:rsid w:val="000A1BB7"/>
    <w:rsid w:val="000A1BE8"/>
    <w:rsid w:val="000A1C1B"/>
    <w:rsid w:val="000A2273"/>
    <w:rsid w:val="000A26D0"/>
    <w:rsid w:val="000A3862"/>
    <w:rsid w:val="000A39E2"/>
    <w:rsid w:val="000A3E89"/>
    <w:rsid w:val="000A3E8C"/>
    <w:rsid w:val="000A409B"/>
    <w:rsid w:val="000A4176"/>
    <w:rsid w:val="000A4203"/>
    <w:rsid w:val="000A47DB"/>
    <w:rsid w:val="000A4988"/>
    <w:rsid w:val="000A4A1E"/>
    <w:rsid w:val="000A4A95"/>
    <w:rsid w:val="000A4C2F"/>
    <w:rsid w:val="000A5419"/>
    <w:rsid w:val="000A57A9"/>
    <w:rsid w:val="000A5C9B"/>
    <w:rsid w:val="000A5CE2"/>
    <w:rsid w:val="000A5DF4"/>
    <w:rsid w:val="000A5E2C"/>
    <w:rsid w:val="000A5E5C"/>
    <w:rsid w:val="000A5F00"/>
    <w:rsid w:val="000A5F31"/>
    <w:rsid w:val="000A61CE"/>
    <w:rsid w:val="000A64CB"/>
    <w:rsid w:val="000A6942"/>
    <w:rsid w:val="000A6BC3"/>
    <w:rsid w:val="000A6F64"/>
    <w:rsid w:val="000A7211"/>
    <w:rsid w:val="000A73FA"/>
    <w:rsid w:val="000A7843"/>
    <w:rsid w:val="000A7B56"/>
    <w:rsid w:val="000A7F99"/>
    <w:rsid w:val="000A7FAB"/>
    <w:rsid w:val="000B02C1"/>
    <w:rsid w:val="000B02EB"/>
    <w:rsid w:val="000B127D"/>
    <w:rsid w:val="000B14B1"/>
    <w:rsid w:val="000B18DC"/>
    <w:rsid w:val="000B1920"/>
    <w:rsid w:val="000B1A28"/>
    <w:rsid w:val="000B1D8D"/>
    <w:rsid w:val="000B1DA7"/>
    <w:rsid w:val="000B1F0C"/>
    <w:rsid w:val="000B21DA"/>
    <w:rsid w:val="000B247F"/>
    <w:rsid w:val="000B2722"/>
    <w:rsid w:val="000B2768"/>
    <w:rsid w:val="000B281A"/>
    <w:rsid w:val="000B2D79"/>
    <w:rsid w:val="000B327C"/>
    <w:rsid w:val="000B33B9"/>
    <w:rsid w:val="000B3412"/>
    <w:rsid w:val="000B3C66"/>
    <w:rsid w:val="000B3C67"/>
    <w:rsid w:val="000B3F82"/>
    <w:rsid w:val="000B417A"/>
    <w:rsid w:val="000B4626"/>
    <w:rsid w:val="000B4BAE"/>
    <w:rsid w:val="000B4BF7"/>
    <w:rsid w:val="000B4D00"/>
    <w:rsid w:val="000B4EA5"/>
    <w:rsid w:val="000B4EDF"/>
    <w:rsid w:val="000B4F46"/>
    <w:rsid w:val="000B4F67"/>
    <w:rsid w:val="000B54C6"/>
    <w:rsid w:val="000B56B1"/>
    <w:rsid w:val="000B57F4"/>
    <w:rsid w:val="000B5826"/>
    <w:rsid w:val="000B5866"/>
    <w:rsid w:val="000B5E93"/>
    <w:rsid w:val="000B64DB"/>
    <w:rsid w:val="000B68C0"/>
    <w:rsid w:val="000B6B44"/>
    <w:rsid w:val="000B7939"/>
    <w:rsid w:val="000B7B19"/>
    <w:rsid w:val="000B7DA5"/>
    <w:rsid w:val="000C0163"/>
    <w:rsid w:val="000C0C43"/>
    <w:rsid w:val="000C0EFB"/>
    <w:rsid w:val="000C11EA"/>
    <w:rsid w:val="000C1528"/>
    <w:rsid w:val="000C18FB"/>
    <w:rsid w:val="000C1C1B"/>
    <w:rsid w:val="000C20D6"/>
    <w:rsid w:val="000C2115"/>
    <w:rsid w:val="000C2519"/>
    <w:rsid w:val="000C2700"/>
    <w:rsid w:val="000C2AC4"/>
    <w:rsid w:val="000C3591"/>
    <w:rsid w:val="000C3840"/>
    <w:rsid w:val="000C3F20"/>
    <w:rsid w:val="000C415B"/>
    <w:rsid w:val="000C441F"/>
    <w:rsid w:val="000C44D7"/>
    <w:rsid w:val="000C48BE"/>
    <w:rsid w:val="000C4B0C"/>
    <w:rsid w:val="000C5219"/>
    <w:rsid w:val="000C5234"/>
    <w:rsid w:val="000C5338"/>
    <w:rsid w:val="000C53C4"/>
    <w:rsid w:val="000C57B9"/>
    <w:rsid w:val="000C5C2A"/>
    <w:rsid w:val="000C5EC3"/>
    <w:rsid w:val="000C62C1"/>
    <w:rsid w:val="000C6956"/>
    <w:rsid w:val="000C73E0"/>
    <w:rsid w:val="000C7581"/>
    <w:rsid w:val="000C783A"/>
    <w:rsid w:val="000C7C2B"/>
    <w:rsid w:val="000C7EC6"/>
    <w:rsid w:val="000D02FF"/>
    <w:rsid w:val="000D0540"/>
    <w:rsid w:val="000D07D2"/>
    <w:rsid w:val="000D094F"/>
    <w:rsid w:val="000D1B21"/>
    <w:rsid w:val="000D1D41"/>
    <w:rsid w:val="000D1F04"/>
    <w:rsid w:val="000D2679"/>
    <w:rsid w:val="000D267F"/>
    <w:rsid w:val="000D28B7"/>
    <w:rsid w:val="000D2D3C"/>
    <w:rsid w:val="000D306D"/>
    <w:rsid w:val="000D3B5D"/>
    <w:rsid w:val="000D3CFC"/>
    <w:rsid w:val="000D3EF4"/>
    <w:rsid w:val="000D44C3"/>
    <w:rsid w:val="000D484A"/>
    <w:rsid w:val="000D4ADC"/>
    <w:rsid w:val="000D4E35"/>
    <w:rsid w:val="000D4F4D"/>
    <w:rsid w:val="000D527F"/>
    <w:rsid w:val="000D53F4"/>
    <w:rsid w:val="000D59DB"/>
    <w:rsid w:val="000D6B44"/>
    <w:rsid w:val="000D6C67"/>
    <w:rsid w:val="000D6D2F"/>
    <w:rsid w:val="000D70F4"/>
    <w:rsid w:val="000D730C"/>
    <w:rsid w:val="000D74C0"/>
    <w:rsid w:val="000D7745"/>
    <w:rsid w:val="000D775C"/>
    <w:rsid w:val="000D7B87"/>
    <w:rsid w:val="000E0043"/>
    <w:rsid w:val="000E035A"/>
    <w:rsid w:val="000E0CAF"/>
    <w:rsid w:val="000E10F6"/>
    <w:rsid w:val="000E1791"/>
    <w:rsid w:val="000E1851"/>
    <w:rsid w:val="000E1A4E"/>
    <w:rsid w:val="000E1C8D"/>
    <w:rsid w:val="000E1DCA"/>
    <w:rsid w:val="000E1EED"/>
    <w:rsid w:val="000E228C"/>
    <w:rsid w:val="000E2345"/>
    <w:rsid w:val="000E24F8"/>
    <w:rsid w:val="000E2811"/>
    <w:rsid w:val="000E2B15"/>
    <w:rsid w:val="000E2B5C"/>
    <w:rsid w:val="000E2BA2"/>
    <w:rsid w:val="000E2FC4"/>
    <w:rsid w:val="000E3161"/>
    <w:rsid w:val="000E3868"/>
    <w:rsid w:val="000E3DBB"/>
    <w:rsid w:val="000E400B"/>
    <w:rsid w:val="000E400C"/>
    <w:rsid w:val="000E4524"/>
    <w:rsid w:val="000E46DC"/>
    <w:rsid w:val="000E48DA"/>
    <w:rsid w:val="000E4A87"/>
    <w:rsid w:val="000E5221"/>
    <w:rsid w:val="000E5436"/>
    <w:rsid w:val="000E5766"/>
    <w:rsid w:val="000E5994"/>
    <w:rsid w:val="000E5D1E"/>
    <w:rsid w:val="000E5E32"/>
    <w:rsid w:val="000E61D9"/>
    <w:rsid w:val="000E6283"/>
    <w:rsid w:val="000E67B8"/>
    <w:rsid w:val="000E69EF"/>
    <w:rsid w:val="000E6A3A"/>
    <w:rsid w:val="000E6A7A"/>
    <w:rsid w:val="000E6C18"/>
    <w:rsid w:val="000E7B1E"/>
    <w:rsid w:val="000E7C61"/>
    <w:rsid w:val="000E7E8C"/>
    <w:rsid w:val="000E7E9D"/>
    <w:rsid w:val="000F099C"/>
    <w:rsid w:val="000F0B15"/>
    <w:rsid w:val="000F0B9C"/>
    <w:rsid w:val="000F0D06"/>
    <w:rsid w:val="000F13BA"/>
    <w:rsid w:val="000F17E7"/>
    <w:rsid w:val="000F18A8"/>
    <w:rsid w:val="000F1D90"/>
    <w:rsid w:val="000F1E59"/>
    <w:rsid w:val="000F1E5D"/>
    <w:rsid w:val="000F2FAB"/>
    <w:rsid w:val="000F3057"/>
    <w:rsid w:val="000F34CA"/>
    <w:rsid w:val="000F3900"/>
    <w:rsid w:val="000F3920"/>
    <w:rsid w:val="000F3966"/>
    <w:rsid w:val="000F4136"/>
    <w:rsid w:val="000F4335"/>
    <w:rsid w:val="000F4CF3"/>
    <w:rsid w:val="000F5035"/>
    <w:rsid w:val="000F55D3"/>
    <w:rsid w:val="000F5AF1"/>
    <w:rsid w:val="000F5D74"/>
    <w:rsid w:val="000F5DB3"/>
    <w:rsid w:val="000F6122"/>
    <w:rsid w:val="000F64BA"/>
    <w:rsid w:val="000F68BC"/>
    <w:rsid w:val="000F6EEC"/>
    <w:rsid w:val="000F7333"/>
    <w:rsid w:val="000F73C2"/>
    <w:rsid w:val="000F7690"/>
    <w:rsid w:val="000F7B8B"/>
    <w:rsid w:val="000F7E1D"/>
    <w:rsid w:val="000F7E73"/>
    <w:rsid w:val="000F7EC6"/>
    <w:rsid w:val="0010046D"/>
    <w:rsid w:val="00100A76"/>
    <w:rsid w:val="00100A93"/>
    <w:rsid w:val="00100AC0"/>
    <w:rsid w:val="00100C8E"/>
    <w:rsid w:val="00101483"/>
    <w:rsid w:val="00101771"/>
    <w:rsid w:val="00101B7F"/>
    <w:rsid w:val="00101D12"/>
    <w:rsid w:val="00101E9A"/>
    <w:rsid w:val="001027D8"/>
    <w:rsid w:val="00102D2F"/>
    <w:rsid w:val="00103249"/>
    <w:rsid w:val="00103435"/>
    <w:rsid w:val="00103495"/>
    <w:rsid w:val="00103652"/>
    <w:rsid w:val="00104398"/>
    <w:rsid w:val="00104459"/>
    <w:rsid w:val="00104531"/>
    <w:rsid w:val="0010484B"/>
    <w:rsid w:val="0010499F"/>
    <w:rsid w:val="00104B34"/>
    <w:rsid w:val="00104E42"/>
    <w:rsid w:val="001054BA"/>
    <w:rsid w:val="00105812"/>
    <w:rsid w:val="00105D76"/>
    <w:rsid w:val="00105FD8"/>
    <w:rsid w:val="00106360"/>
    <w:rsid w:val="001067ED"/>
    <w:rsid w:val="00107084"/>
    <w:rsid w:val="0010726B"/>
    <w:rsid w:val="001072B1"/>
    <w:rsid w:val="001073BF"/>
    <w:rsid w:val="0010750B"/>
    <w:rsid w:val="001075A1"/>
    <w:rsid w:val="00107CF4"/>
    <w:rsid w:val="00107F8E"/>
    <w:rsid w:val="00110640"/>
    <w:rsid w:val="0011094C"/>
    <w:rsid w:val="00110977"/>
    <w:rsid w:val="00110F5C"/>
    <w:rsid w:val="00111107"/>
    <w:rsid w:val="00111109"/>
    <w:rsid w:val="001114E8"/>
    <w:rsid w:val="00111A46"/>
    <w:rsid w:val="00111CC1"/>
    <w:rsid w:val="00112369"/>
    <w:rsid w:val="001129F8"/>
    <w:rsid w:val="00112B01"/>
    <w:rsid w:val="00112B89"/>
    <w:rsid w:val="00112F8E"/>
    <w:rsid w:val="0011302F"/>
    <w:rsid w:val="00113392"/>
    <w:rsid w:val="001133C5"/>
    <w:rsid w:val="00113798"/>
    <w:rsid w:val="00113BB9"/>
    <w:rsid w:val="00113DFE"/>
    <w:rsid w:val="001141E8"/>
    <w:rsid w:val="0011428D"/>
    <w:rsid w:val="001148AE"/>
    <w:rsid w:val="00115201"/>
    <w:rsid w:val="00115653"/>
    <w:rsid w:val="001158D7"/>
    <w:rsid w:val="0011622A"/>
    <w:rsid w:val="00116D78"/>
    <w:rsid w:val="00117415"/>
    <w:rsid w:val="0011742A"/>
    <w:rsid w:val="001175BB"/>
    <w:rsid w:val="0011765B"/>
    <w:rsid w:val="0011776E"/>
    <w:rsid w:val="00117A7F"/>
    <w:rsid w:val="00117C05"/>
    <w:rsid w:val="00117F83"/>
    <w:rsid w:val="00117F86"/>
    <w:rsid w:val="0012031C"/>
    <w:rsid w:val="00120E1F"/>
    <w:rsid w:val="0012132A"/>
    <w:rsid w:val="00121382"/>
    <w:rsid w:val="001221BE"/>
    <w:rsid w:val="001225C0"/>
    <w:rsid w:val="00122928"/>
    <w:rsid w:val="00122A4B"/>
    <w:rsid w:val="00122F17"/>
    <w:rsid w:val="001235A1"/>
    <w:rsid w:val="00123827"/>
    <w:rsid w:val="0012394D"/>
    <w:rsid w:val="00123978"/>
    <w:rsid w:val="00123D34"/>
    <w:rsid w:val="00123FDD"/>
    <w:rsid w:val="00124476"/>
    <w:rsid w:val="0012471B"/>
    <w:rsid w:val="00124BD0"/>
    <w:rsid w:val="00124BEA"/>
    <w:rsid w:val="00124D2B"/>
    <w:rsid w:val="0012527F"/>
    <w:rsid w:val="00125411"/>
    <w:rsid w:val="00125785"/>
    <w:rsid w:val="00126046"/>
    <w:rsid w:val="001267A3"/>
    <w:rsid w:val="001269EE"/>
    <w:rsid w:val="00127419"/>
    <w:rsid w:val="001279BD"/>
    <w:rsid w:val="00130077"/>
    <w:rsid w:val="001302E9"/>
    <w:rsid w:val="0013045B"/>
    <w:rsid w:val="001306B2"/>
    <w:rsid w:val="00130825"/>
    <w:rsid w:val="00130939"/>
    <w:rsid w:val="00130AE2"/>
    <w:rsid w:val="00130AEA"/>
    <w:rsid w:val="00130B63"/>
    <w:rsid w:val="00130BE7"/>
    <w:rsid w:val="0013120B"/>
    <w:rsid w:val="00131884"/>
    <w:rsid w:val="00131F7D"/>
    <w:rsid w:val="00132679"/>
    <w:rsid w:val="0013276C"/>
    <w:rsid w:val="001329DF"/>
    <w:rsid w:val="00132CDF"/>
    <w:rsid w:val="001330E0"/>
    <w:rsid w:val="001330F9"/>
    <w:rsid w:val="00133645"/>
    <w:rsid w:val="0013389E"/>
    <w:rsid w:val="00133BD0"/>
    <w:rsid w:val="0013452D"/>
    <w:rsid w:val="0013455F"/>
    <w:rsid w:val="001348A3"/>
    <w:rsid w:val="00134957"/>
    <w:rsid w:val="001351FF"/>
    <w:rsid w:val="00135404"/>
    <w:rsid w:val="001358EB"/>
    <w:rsid w:val="00135947"/>
    <w:rsid w:val="00135FEE"/>
    <w:rsid w:val="0013608C"/>
    <w:rsid w:val="0013619E"/>
    <w:rsid w:val="0013634A"/>
    <w:rsid w:val="00136425"/>
    <w:rsid w:val="00136680"/>
    <w:rsid w:val="001368FE"/>
    <w:rsid w:val="00136988"/>
    <w:rsid w:val="00136A0B"/>
    <w:rsid w:val="00136A23"/>
    <w:rsid w:val="00136E4B"/>
    <w:rsid w:val="00136E90"/>
    <w:rsid w:val="00136E92"/>
    <w:rsid w:val="00137B6A"/>
    <w:rsid w:val="001401C7"/>
    <w:rsid w:val="001406A4"/>
    <w:rsid w:val="001408A6"/>
    <w:rsid w:val="00140C90"/>
    <w:rsid w:val="00141114"/>
    <w:rsid w:val="001412FC"/>
    <w:rsid w:val="00142323"/>
    <w:rsid w:val="0014288A"/>
    <w:rsid w:val="00142B82"/>
    <w:rsid w:val="00142C9E"/>
    <w:rsid w:val="0014300B"/>
    <w:rsid w:val="00143102"/>
    <w:rsid w:val="00143343"/>
    <w:rsid w:val="0014346F"/>
    <w:rsid w:val="001436E4"/>
    <w:rsid w:val="00143794"/>
    <w:rsid w:val="001437A6"/>
    <w:rsid w:val="001438E6"/>
    <w:rsid w:val="001443EE"/>
    <w:rsid w:val="001454A2"/>
    <w:rsid w:val="001457CB"/>
    <w:rsid w:val="001457D2"/>
    <w:rsid w:val="001459E7"/>
    <w:rsid w:val="001464E1"/>
    <w:rsid w:val="00146553"/>
    <w:rsid w:val="001466D1"/>
    <w:rsid w:val="00146716"/>
    <w:rsid w:val="001468E4"/>
    <w:rsid w:val="00146B2F"/>
    <w:rsid w:val="00146F71"/>
    <w:rsid w:val="00147226"/>
    <w:rsid w:val="001473B3"/>
    <w:rsid w:val="00147459"/>
    <w:rsid w:val="00147540"/>
    <w:rsid w:val="00147739"/>
    <w:rsid w:val="00147B44"/>
    <w:rsid w:val="00147B53"/>
    <w:rsid w:val="00147D47"/>
    <w:rsid w:val="00147D77"/>
    <w:rsid w:val="00147EDF"/>
    <w:rsid w:val="00147F68"/>
    <w:rsid w:val="001500F8"/>
    <w:rsid w:val="00150899"/>
    <w:rsid w:val="00150DA6"/>
    <w:rsid w:val="00150FD2"/>
    <w:rsid w:val="00151278"/>
    <w:rsid w:val="00151369"/>
    <w:rsid w:val="00151A21"/>
    <w:rsid w:val="00151BF3"/>
    <w:rsid w:val="00151F29"/>
    <w:rsid w:val="001522E3"/>
    <w:rsid w:val="00152415"/>
    <w:rsid w:val="00152798"/>
    <w:rsid w:val="00153062"/>
    <w:rsid w:val="00153240"/>
    <w:rsid w:val="001533D2"/>
    <w:rsid w:val="00153A70"/>
    <w:rsid w:val="00153FBB"/>
    <w:rsid w:val="00153FC8"/>
    <w:rsid w:val="001540D8"/>
    <w:rsid w:val="00154C6C"/>
    <w:rsid w:val="00154D87"/>
    <w:rsid w:val="00154F57"/>
    <w:rsid w:val="00155130"/>
    <w:rsid w:val="00155A0C"/>
    <w:rsid w:val="00155B80"/>
    <w:rsid w:val="00155CCB"/>
    <w:rsid w:val="0015600A"/>
    <w:rsid w:val="00156E1A"/>
    <w:rsid w:val="00156F5F"/>
    <w:rsid w:val="00156F60"/>
    <w:rsid w:val="00157228"/>
    <w:rsid w:val="00157869"/>
    <w:rsid w:val="001578B7"/>
    <w:rsid w:val="001579B1"/>
    <w:rsid w:val="001602CF"/>
    <w:rsid w:val="0016052C"/>
    <w:rsid w:val="001608AD"/>
    <w:rsid w:val="00161016"/>
    <w:rsid w:val="0016106F"/>
    <w:rsid w:val="001615C6"/>
    <w:rsid w:val="001617D0"/>
    <w:rsid w:val="00161869"/>
    <w:rsid w:val="00161973"/>
    <w:rsid w:val="00161B73"/>
    <w:rsid w:val="00161F89"/>
    <w:rsid w:val="0016233F"/>
    <w:rsid w:val="00162712"/>
    <w:rsid w:val="00162836"/>
    <w:rsid w:val="001629A9"/>
    <w:rsid w:val="001635B1"/>
    <w:rsid w:val="001636BC"/>
    <w:rsid w:val="00163A34"/>
    <w:rsid w:val="00163AA6"/>
    <w:rsid w:val="00163E51"/>
    <w:rsid w:val="00163F65"/>
    <w:rsid w:val="00163FF1"/>
    <w:rsid w:val="00164327"/>
    <w:rsid w:val="0016466B"/>
    <w:rsid w:val="0016485D"/>
    <w:rsid w:val="00164CED"/>
    <w:rsid w:val="00164FFB"/>
    <w:rsid w:val="00165091"/>
    <w:rsid w:val="00165274"/>
    <w:rsid w:val="001652FF"/>
    <w:rsid w:val="00165640"/>
    <w:rsid w:val="00165852"/>
    <w:rsid w:val="00165CAF"/>
    <w:rsid w:val="00165F39"/>
    <w:rsid w:val="001660FE"/>
    <w:rsid w:val="00167295"/>
    <w:rsid w:val="001672E6"/>
    <w:rsid w:val="0016743A"/>
    <w:rsid w:val="00167550"/>
    <w:rsid w:val="001700EF"/>
    <w:rsid w:val="00170802"/>
    <w:rsid w:val="00170836"/>
    <w:rsid w:val="00170DFB"/>
    <w:rsid w:val="00170EA5"/>
    <w:rsid w:val="00170F07"/>
    <w:rsid w:val="00171162"/>
    <w:rsid w:val="00171B22"/>
    <w:rsid w:val="00171B83"/>
    <w:rsid w:val="00171F24"/>
    <w:rsid w:val="001720E1"/>
    <w:rsid w:val="001722E0"/>
    <w:rsid w:val="00172303"/>
    <w:rsid w:val="0017256D"/>
    <w:rsid w:val="001725D2"/>
    <w:rsid w:val="00172A25"/>
    <w:rsid w:val="00173709"/>
    <w:rsid w:val="00173804"/>
    <w:rsid w:val="00173C50"/>
    <w:rsid w:val="00173F3A"/>
    <w:rsid w:val="00174800"/>
    <w:rsid w:val="001749CA"/>
    <w:rsid w:val="00174C5E"/>
    <w:rsid w:val="00175052"/>
    <w:rsid w:val="001755DE"/>
    <w:rsid w:val="001759DA"/>
    <w:rsid w:val="00175A4F"/>
    <w:rsid w:val="0017648A"/>
    <w:rsid w:val="001767FE"/>
    <w:rsid w:val="001768A5"/>
    <w:rsid w:val="00177540"/>
    <w:rsid w:val="001777F0"/>
    <w:rsid w:val="00177A27"/>
    <w:rsid w:val="00177C59"/>
    <w:rsid w:val="00177EAE"/>
    <w:rsid w:val="001804B6"/>
    <w:rsid w:val="001804E4"/>
    <w:rsid w:val="0018059F"/>
    <w:rsid w:val="00180862"/>
    <w:rsid w:val="001809BE"/>
    <w:rsid w:val="00180AF5"/>
    <w:rsid w:val="001818BC"/>
    <w:rsid w:val="00181AD5"/>
    <w:rsid w:val="00181EFF"/>
    <w:rsid w:val="00182879"/>
    <w:rsid w:val="00182B59"/>
    <w:rsid w:val="00182FA3"/>
    <w:rsid w:val="00182FED"/>
    <w:rsid w:val="00182FEF"/>
    <w:rsid w:val="00183E34"/>
    <w:rsid w:val="0018435A"/>
    <w:rsid w:val="001845F8"/>
    <w:rsid w:val="00184861"/>
    <w:rsid w:val="00184D7A"/>
    <w:rsid w:val="001851C5"/>
    <w:rsid w:val="001855C9"/>
    <w:rsid w:val="0018564D"/>
    <w:rsid w:val="00185721"/>
    <w:rsid w:val="0018574D"/>
    <w:rsid w:val="001858FD"/>
    <w:rsid w:val="00186651"/>
    <w:rsid w:val="00186682"/>
    <w:rsid w:val="00186950"/>
    <w:rsid w:val="00186A7D"/>
    <w:rsid w:val="00186CAB"/>
    <w:rsid w:val="00186E17"/>
    <w:rsid w:val="00186E48"/>
    <w:rsid w:val="0018702D"/>
    <w:rsid w:val="001873C0"/>
    <w:rsid w:val="0018754D"/>
    <w:rsid w:val="00187E28"/>
    <w:rsid w:val="00190298"/>
    <w:rsid w:val="001907F6"/>
    <w:rsid w:val="001908B8"/>
    <w:rsid w:val="00190AD2"/>
    <w:rsid w:val="00190FF6"/>
    <w:rsid w:val="001910CA"/>
    <w:rsid w:val="001913E9"/>
    <w:rsid w:val="001914E9"/>
    <w:rsid w:val="0019178A"/>
    <w:rsid w:val="001917A7"/>
    <w:rsid w:val="001922E2"/>
    <w:rsid w:val="00192528"/>
    <w:rsid w:val="001928C2"/>
    <w:rsid w:val="00192BC7"/>
    <w:rsid w:val="00192D73"/>
    <w:rsid w:val="00192EDC"/>
    <w:rsid w:val="0019346F"/>
    <w:rsid w:val="0019354E"/>
    <w:rsid w:val="00193D80"/>
    <w:rsid w:val="00193DCB"/>
    <w:rsid w:val="00194320"/>
    <w:rsid w:val="001943AC"/>
    <w:rsid w:val="00194A53"/>
    <w:rsid w:val="00194D2D"/>
    <w:rsid w:val="001955E0"/>
    <w:rsid w:val="00195E8C"/>
    <w:rsid w:val="00195FA6"/>
    <w:rsid w:val="001969D6"/>
    <w:rsid w:val="00196E39"/>
    <w:rsid w:val="0019719E"/>
    <w:rsid w:val="00197A0A"/>
    <w:rsid w:val="001A01A5"/>
    <w:rsid w:val="001A0294"/>
    <w:rsid w:val="001A0351"/>
    <w:rsid w:val="001A0834"/>
    <w:rsid w:val="001A0BD7"/>
    <w:rsid w:val="001A0C52"/>
    <w:rsid w:val="001A106D"/>
    <w:rsid w:val="001A1511"/>
    <w:rsid w:val="001A176D"/>
    <w:rsid w:val="001A17E7"/>
    <w:rsid w:val="001A1E8A"/>
    <w:rsid w:val="001A229F"/>
    <w:rsid w:val="001A25F0"/>
    <w:rsid w:val="001A2754"/>
    <w:rsid w:val="001A2A41"/>
    <w:rsid w:val="001A34AC"/>
    <w:rsid w:val="001A3541"/>
    <w:rsid w:val="001A3677"/>
    <w:rsid w:val="001A3A3A"/>
    <w:rsid w:val="001A471A"/>
    <w:rsid w:val="001A4806"/>
    <w:rsid w:val="001A4893"/>
    <w:rsid w:val="001A4B02"/>
    <w:rsid w:val="001A4D91"/>
    <w:rsid w:val="001A4EA2"/>
    <w:rsid w:val="001A4EA7"/>
    <w:rsid w:val="001A50B7"/>
    <w:rsid w:val="001A528A"/>
    <w:rsid w:val="001A562B"/>
    <w:rsid w:val="001A5645"/>
    <w:rsid w:val="001A5694"/>
    <w:rsid w:val="001A5763"/>
    <w:rsid w:val="001A5A33"/>
    <w:rsid w:val="001A5BE7"/>
    <w:rsid w:val="001A5E45"/>
    <w:rsid w:val="001A5ECC"/>
    <w:rsid w:val="001A6401"/>
    <w:rsid w:val="001A6664"/>
    <w:rsid w:val="001A6812"/>
    <w:rsid w:val="001A6D79"/>
    <w:rsid w:val="001A73E3"/>
    <w:rsid w:val="001A7762"/>
    <w:rsid w:val="001B0689"/>
    <w:rsid w:val="001B0821"/>
    <w:rsid w:val="001B0A62"/>
    <w:rsid w:val="001B0AF8"/>
    <w:rsid w:val="001B0D49"/>
    <w:rsid w:val="001B0F76"/>
    <w:rsid w:val="001B1295"/>
    <w:rsid w:val="001B1452"/>
    <w:rsid w:val="001B14CF"/>
    <w:rsid w:val="001B1F0E"/>
    <w:rsid w:val="001B2421"/>
    <w:rsid w:val="001B25D6"/>
    <w:rsid w:val="001B25F3"/>
    <w:rsid w:val="001B26FF"/>
    <w:rsid w:val="001B3025"/>
    <w:rsid w:val="001B3488"/>
    <w:rsid w:val="001B374B"/>
    <w:rsid w:val="001B3E55"/>
    <w:rsid w:val="001B3F84"/>
    <w:rsid w:val="001B4141"/>
    <w:rsid w:val="001B426F"/>
    <w:rsid w:val="001B4955"/>
    <w:rsid w:val="001B4986"/>
    <w:rsid w:val="001B4A8F"/>
    <w:rsid w:val="001B4B4C"/>
    <w:rsid w:val="001B4EBC"/>
    <w:rsid w:val="001B507B"/>
    <w:rsid w:val="001B5108"/>
    <w:rsid w:val="001B5717"/>
    <w:rsid w:val="001B59CF"/>
    <w:rsid w:val="001B6369"/>
    <w:rsid w:val="001B6947"/>
    <w:rsid w:val="001B6A07"/>
    <w:rsid w:val="001B6BF7"/>
    <w:rsid w:val="001B6C2A"/>
    <w:rsid w:val="001B6E95"/>
    <w:rsid w:val="001B6F36"/>
    <w:rsid w:val="001B7B36"/>
    <w:rsid w:val="001B7B86"/>
    <w:rsid w:val="001B7D1E"/>
    <w:rsid w:val="001C012B"/>
    <w:rsid w:val="001C0A11"/>
    <w:rsid w:val="001C0AB0"/>
    <w:rsid w:val="001C1AAB"/>
    <w:rsid w:val="001C1DC4"/>
    <w:rsid w:val="001C2085"/>
    <w:rsid w:val="001C261F"/>
    <w:rsid w:val="001C2EA2"/>
    <w:rsid w:val="001C2FB0"/>
    <w:rsid w:val="001C311C"/>
    <w:rsid w:val="001C37F0"/>
    <w:rsid w:val="001C3BE0"/>
    <w:rsid w:val="001C3E0F"/>
    <w:rsid w:val="001C4E00"/>
    <w:rsid w:val="001C5106"/>
    <w:rsid w:val="001C511F"/>
    <w:rsid w:val="001C561E"/>
    <w:rsid w:val="001C6233"/>
    <w:rsid w:val="001C6254"/>
    <w:rsid w:val="001C658D"/>
    <w:rsid w:val="001C65BC"/>
    <w:rsid w:val="001C6B44"/>
    <w:rsid w:val="001C70FD"/>
    <w:rsid w:val="001C77E4"/>
    <w:rsid w:val="001C7B17"/>
    <w:rsid w:val="001C7BA9"/>
    <w:rsid w:val="001C7D71"/>
    <w:rsid w:val="001D0426"/>
    <w:rsid w:val="001D0878"/>
    <w:rsid w:val="001D0B1D"/>
    <w:rsid w:val="001D0CA0"/>
    <w:rsid w:val="001D0F6E"/>
    <w:rsid w:val="001D17EC"/>
    <w:rsid w:val="001D22F5"/>
    <w:rsid w:val="001D23C3"/>
    <w:rsid w:val="001D2818"/>
    <w:rsid w:val="001D28E1"/>
    <w:rsid w:val="001D3347"/>
    <w:rsid w:val="001D3A34"/>
    <w:rsid w:val="001D3AAC"/>
    <w:rsid w:val="001D3C60"/>
    <w:rsid w:val="001D4451"/>
    <w:rsid w:val="001D5058"/>
    <w:rsid w:val="001D506F"/>
    <w:rsid w:val="001D50CC"/>
    <w:rsid w:val="001D537D"/>
    <w:rsid w:val="001D6280"/>
    <w:rsid w:val="001D6511"/>
    <w:rsid w:val="001D6762"/>
    <w:rsid w:val="001D67E6"/>
    <w:rsid w:val="001D6855"/>
    <w:rsid w:val="001D70B3"/>
    <w:rsid w:val="001D7268"/>
    <w:rsid w:val="001D7500"/>
    <w:rsid w:val="001D7A7D"/>
    <w:rsid w:val="001D7D2C"/>
    <w:rsid w:val="001D7DF0"/>
    <w:rsid w:val="001E0276"/>
    <w:rsid w:val="001E02A5"/>
    <w:rsid w:val="001E04BF"/>
    <w:rsid w:val="001E071D"/>
    <w:rsid w:val="001E0C9F"/>
    <w:rsid w:val="001E0D78"/>
    <w:rsid w:val="001E11E0"/>
    <w:rsid w:val="001E127B"/>
    <w:rsid w:val="001E13AF"/>
    <w:rsid w:val="001E1B58"/>
    <w:rsid w:val="001E1CF1"/>
    <w:rsid w:val="001E24A6"/>
    <w:rsid w:val="001E289F"/>
    <w:rsid w:val="001E2C34"/>
    <w:rsid w:val="001E3181"/>
    <w:rsid w:val="001E33FA"/>
    <w:rsid w:val="001E364B"/>
    <w:rsid w:val="001E36BD"/>
    <w:rsid w:val="001E3718"/>
    <w:rsid w:val="001E3759"/>
    <w:rsid w:val="001E39D6"/>
    <w:rsid w:val="001E3B86"/>
    <w:rsid w:val="001E3DA0"/>
    <w:rsid w:val="001E4172"/>
    <w:rsid w:val="001E4393"/>
    <w:rsid w:val="001E4443"/>
    <w:rsid w:val="001E4544"/>
    <w:rsid w:val="001E4638"/>
    <w:rsid w:val="001E46B1"/>
    <w:rsid w:val="001E47B5"/>
    <w:rsid w:val="001E486D"/>
    <w:rsid w:val="001E49CB"/>
    <w:rsid w:val="001E4CA5"/>
    <w:rsid w:val="001E517E"/>
    <w:rsid w:val="001E51AE"/>
    <w:rsid w:val="001E581E"/>
    <w:rsid w:val="001E5928"/>
    <w:rsid w:val="001E595B"/>
    <w:rsid w:val="001E5A48"/>
    <w:rsid w:val="001E5AEC"/>
    <w:rsid w:val="001E5C2C"/>
    <w:rsid w:val="001E5C52"/>
    <w:rsid w:val="001E61B2"/>
    <w:rsid w:val="001E6B43"/>
    <w:rsid w:val="001E6E8A"/>
    <w:rsid w:val="001E6EEE"/>
    <w:rsid w:val="001E72A0"/>
    <w:rsid w:val="001E7B7A"/>
    <w:rsid w:val="001E7BD0"/>
    <w:rsid w:val="001E7F4F"/>
    <w:rsid w:val="001F0150"/>
    <w:rsid w:val="001F07FA"/>
    <w:rsid w:val="001F08AA"/>
    <w:rsid w:val="001F0B09"/>
    <w:rsid w:val="001F0B33"/>
    <w:rsid w:val="001F0BEA"/>
    <w:rsid w:val="001F11D0"/>
    <w:rsid w:val="001F1581"/>
    <w:rsid w:val="001F1697"/>
    <w:rsid w:val="001F1B84"/>
    <w:rsid w:val="001F25C1"/>
    <w:rsid w:val="001F2609"/>
    <w:rsid w:val="001F2BDC"/>
    <w:rsid w:val="001F2C12"/>
    <w:rsid w:val="001F2C17"/>
    <w:rsid w:val="001F2E7F"/>
    <w:rsid w:val="001F3204"/>
    <w:rsid w:val="001F3350"/>
    <w:rsid w:val="001F33EC"/>
    <w:rsid w:val="001F3D73"/>
    <w:rsid w:val="001F3F29"/>
    <w:rsid w:val="001F3FCF"/>
    <w:rsid w:val="001F40F0"/>
    <w:rsid w:val="001F424F"/>
    <w:rsid w:val="001F434D"/>
    <w:rsid w:val="001F43E4"/>
    <w:rsid w:val="001F4C1F"/>
    <w:rsid w:val="001F4ED6"/>
    <w:rsid w:val="001F5030"/>
    <w:rsid w:val="001F520D"/>
    <w:rsid w:val="001F54B5"/>
    <w:rsid w:val="001F55C4"/>
    <w:rsid w:val="001F5C5C"/>
    <w:rsid w:val="001F62D2"/>
    <w:rsid w:val="001F650D"/>
    <w:rsid w:val="001F734C"/>
    <w:rsid w:val="001F7753"/>
    <w:rsid w:val="001F79E8"/>
    <w:rsid w:val="001F7B06"/>
    <w:rsid w:val="001F7DC6"/>
    <w:rsid w:val="001F7EDE"/>
    <w:rsid w:val="0020006E"/>
    <w:rsid w:val="002006E0"/>
    <w:rsid w:val="002007EC"/>
    <w:rsid w:val="00200A83"/>
    <w:rsid w:val="00200B9D"/>
    <w:rsid w:val="00200DF3"/>
    <w:rsid w:val="00200F4C"/>
    <w:rsid w:val="00201B62"/>
    <w:rsid w:val="00201EC8"/>
    <w:rsid w:val="002023E5"/>
    <w:rsid w:val="002024CA"/>
    <w:rsid w:val="00202EAA"/>
    <w:rsid w:val="0020354D"/>
    <w:rsid w:val="0020373D"/>
    <w:rsid w:val="00203AAA"/>
    <w:rsid w:val="00203DE6"/>
    <w:rsid w:val="002040F2"/>
    <w:rsid w:val="0020448A"/>
    <w:rsid w:val="002045BB"/>
    <w:rsid w:val="00204A16"/>
    <w:rsid w:val="00204C13"/>
    <w:rsid w:val="00204CAF"/>
    <w:rsid w:val="00204D72"/>
    <w:rsid w:val="00205077"/>
    <w:rsid w:val="0020594D"/>
    <w:rsid w:val="00205C1B"/>
    <w:rsid w:val="00205CC9"/>
    <w:rsid w:val="00205DB3"/>
    <w:rsid w:val="002062FE"/>
    <w:rsid w:val="00206851"/>
    <w:rsid w:val="002069C9"/>
    <w:rsid w:val="00206A77"/>
    <w:rsid w:val="00206BFC"/>
    <w:rsid w:val="00206CE0"/>
    <w:rsid w:val="00206F1E"/>
    <w:rsid w:val="00206FC7"/>
    <w:rsid w:val="0020709A"/>
    <w:rsid w:val="002077CC"/>
    <w:rsid w:val="00207980"/>
    <w:rsid w:val="00207D44"/>
    <w:rsid w:val="00207EF4"/>
    <w:rsid w:val="00207F4C"/>
    <w:rsid w:val="00210005"/>
    <w:rsid w:val="002101CA"/>
    <w:rsid w:val="00210206"/>
    <w:rsid w:val="002104BD"/>
    <w:rsid w:val="002105A1"/>
    <w:rsid w:val="002109B8"/>
    <w:rsid w:val="00210D21"/>
    <w:rsid w:val="00210D60"/>
    <w:rsid w:val="00211425"/>
    <w:rsid w:val="00211872"/>
    <w:rsid w:val="002119B4"/>
    <w:rsid w:val="00212178"/>
    <w:rsid w:val="00212425"/>
    <w:rsid w:val="002127F9"/>
    <w:rsid w:val="0021293C"/>
    <w:rsid w:val="00212962"/>
    <w:rsid w:val="0021298A"/>
    <w:rsid w:val="00212A22"/>
    <w:rsid w:val="002130E0"/>
    <w:rsid w:val="00213192"/>
    <w:rsid w:val="002134F9"/>
    <w:rsid w:val="002135D2"/>
    <w:rsid w:val="00213769"/>
    <w:rsid w:val="0021397C"/>
    <w:rsid w:val="00213B4D"/>
    <w:rsid w:val="00213D0E"/>
    <w:rsid w:val="00213D84"/>
    <w:rsid w:val="00214932"/>
    <w:rsid w:val="0021529C"/>
    <w:rsid w:val="00215931"/>
    <w:rsid w:val="00215DBA"/>
    <w:rsid w:val="0021604B"/>
    <w:rsid w:val="0021644F"/>
    <w:rsid w:val="00216488"/>
    <w:rsid w:val="002166B1"/>
    <w:rsid w:val="00216951"/>
    <w:rsid w:val="00216C38"/>
    <w:rsid w:val="00216C4D"/>
    <w:rsid w:val="00216E5C"/>
    <w:rsid w:val="00216FC5"/>
    <w:rsid w:val="0021752F"/>
    <w:rsid w:val="002177EB"/>
    <w:rsid w:val="00217F5D"/>
    <w:rsid w:val="00220053"/>
    <w:rsid w:val="002201A1"/>
    <w:rsid w:val="00220507"/>
    <w:rsid w:val="00220D2D"/>
    <w:rsid w:val="00220F8E"/>
    <w:rsid w:val="0022105E"/>
    <w:rsid w:val="00221323"/>
    <w:rsid w:val="002218E7"/>
    <w:rsid w:val="00221E4E"/>
    <w:rsid w:val="0022225C"/>
    <w:rsid w:val="00222356"/>
    <w:rsid w:val="002223C7"/>
    <w:rsid w:val="002223F9"/>
    <w:rsid w:val="002224BD"/>
    <w:rsid w:val="0022268A"/>
    <w:rsid w:val="002227F9"/>
    <w:rsid w:val="00222935"/>
    <w:rsid w:val="00222C92"/>
    <w:rsid w:val="00222DBB"/>
    <w:rsid w:val="00223708"/>
    <w:rsid w:val="0022373F"/>
    <w:rsid w:val="00223F2E"/>
    <w:rsid w:val="00223F80"/>
    <w:rsid w:val="002244E9"/>
    <w:rsid w:val="00224AC1"/>
    <w:rsid w:val="00224B6B"/>
    <w:rsid w:val="0022525C"/>
    <w:rsid w:val="0022551C"/>
    <w:rsid w:val="00225650"/>
    <w:rsid w:val="002256E3"/>
    <w:rsid w:val="0022588B"/>
    <w:rsid w:val="00225AF2"/>
    <w:rsid w:val="0022603D"/>
    <w:rsid w:val="002261BC"/>
    <w:rsid w:val="0022633A"/>
    <w:rsid w:val="002268F9"/>
    <w:rsid w:val="00226A36"/>
    <w:rsid w:val="00226A37"/>
    <w:rsid w:val="00226C8B"/>
    <w:rsid w:val="00226EB5"/>
    <w:rsid w:val="00226FFD"/>
    <w:rsid w:val="00227176"/>
    <w:rsid w:val="00227858"/>
    <w:rsid w:val="002279D2"/>
    <w:rsid w:val="00227C99"/>
    <w:rsid w:val="002302FB"/>
    <w:rsid w:val="00230325"/>
    <w:rsid w:val="00230945"/>
    <w:rsid w:val="00230E89"/>
    <w:rsid w:val="0023107B"/>
    <w:rsid w:val="00231109"/>
    <w:rsid w:val="00231821"/>
    <w:rsid w:val="00231909"/>
    <w:rsid w:val="00231DDA"/>
    <w:rsid w:val="00231E82"/>
    <w:rsid w:val="00232103"/>
    <w:rsid w:val="0023246C"/>
    <w:rsid w:val="0023283D"/>
    <w:rsid w:val="00232AA2"/>
    <w:rsid w:val="00233880"/>
    <w:rsid w:val="00233A11"/>
    <w:rsid w:val="00234713"/>
    <w:rsid w:val="00234ABE"/>
    <w:rsid w:val="00234FB5"/>
    <w:rsid w:val="00235299"/>
    <w:rsid w:val="002352BE"/>
    <w:rsid w:val="00235E51"/>
    <w:rsid w:val="0023617B"/>
    <w:rsid w:val="00236525"/>
    <w:rsid w:val="002367B7"/>
    <w:rsid w:val="002368B5"/>
    <w:rsid w:val="00236B4D"/>
    <w:rsid w:val="00236CFC"/>
    <w:rsid w:val="00237133"/>
    <w:rsid w:val="002379A4"/>
    <w:rsid w:val="00237AF0"/>
    <w:rsid w:val="00237D13"/>
    <w:rsid w:val="002400C9"/>
    <w:rsid w:val="0024022B"/>
    <w:rsid w:val="00240482"/>
    <w:rsid w:val="002405AD"/>
    <w:rsid w:val="0024094A"/>
    <w:rsid w:val="00240E73"/>
    <w:rsid w:val="00241707"/>
    <w:rsid w:val="0024184B"/>
    <w:rsid w:val="002418BF"/>
    <w:rsid w:val="00241A66"/>
    <w:rsid w:val="00241C6A"/>
    <w:rsid w:val="00241D3E"/>
    <w:rsid w:val="00241DAD"/>
    <w:rsid w:val="00242780"/>
    <w:rsid w:val="002438D0"/>
    <w:rsid w:val="00243C7A"/>
    <w:rsid w:val="00243DF8"/>
    <w:rsid w:val="00243FB0"/>
    <w:rsid w:val="00244601"/>
    <w:rsid w:val="002446A4"/>
    <w:rsid w:val="00244A52"/>
    <w:rsid w:val="00244DE2"/>
    <w:rsid w:val="002450AC"/>
    <w:rsid w:val="00245599"/>
    <w:rsid w:val="00245A4B"/>
    <w:rsid w:val="00245BFF"/>
    <w:rsid w:val="00245E75"/>
    <w:rsid w:val="0024605A"/>
    <w:rsid w:val="0024619F"/>
    <w:rsid w:val="00246463"/>
    <w:rsid w:val="0024654F"/>
    <w:rsid w:val="002468E9"/>
    <w:rsid w:val="00246AEB"/>
    <w:rsid w:val="00246C11"/>
    <w:rsid w:val="00247039"/>
    <w:rsid w:val="002471A7"/>
    <w:rsid w:val="002471B7"/>
    <w:rsid w:val="0024787D"/>
    <w:rsid w:val="0024796D"/>
    <w:rsid w:val="00247D90"/>
    <w:rsid w:val="00247E2B"/>
    <w:rsid w:val="00247FA1"/>
    <w:rsid w:val="002502DD"/>
    <w:rsid w:val="00250475"/>
    <w:rsid w:val="0025073C"/>
    <w:rsid w:val="00250907"/>
    <w:rsid w:val="00250B2E"/>
    <w:rsid w:val="00250C75"/>
    <w:rsid w:val="00251235"/>
    <w:rsid w:val="002515F0"/>
    <w:rsid w:val="00251639"/>
    <w:rsid w:val="00251A94"/>
    <w:rsid w:val="00251BFF"/>
    <w:rsid w:val="00252053"/>
    <w:rsid w:val="0025264A"/>
    <w:rsid w:val="002527D6"/>
    <w:rsid w:val="00252AEE"/>
    <w:rsid w:val="00252C88"/>
    <w:rsid w:val="0025323B"/>
    <w:rsid w:val="0025335F"/>
    <w:rsid w:val="002533CA"/>
    <w:rsid w:val="0025365B"/>
    <w:rsid w:val="00253799"/>
    <w:rsid w:val="00253E93"/>
    <w:rsid w:val="00253FB0"/>
    <w:rsid w:val="00254572"/>
    <w:rsid w:val="00254588"/>
    <w:rsid w:val="00254A93"/>
    <w:rsid w:val="00254C8A"/>
    <w:rsid w:val="00254C92"/>
    <w:rsid w:val="00255570"/>
    <w:rsid w:val="0025577A"/>
    <w:rsid w:val="002557B5"/>
    <w:rsid w:val="00255D00"/>
    <w:rsid w:val="00256193"/>
    <w:rsid w:val="002562A5"/>
    <w:rsid w:val="002563FB"/>
    <w:rsid w:val="00256B5A"/>
    <w:rsid w:val="00256BB0"/>
    <w:rsid w:val="00256BC8"/>
    <w:rsid w:val="0025766E"/>
    <w:rsid w:val="002577AE"/>
    <w:rsid w:val="002577B7"/>
    <w:rsid w:val="002603DC"/>
    <w:rsid w:val="002608DA"/>
    <w:rsid w:val="00260AC2"/>
    <w:rsid w:val="00261379"/>
    <w:rsid w:val="0026174E"/>
    <w:rsid w:val="002619B2"/>
    <w:rsid w:val="00261A3D"/>
    <w:rsid w:val="002622E6"/>
    <w:rsid w:val="00262878"/>
    <w:rsid w:val="00262E40"/>
    <w:rsid w:val="00262EAB"/>
    <w:rsid w:val="00263263"/>
    <w:rsid w:val="00263351"/>
    <w:rsid w:val="002636FE"/>
    <w:rsid w:val="00263971"/>
    <w:rsid w:val="00263D55"/>
    <w:rsid w:val="0026476F"/>
    <w:rsid w:val="00264B24"/>
    <w:rsid w:val="00264BC3"/>
    <w:rsid w:val="00264F89"/>
    <w:rsid w:val="00265213"/>
    <w:rsid w:val="002653B8"/>
    <w:rsid w:val="00265A7A"/>
    <w:rsid w:val="00265BE2"/>
    <w:rsid w:val="00265DE9"/>
    <w:rsid w:val="00266171"/>
    <w:rsid w:val="00266875"/>
    <w:rsid w:val="00266C49"/>
    <w:rsid w:val="00266F8E"/>
    <w:rsid w:val="002671AA"/>
    <w:rsid w:val="00267511"/>
    <w:rsid w:val="002675FB"/>
    <w:rsid w:val="00267829"/>
    <w:rsid w:val="00267924"/>
    <w:rsid w:val="00267E38"/>
    <w:rsid w:val="0027004A"/>
    <w:rsid w:val="002707EA"/>
    <w:rsid w:val="00270C22"/>
    <w:rsid w:val="002716AD"/>
    <w:rsid w:val="00271AE1"/>
    <w:rsid w:val="00271DFB"/>
    <w:rsid w:val="002721B9"/>
    <w:rsid w:val="00272867"/>
    <w:rsid w:val="00272BCF"/>
    <w:rsid w:val="00272C7D"/>
    <w:rsid w:val="00272D63"/>
    <w:rsid w:val="002731CC"/>
    <w:rsid w:val="002731D9"/>
    <w:rsid w:val="00273225"/>
    <w:rsid w:val="002732B3"/>
    <w:rsid w:val="00273CE4"/>
    <w:rsid w:val="002743C9"/>
    <w:rsid w:val="00274452"/>
    <w:rsid w:val="0027458F"/>
    <w:rsid w:val="002748BD"/>
    <w:rsid w:val="00275370"/>
    <w:rsid w:val="00275DC2"/>
    <w:rsid w:val="00275DF4"/>
    <w:rsid w:val="002761F3"/>
    <w:rsid w:val="0027658B"/>
    <w:rsid w:val="002767D9"/>
    <w:rsid w:val="00276971"/>
    <w:rsid w:val="00276E1B"/>
    <w:rsid w:val="00277058"/>
    <w:rsid w:val="00277312"/>
    <w:rsid w:val="0027757B"/>
    <w:rsid w:val="002775BA"/>
    <w:rsid w:val="0027788F"/>
    <w:rsid w:val="0027790C"/>
    <w:rsid w:val="00277ABF"/>
    <w:rsid w:val="00277E7A"/>
    <w:rsid w:val="002800F5"/>
    <w:rsid w:val="00280A4E"/>
    <w:rsid w:val="00281046"/>
    <w:rsid w:val="00281592"/>
    <w:rsid w:val="002816C9"/>
    <w:rsid w:val="00281FA6"/>
    <w:rsid w:val="002821CD"/>
    <w:rsid w:val="002824A0"/>
    <w:rsid w:val="00282922"/>
    <w:rsid w:val="00282FD9"/>
    <w:rsid w:val="00284B28"/>
    <w:rsid w:val="00284E37"/>
    <w:rsid w:val="00285056"/>
    <w:rsid w:val="002850FB"/>
    <w:rsid w:val="00285482"/>
    <w:rsid w:val="002854A5"/>
    <w:rsid w:val="0028555C"/>
    <w:rsid w:val="002855CA"/>
    <w:rsid w:val="002857D0"/>
    <w:rsid w:val="0028582A"/>
    <w:rsid w:val="00285858"/>
    <w:rsid w:val="00285944"/>
    <w:rsid w:val="00285B75"/>
    <w:rsid w:val="002863FF"/>
    <w:rsid w:val="0028700D"/>
    <w:rsid w:val="002872FD"/>
    <w:rsid w:val="00287AC4"/>
    <w:rsid w:val="00287DF8"/>
    <w:rsid w:val="00290838"/>
    <w:rsid w:val="00290B36"/>
    <w:rsid w:val="00290BEC"/>
    <w:rsid w:val="00290D9E"/>
    <w:rsid w:val="00290DDB"/>
    <w:rsid w:val="00290ED3"/>
    <w:rsid w:val="002910A5"/>
    <w:rsid w:val="00291192"/>
    <w:rsid w:val="002915E3"/>
    <w:rsid w:val="00291C57"/>
    <w:rsid w:val="00291DBC"/>
    <w:rsid w:val="00291E15"/>
    <w:rsid w:val="00291EEC"/>
    <w:rsid w:val="0029245C"/>
    <w:rsid w:val="00292491"/>
    <w:rsid w:val="0029259F"/>
    <w:rsid w:val="00292A18"/>
    <w:rsid w:val="00292A88"/>
    <w:rsid w:val="00292C65"/>
    <w:rsid w:val="00292DDD"/>
    <w:rsid w:val="00293299"/>
    <w:rsid w:val="00293970"/>
    <w:rsid w:val="00293ADE"/>
    <w:rsid w:val="00293B28"/>
    <w:rsid w:val="00293D2A"/>
    <w:rsid w:val="00293F23"/>
    <w:rsid w:val="002940A5"/>
    <w:rsid w:val="00294579"/>
    <w:rsid w:val="0029497F"/>
    <w:rsid w:val="002949CF"/>
    <w:rsid w:val="00294BAD"/>
    <w:rsid w:val="00295268"/>
    <w:rsid w:val="00295304"/>
    <w:rsid w:val="002956AB"/>
    <w:rsid w:val="00295751"/>
    <w:rsid w:val="002959B8"/>
    <w:rsid w:val="0029612C"/>
    <w:rsid w:val="002961B5"/>
    <w:rsid w:val="0029665C"/>
    <w:rsid w:val="00296C73"/>
    <w:rsid w:val="00296D2C"/>
    <w:rsid w:val="00297034"/>
    <w:rsid w:val="002971F7"/>
    <w:rsid w:val="00297C5D"/>
    <w:rsid w:val="002A000A"/>
    <w:rsid w:val="002A0047"/>
    <w:rsid w:val="002A038C"/>
    <w:rsid w:val="002A0644"/>
    <w:rsid w:val="002A0755"/>
    <w:rsid w:val="002A07BB"/>
    <w:rsid w:val="002A0803"/>
    <w:rsid w:val="002A0A6F"/>
    <w:rsid w:val="002A0C47"/>
    <w:rsid w:val="002A126F"/>
    <w:rsid w:val="002A1383"/>
    <w:rsid w:val="002A14EE"/>
    <w:rsid w:val="002A17B4"/>
    <w:rsid w:val="002A2009"/>
    <w:rsid w:val="002A26D9"/>
    <w:rsid w:val="002A2D4F"/>
    <w:rsid w:val="002A2F37"/>
    <w:rsid w:val="002A362D"/>
    <w:rsid w:val="002A3692"/>
    <w:rsid w:val="002A39B2"/>
    <w:rsid w:val="002A3A23"/>
    <w:rsid w:val="002A3ABD"/>
    <w:rsid w:val="002A3B2C"/>
    <w:rsid w:val="002A3EC3"/>
    <w:rsid w:val="002A3F7A"/>
    <w:rsid w:val="002A3FF0"/>
    <w:rsid w:val="002A406C"/>
    <w:rsid w:val="002A409D"/>
    <w:rsid w:val="002A4399"/>
    <w:rsid w:val="002A458E"/>
    <w:rsid w:val="002A476C"/>
    <w:rsid w:val="002A478A"/>
    <w:rsid w:val="002A48BA"/>
    <w:rsid w:val="002A4CB9"/>
    <w:rsid w:val="002A4DBE"/>
    <w:rsid w:val="002A4E6E"/>
    <w:rsid w:val="002A508B"/>
    <w:rsid w:val="002A51AF"/>
    <w:rsid w:val="002A51B0"/>
    <w:rsid w:val="002A58C7"/>
    <w:rsid w:val="002A629E"/>
    <w:rsid w:val="002A6348"/>
    <w:rsid w:val="002A65FF"/>
    <w:rsid w:val="002A66D2"/>
    <w:rsid w:val="002A6B40"/>
    <w:rsid w:val="002A6CF9"/>
    <w:rsid w:val="002A790D"/>
    <w:rsid w:val="002A7A4F"/>
    <w:rsid w:val="002A7EC8"/>
    <w:rsid w:val="002A7F65"/>
    <w:rsid w:val="002B013D"/>
    <w:rsid w:val="002B0C2C"/>
    <w:rsid w:val="002B0C9E"/>
    <w:rsid w:val="002B0DA7"/>
    <w:rsid w:val="002B10E8"/>
    <w:rsid w:val="002B12E5"/>
    <w:rsid w:val="002B1423"/>
    <w:rsid w:val="002B1941"/>
    <w:rsid w:val="002B1A9C"/>
    <w:rsid w:val="002B1CC4"/>
    <w:rsid w:val="002B26C3"/>
    <w:rsid w:val="002B2836"/>
    <w:rsid w:val="002B29C2"/>
    <w:rsid w:val="002B2B78"/>
    <w:rsid w:val="002B3255"/>
    <w:rsid w:val="002B3773"/>
    <w:rsid w:val="002B3B7F"/>
    <w:rsid w:val="002B3C75"/>
    <w:rsid w:val="002B3F5F"/>
    <w:rsid w:val="002B46F2"/>
    <w:rsid w:val="002B47B8"/>
    <w:rsid w:val="002B4929"/>
    <w:rsid w:val="002B4CD6"/>
    <w:rsid w:val="002B526F"/>
    <w:rsid w:val="002B54A9"/>
    <w:rsid w:val="002B56FB"/>
    <w:rsid w:val="002B5A1F"/>
    <w:rsid w:val="002B631B"/>
    <w:rsid w:val="002B63A9"/>
    <w:rsid w:val="002B65D1"/>
    <w:rsid w:val="002B6C27"/>
    <w:rsid w:val="002B6C80"/>
    <w:rsid w:val="002B6D60"/>
    <w:rsid w:val="002B6D96"/>
    <w:rsid w:val="002B7A37"/>
    <w:rsid w:val="002C0785"/>
    <w:rsid w:val="002C1165"/>
    <w:rsid w:val="002C1252"/>
    <w:rsid w:val="002C125F"/>
    <w:rsid w:val="002C133F"/>
    <w:rsid w:val="002C14A9"/>
    <w:rsid w:val="002C2427"/>
    <w:rsid w:val="002C257E"/>
    <w:rsid w:val="002C27A5"/>
    <w:rsid w:val="002C294C"/>
    <w:rsid w:val="002C2B38"/>
    <w:rsid w:val="002C2ECC"/>
    <w:rsid w:val="002C2FF9"/>
    <w:rsid w:val="002C3088"/>
    <w:rsid w:val="002C3373"/>
    <w:rsid w:val="002C346B"/>
    <w:rsid w:val="002C34C6"/>
    <w:rsid w:val="002C3501"/>
    <w:rsid w:val="002C3787"/>
    <w:rsid w:val="002C3BD8"/>
    <w:rsid w:val="002C3EFB"/>
    <w:rsid w:val="002C4394"/>
    <w:rsid w:val="002C44BC"/>
    <w:rsid w:val="002C49B4"/>
    <w:rsid w:val="002C49C8"/>
    <w:rsid w:val="002C4FF2"/>
    <w:rsid w:val="002C512F"/>
    <w:rsid w:val="002C5370"/>
    <w:rsid w:val="002C5574"/>
    <w:rsid w:val="002C644D"/>
    <w:rsid w:val="002C6464"/>
    <w:rsid w:val="002C671C"/>
    <w:rsid w:val="002C6A30"/>
    <w:rsid w:val="002C6F36"/>
    <w:rsid w:val="002C70DA"/>
    <w:rsid w:val="002D0A20"/>
    <w:rsid w:val="002D0B28"/>
    <w:rsid w:val="002D0D5D"/>
    <w:rsid w:val="002D0E2F"/>
    <w:rsid w:val="002D0FE0"/>
    <w:rsid w:val="002D1493"/>
    <w:rsid w:val="002D152A"/>
    <w:rsid w:val="002D1624"/>
    <w:rsid w:val="002D167E"/>
    <w:rsid w:val="002D1B0F"/>
    <w:rsid w:val="002D1F8B"/>
    <w:rsid w:val="002D21C7"/>
    <w:rsid w:val="002D222D"/>
    <w:rsid w:val="002D29D9"/>
    <w:rsid w:val="002D2F16"/>
    <w:rsid w:val="002D2F20"/>
    <w:rsid w:val="002D3207"/>
    <w:rsid w:val="002D33BB"/>
    <w:rsid w:val="002D4599"/>
    <w:rsid w:val="002D4606"/>
    <w:rsid w:val="002D469C"/>
    <w:rsid w:val="002D46FB"/>
    <w:rsid w:val="002D4714"/>
    <w:rsid w:val="002D4A4D"/>
    <w:rsid w:val="002D4E80"/>
    <w:rsid w:val="002D4F80"/>
    <w:rsid w:val="002D517F"/>
    <w:rsid w:val="002D57EA"/>
    <w:rsid w:val="002D58FE"/>
    <w:rsid w:val="002D5B4D"/>
    <w:rsid w:val="002D5CAD"/>
    <w:rsid w:val="002D5F99"/>
    <w:rsid w:val="002D67F3"/>
    <w:rsid w:val="002D6948"/>
    <w:rsid w:val="002D69BF"/>
    <w:rsid w:val="002D69C5"/>
    <w:rsid w:val="002D6FA5"/>
    <w:rsid w:val="002D7136"/>
    <w:rsid w:val="002D7266"/>
    <w:rsid w:val="002E0176"/>
    <w:rsid w:val="002E0B41"/>
    <w:rsid w:val="002E1389"/>
    <w:rsid w:val="002E1453"/>
    <w:rsid w:val="002E1B1C"/>
    <w:rsid w:val="002E1B2E"/>
    <w:rsid w:val="002E1B35"/>
    <w:rsid w:val="002E1C96"/>
    <w:rsid w:val="002E1E30"/>
    <w:rsid w:val="002E1EB6"/>
    <w:rsid w:val="002E1F22"/>
    <w:rsid w:val="002E2027"/>
    <w:rsid w:val="002E2160"/>
    <w:rsid w:val="002E2818"/>
    <w:rsid w:val="002E28F1"/>
    <w:rsid w:val="002E2E4A"/>
    <w:rsid w:val="002E3302"/>
    <w:rsid w:val="002E366B"/>
    <w:rsid w:val="002E37E3"/>
    <w:rsid w:val="002E3D3C"/>
    <w:rsid w:val="002E3FA2"/>
    <w:rsid w:val="002E417B"/>
    <w:rsid w:val="002E41C6"/>
    <w:rsid w:val="002E434B"/>
    <w:rsid w:val="002E482C"/>
    <w:rsid w:val="002E49F3"/>
    <w:rsid w:val="002E49F4"/>
    <w:rsid w:val="002E4ACB"/>
    <w:rsid w:val="002E5040"/>
    <w:rsid w:val="002E51CD"/>
    <w:rsid w:val="002E5348"/>
    <w:rsid w:val="002E54DB"/>
    <w:rsid w:val="002E5720"/>
    <w:rsid w:val="002E5895"/>
    <w:rsid w:val="002E58AF"/>
    <w:rsid w:val="002E5C26"/>
    <w:rsid w:val="002E5CED"/>
    <w:rsid w:val="002E60C7"/>
    <w:rsid w:val="002E612E"/>
    <w:rsid w:val="002E613F"/>
    <w:rsid w:val="002E61E2"/>
    <w:rsid w:val="002E6371"/>
    <w:rsid w:val="002E6401"/>
    <w:rsid w:val="002E6481"/>
    <w:rsid w:val="002E6FDF"/>
    <w:rsid w:val="002E6FF4"/>
    <w:rsid w:val="002E70C5"/>
    <w:rsid w:val="002E71A3"/>
    <w:rsid w:val="002E77BD"/>
    <w:rsid w:val="002E7E1B"/>
    <w:rsid w:val="002F00A1"/>
    <w:rsid w:val="002F07DE"/>
    <w:rsid w:val="002F0A50"/>
    <w:rsid w:val="002F0D55"/>
    <w:rsid w:val="002F10AA"/>
    <w:rsid w:val="002F10E8"/>
    <w:rsid w:val="002F1A54"/>
    <w:rsid w:val="002F1ADA"/>
    <w:rsid w:val="002F1B05"/>
    <w:rsid w:val="002F209E"/>
    <w:rsid w:val="002F2254"/>
    <w:rsid w:val="002F28FA"/>
    <w:rsid w:val="002F2C42"/>
    <w:rsid w:val="002F2E35"/>
    <w:rsid w:val="002F3104"/>
    <w:rsid w:val="002F3167"/>
    <w:rsid w:val="002F3633"/>
    <w:rsid w:val="002F3655"/>
    <w:rsid w:val="002F370F"/>
    <w:rsid w:val="002F3748"/>
    <w:rsid w:val="002F3C33"/>
    <w:rsid w:val="002F3E18"/>
    <w:rsid w:val="002F4780"/>
    <w:rsid w:val="002F5488"/>
    <w:rsid w:val="002F5C75"/>
    <w:rsid w:val="002F6555"/>
    <w:rsid w:val="002F6716"/>
    <w:rsid w:val="002F6BA6"/>
    <w:rsid w:val="002F6F7C"/>
    <w:rsid w:val="002F72AB"/>
    <w:rsid w:val="002F7880"/>
    <w:rsid w:val="002F7B15"/>
    <w:rsid w:val="002F7B2D"/>
    <w:rsid w:val="00300C92"/>
    <w:rsid w:val="00300E50"/>
    <w:rsid w:val="00301180"/>
    <w:rsid w:val="003016B1"/>
    <w:rsid w:val="00301776"/>
    <w:rsid w:val="003017B7"/>
    <w:rsid w:val="00301AA7"/>
    <w:rsid w:val="00301B61"/>
    <w:rsid w:val="00301C33"/>
    <w:rsid w:val="0030223B"/>
    <w:rsid w:val="003023F9"/>
    <w:rsid w:val="003025BD"/>
    <w:rsid w:val="0030285A"/>
    <w:rsid w:val="00302AC3"/>
    <w:rsid w:val="00302B3C"/>
    <w:rsid w:val="00302B3D"/>
    <w:rsid w:val="00303262"/>
    <w:rsid w:val="00303424"/>
    <w:rsid w:val="0030346B"/>
    <w:rsid w:val="00303538"/>
    <w:rsid w:val="003035DD"/>
    <w:rsid w:val="003037B3"/>
    <w:rsid w:val="00303827"/>
    <w:rsid w:val="003038F4"/>
    <w:rsid w:val="00303E7D"/>
    <w:rsid w:val="0030439A"/>
    <w:rsid w:val="00304648"/>
    <w:rsid w:val="0030476C"/>
    <w:rsid w:val="00304AAC"/>
    <w:rsid w:val="00304D70"/>
    <w:rsid w:val="00304D7C"/>
    <w:rsid w:val="00304DC6"/>
    <w:rsid w:val="003054B2"/>
    <w:rsid w:val="00306277"/>
    <w:rsid w:val="00306292"/>
    <w:rsid w:val="00306394"/>
    <w:rsid w:val="00306800"/>
    <w:rsid w:val="003068CD"/>
    <w:rsid w:val="00306C0C"/>
    <w:rsid w:val="00306C74"/>
    <w:rsid w:val="00306DBC"/>
    <w:rsid w:val="0030715E"/>
    <w:rsid w:val="00307982"/>
    <w:rsid w:val="00307BD1"/>
    <w:rsid w:val="0031065A"/>
    <w:rsid w:val="003106A0"/>
    <w:rsid w:val="003108D2"/>
    <w:rsid w:val="00310C3A"/>
    <w:rsid w:val="00310C80"/>
    <w:rsid w:val="00310E2A"/>
    <w:rsid w:val="0031105E"/>
    <w:rsid w:val="003114F4"/>
    <w:rsid w:val="003124F2"/>
    <w:rsid w:val="00312522"/>
    <w:rsid w:val="00312693"/>
    <w:rsid w:val="00312DC4"/>
    <w:rsid w:val="00313413"/>
    <w:rsid w:val="00313E40"/>
    <w:rsid w:val="00314008"/>
    <w:rsid w:val="003142F8"/>
    <w:rsid w:val="003144DD"/>
    <w:rsid w:val="00314958"/>
    <w:rsid w:val="00314E12"/>
    <w:rsid w:val="00315050"/>
    <w:rsid w:val="0031513D"/>
    <w:rsid w:val="003151AA"/>
    <w:rsid w:val="00315A36"/>
    <w:rsid w:val="00315AC9"/>
    <w:rsid w:val="0031656D"/>
    <w:rsid w:val="00316C22"/>
    <w:rsid w:val="00316C2D"/>
    <w:rsid w:val="00316D1A"/>
    <w:rsid w:val="00316D66"/>
    <w:rsid w:val="003173C8"/>
    <w:rsid w:val="003175B0"/>
    <w:rsid w:val="003178BA"/>
    <w:rsid w:val="003178CB"/>
    <w:rsid w:val="00317EBB"/>
    <w:rsid w:val="0032006A"/>
    <w:rsid w:val="003200EA"/>
    <w:rsid w:val="00320198"/>
    <w:rsid w:val="003217B3"/>
    <w:rsid w:val="00321997"/>
    <w:rsid w:val="00321C6D"/>
    <w:rsid w:val="00321FA3"/>
    <w:rsid w:val="003220D5"/>
    <w:rsid w:val="003221FC"/>
    <w:rsid w:val="00322694"/>
    <w:rsid w:val="00322BF6"/>
    <w:rsid w:val="00322F6B"/>
    <w:rsid w:val="003230FE"/>
    <w:rsid w:val="003233B0"/>
    <w:rsid w:val="00323451"/>
    <w:rsid w:val="00323562"/>
    <w:rsid w:val="0032390C"/>
    <w:rsid w:val="00323B92"/>
    <w:rsid w:val="00323DA6"/>
    <w:rsid w:val="00323DBE"/>
    <w:rsid w:val="00323E30"/>
    <w:rsid w:val="00323E96"/>
    <w:rsid w:val="00324057"/>
    <w:rsid w:val="003240D3"/>
    <w:rsid w:val="003240E0"/>
    <w:rsid w:val="003242EC"/>
    <w:rsid w:val="0032520C"/>
    <w:rsid w:val="00325316"/>
    <w:rsid w:val="003257F5"/>
    <w:rsid w:val="00325C2E"/>
    <w:rsid w:val="00325C57"/>
    <w:rsid w:val="00325E7F"/>
    <w:rsid w:val="00325FAD"/>
    <w:rsid w:val="003260C4"/>
    <w:rsid w:val="0032635D"/>
    <w:rsid w:val="003267F2"/>
    <w:rsid w:val="00326FA5"/>
    <w:rsid w:val="00327264"/>
    <w:rsid w:val="00327281"/>
    <w:rsid w:val="00327613"/>
    <w:rsid w:val="00327679"/>
    <w:rsid w:val="0032793A"/>
    <w:rsid w:val="00327C8D"/>
    <w:rsid w:val="00327F3A"/>
    <w:rsid w:val="003300DD"/>
    <w:rsid w:val="003307A7"/>
    <w:rsid w:val="00330BE0"/>
    <w:rsid w:val="00330CC0"/>
    <w:rsid w:val="003315AC"/>
    <w:rsid w:val="00331AF9"/>
    <w:rsid w:val="00331B4A"/>
    <w:rsid w:val="00331D39"/>
    <w:rsid w:val="00331D50"/>
    <w:rsid w:val="0033220E"/>
    <w:rsid w:val="003322BD"/>
    <w:rsid w:val="0033250A"/>
    <w:rsid w:val="003326BA"/>
    <w:rsid w:val="00332A9A"/>
    <w:rsid w:val="00332C08"/>
    <w:rsid w:val="003334D5"/>
    <w:rsid w:val="00333773"/>
    <w:rsid w:val="00333E6B"/>
    <w:rsid w:val="00334270"/>
    <w:rsid w:val="003342A8"/>
    <w:rsid w:val="003342D7"/>
    <w:rsid w:val="00334611"/>
    <w:rsid w:val="003348B6"/>
    <w:rsid w:val="00334BC9"/>
    <w:rsid w:val="00334C1C"/>
    <w:rsid w:val="00334C42"/>
    <w:rsid w:val="00334CAA"/>
    <w:rsid w:val="00334D61"/>
    <w:rsid w:val="00335A1F"/>
    <w:rsid w:val="00336080"/>
    <w:rsid w:val="00336257"/>
    <w:rsid w:val="003364FF"/>
    <w:rsid w:val="00336612"/>
    <w:rsid w:val="003368C0"/>
    <w:rsid w:val="00337CCE"/>
    <w:rsid w:val="00337F61"/>
    <w:rsid w:val="003400E2"/>
    <w:rsid w:val="00340A96"/>
    <w:rsid w:val="00340DD9"/>
    <w:rsid w:val="00340E7B"/>
    <w:rsid w:val="003412E1"/>
    <w:rsid w:val="00341D69"/>
    <w:rsid w:val="00342094"/>
    <w:rsid w:val="003421EE"/>
    <w:rsid w:val="0034263D"/>
    <w:rsid w:val="003428BB"/>
    <w:rsid w:val="003429C4"/>
    <w:rsid w:val="00342DAB"/>
    <w:rsid w:val="0034310E"/>
    <w:rsid w:val="00343158"/>
    <w:rsid w:val="003431E9"/>
    <w:rsid w:val="00343625"/>
    <w:rsid w:val="00343733"/>
    <w:rsid w:val="00343C6B"/>
    <w:rsid w:val="003440DB"/>
    <w:rsid w:val="003440F0"/>
    <w:rsid w:val="00344881"/>
    <w:rsid w:val="00344885"/>
    <w:rsid w:val="00344AEA"/>
    <w:rsid w:val="00344B69"/>
    <w:rsid w:val="00344F1A"/>
    <w:rsid w:val="00344F80"/>
    <w:rsid w:val="00345042"/>
    <w:rsid w:val="0034506F"/>
    <w:rsid w:val="00345244"/>
    <w:rsid w:val="003461D9"/>
    <w:rsid w:val="003465B2"/>
    <w:rsid w:val="003466D0"/>
    <w:rsid w:val="00346729"/>
    <w:rsid w:val="00346735"/>
    <w:rsid w:val="00346A08"/>
    <w:rsid w:val="00346C33"/>
    <w:rsid w:val="00346D8B"/>
    <w:rsid w:val="0034729E"/>
    <w:rsid w:val="003474A6"/>
    <w:rsid w:val="003476F5"/>
    <w:rsid w:val="003477AD"/>
    <w:rsid w:val="003503D4"/>
    <w:rsid w:val="0035043B"/>
    <w:rsid w:val="003507E5"/>
    <w:rsid w:val="003507FA"/>
    <w:rsid w:val="00350B54"/>
    <w:rsid w:val="00350B64"/>
    <w:rsid w:val="00350F59"/>
    <w:rsid w:val="00351252"/>
    <w:rsid w:val="00351388"/>
    <w:rsid w:val="003514FF"/>
    <w:rsid w:val="00351743"/>
    <w:rsid w:val="003517D0"/>
    <w:rsid w:val="003518E3"/>
    <w:rsid w:val="003519DD"/>
    <w:rsid w:val="00351EE0"/>
    <w:rsid w:val="00351F22"/>
    <w:rsid w:val="00351FD9"/>
    <w:rsid w:val="0035223F"/>
    <w:rsid w:val="003525E6"/>
    <w:rsid w:val="003529DF"/>
    <w:rsid w:val="00352CDB"/>
    <w:rsid w:val="003532FA"/>
    <w:rsid w:val="0035334F"/>
    <w:rsid w:val="00353629"/>
    <w:rsid w:val="00353D7F"/>
    <w:rsid w:val="0035418F"/>
    <w:rsid w:val="00354460"/>
    <w:rsid w:val="003544B4"/>
    <w:rsid w:val="00354AAF"/>
    <w:rsid w:val="00354CDB"/>
    <w:rsid w:val="00354EE0"/>
    <w:rsid w:val="00355193"/>
    <w:rsid w:val="00355369"/>
    <w:rsid w:val="0035557D"/>
    <w:rsid w:val="003555EA"/>
    <w:rsid w:val="003557CC"/>
    <w:rsid w:val="003559D7"/>
    <w:rsid w:val="00355D01"/>
    <w:rsid w:val="00356315"/>
    <w:rsid w:val="00356453"/>
    <w:rsid w:val="00356AD7"/>
    <w:rsid w:val="00356ADF"/>
    <w:rsid w:val="00356AE8"/>
    <w:rsid w:val="00356F42"/>
    <w:rsid w:val="00356FEB"/>
    <w:rsid w:val="00357212"/>
    <w:rsid w:val="003572FF"/>
    <w:rsid w:val="003577C1"/>
    <w:rsid w:val="00357B41"/>
    <w:rsid w:val="00357CD0"/>
    <w:rsid w:val="00357D36"/>
    <w:rsid w:val="00357D3C"/>
    <w:rsid w:val="00357D6A"/>
    <w:rsid w:val="00360074"/>
    <w:rsid w:val="0036038C"/>
    <w:rsid w:val="00360862"/>
    <w:rsid w:val="00360B25"/>
    <w:rsid w:val="00361440"/>
    <w:rsid w:val="00361BF8"/>
    <w:rsid w:val="00361C4D"/>
    <w:rsid w:val="00362392"/>
    <w:rsid w:val="00362F70"/>
    <w:rsid w:val="003630A5"/>
    <w:rsid w:val="003631FB"/>
    <w:rsid w:val="00363606"/>
    <w:rsid w:val="00363678"/>
    <w:rsid w:val="00363989"/>
    <w:rsid w:val="00363F13"/>
    <w:rsid w:val="00364325"/>
    <w:rsid w:val="00364436"/>
    <w:rsid w:val="00364B0B"/>
    <w:rsid w:val="00364C19"/>
    <w:rsid w:val="00364F8F"/>
    <w:rsid w:val="00365080"/>
    <w:rsid w:val="0036518B"/>
    <w:rsid w:val="00365437"/>
    <w:rsid w:val="003658CA"/>
    <w:rsid w:val="00365E35"/>
    <w:rsid w:val="0036619C"/>
    <w:rsid w:val="00366841"/>
    <w:rsid w:val="00366AE7"/>
    <w:rsid w:val="00366CA4"/>
    <w:rsid w:val="00366CD2"/>
    <w:rsid w:val="00366D11"/>
    <w:rsid w:val="00366F7A"/>
    <w:rsid w:val="003672EE"/>
    <w:rsid w:val="0036731A"/>
    <w:rsid w:val="00367545"/>
    <w:rsid w:val="00370517"/>
    <w:rsid w:val="00370A24"/>
    <w:rsid w:val="00370CC2"/>
    <w:rsid w:val="00370D85"/>
    <w:rsid w:val="00370DB8"/>
    <w:rsid w:val="00370F09"/>
    <w:rsid w:val="003711C0"/>
    <w:rsid w:val="003714C2"/>
    <w:rsid w:val="0037155E"/>
    <w:rsid w:val="0037181E"/>
    <w:rsid w:val="00371986"/>
    <w:rsid w:val="00371DF0"/>
    <w:rsid w:val="003720C4"/>
    <w:rsid w:val="00372165"/>
    <w:rsid w:val="003721CF"/>
    <w:rsid w:val="00372274"/>
    <w:rsid w:val="0037283B"/>
    <w:rsid w:val="00372966"/>
    <w:rsid w:val="00372A49"/>
    <w:rsid w:val="00372E66"/>
    <w:rsid w:val="003731C8"/>
    <w:rsid w:val="003733D6"/>
    <w:rsid w:val="00373497"/>
    <w:rsid w:val="00373544"/>
    <w:rsid w:val="00373591"/>
    <w:rsid w:val="00373A29"/>
    <w:rsid w:val="00373C30"/>
    <w:rsid w:val="00373D55"/>
    <w:rsid w:val="00374AEC"/>
    <w:rsid w:val="003756D7"/>
    <w:rsid w:val="00375CF4"/>
    <w:rsid w:val="00375DD1"/>
    <w:rsid w:val="00375E64"/>
    <w:rsid w:val="003760DC"/>
    <w:rsid w:val="003763DE"/>
    <w:rsid w:val="00376AF4"/>
    <w:rsid w:val="00376B67"/>
    <w:rsid w:val="00376CE4"/>
    <w:rsid w:val="00376F24"/>
    <w:rsid w:val="003770F0"/>
    <w:rsid w:val="0037715F"/>
    <w:rsid w:val="0037727D"/>
    <w:rsid w:val="003773EB"/>
    <w:rsid w:val="003777B1"/>
    <w:rsid w:val="00377A0A"/>
    <w:rsid w:val="00377A2F"/>
    <w:rsid w:val="00377B3B"/>
    <w:rsid w:val="00377C9A"/>
    <w:rsid w:val="0038048C"/>
    <w:rsid w:val="00380DB3"/>
    <w:rsid w:val="00380E70"/>
    <w:rsid w:val="00380EE8"/>
    <w:rsid w:val="00381615"/>
    <w:rsid w:val="003817BA"/>
    <w:rsid w:val="00381826"/>
    <w:rsid w:val="00381872"/>
    <w:rsid w:val="00381F18"/>
    <w:rsid w:val="0038217A"/>
    <w:rsid w:val="003824C0"/>
    <w:rsid w:val="00382666"/>
    <w:rsid w:val="00382745"/>
    <w:rsid w:val="0038281F"/>
    <w:rsid w:val="00382F80"/>
    <w:rsid w:val="00382FF8"/>
    <w:rsid w:val="003835CE"/>
    <w:rsid w:val="00383825"/>
    <w:rsid w:val="003843C9"/>
    <w:rsid w:val="0038496B"/>
    <w:rsid w:val="00384D14"/>
    <w:rsid w:val="00384F56"/>
    <w:rsid w:val="0038604A"/>
    <w:rsid w:val="003860A4"/>
    <w:rsid w:val="0038615D"/>
    <w:rsid w:val="0038619C"/>
    <w:rsid w:val="003863F9"/>
    <w:rsid w:val="00386DF9"/>
    <w:rsid w:val="00387089"/>
    <w:rsid w:val="0038730F"/>
    <w:rsid w:val="00387771"/>
    <w:rsid w:val="00387FC8"/>
    <w:rsid w:val="00390084"/>
    <w:rsid w:val="003906B8"/>
    <w:rsid w:val="0039095D"/>
    <w:rsid w:val="0039106B"/>
    <w:rsid w:val="00391095"/>
    <w:rsid w:val="00391143"/>
    <w:rsid w:val="003911E1"/>
    <w:rsid w:val="00391270"/>
    <w:rsid w:val="00391274"/>
    <w:rsid w:val="003916DB"/>
    <w:rsid w:val="00391BEC"/>
    <w:rsid w:val="00391C73"/>
    <w:rsid w:val="00391FD6"/>
    <w:rsid w:val="003923A5"/>
    <w:rsid w:val="003924DE"/>
    <w:rsid w:val="003927F9"/>
    <w:rsid w:val="00392DF6"/>
    <w:rsid w:val="0039399E"/>
    <w:rsid w:val="00393F7D"/>
    <w:rsid w:val="00394068"/>
    <w:rsid w:val="003940CA"/>
    <w:rsid w:val="00394201"/>
    <w:rsid w:val="00394679"/>
    <w:rsid w:val="003948C0"/>
    <w:rsid w:val="00394BCC"/>
    <w:rsid w:val="00394D3F"/>
    <w:rsid w:val="00395032"/>
    <w:rsid w:val="0039511A"/>
    <w:rsid w:val="0039590F"/>
    <w:rsid w:val="00395CC3"/>
    <w:rsid w:val="00395ED1"/>
    <w:rsid w:val="00395F1E"/>
    <w:rsid w:val="00395F57"/>
    <w:rsid w:val="00395F97"/>
    <w:rsid w:val="003967EB"/>
    <w:rsid w:val="0039683D"/>
    <w:rsid w:val="00396E99"/>
    <w:rsid w:val="00397211"/>
    <w:rsid w:val="003A00E0"/>
    <w:rsid w:val="003A00F7"/>
    <w:rsid w:val="003A0144"/>
    <w:rsid w:val="003A0D09"/>
    <w:rsid w:val="003A18F4"/>
    <w:rsid w:val="003A1DA8"/>
    <w:rsid w:val="003A25C2"/>
    <w:rsid w:val="003A262C"/>
    <w:rsid w:val="003A2C2C"/>
    <w:rsid w:val="003A2FA2"/>
    <w:rsid w:val="003A338F"/>
    <w:rsid w:val="003A3570"/>
    <w:rsid w:val="003A373B"/>
    <w:rsid w:val="003A39DC"/>
    <w:rsid w:val="003A3BA7"/>
    <w:rsid w:val="003A3D71"/>
    <w:rsid w:val="003A3DBA"/>
    <w:rsid w:val="003A3EFF"/>
    <w:rsid w:val="003A3F0F"/>
    <w:rsid w:val="003A4381"/>
    <w:rsid w:val="003A4518"/>
    <w:rsid w:val="003A45AB"/>
    <w:rsid w:val="003A4D3B"/>
    <w:rsid w:val="003A4D73"/>
    <w:rsid w:val="003A5A68"/>
    <w:rsid w:val="003A5F7A"/>
    <w:rsid w:val="003A607D"/>
    <w:rsid w:val="003A6084"/>
    <w:rsid w:val="003A6088"/>
    <w:rsid w:val="003A68EC"/>
    <w:rsid w:val="003A73A2"/>
    <w:rsid w:val="003A73A7"/>
    <w:rsid w:val="003A73CE"/>
    <w:rsid w:val="003A759D"/>
    <w:rsid w:val="003A7845"/>
    <w:rsid w:val="003A7C48"/>
    <w:rsid w:val="003A7EF6"/>
    <w:rsid w:val="003B0175"/>
    <w:rsid w:val="003B0438"/>
    <w:rsid w:val="003B066B"/>
    <w:rsid w:val="003B076D"/>
    <w:rsid w:val="003B199A"/>
    <w:rsid w:val="003B1C66"/>
    <w:rsid w:val="003B21FE"/>
    <w:rsid w:val="003B22F8"/>
    <w:rsid w:val="003B2837"/>
    <w:rsid w:val="003B290F"/>
    <w:rsid w:val="003B2CDB"/>
    <w:rsid w:val="003B2E4D"/>
    <w:rsid w:val="003B314E"/>
    <w:rsid w:val="003B3B53"/>
    <w:rsid w:val="003B4043"/>
    <w:rsid w:val="003B4800"/>
    <w:rsid w:val="003B4DD2"/>
    <w:rsid w:val="003B54FD"/>
    <w:rsid w:val="003B55FF"/>
    <w:rsid w:val="003B588C"/>
    <w:rsid w:val="003B59F3"/>
    <w:rsid w:val="003B5A9B"/>
    <w:rsid w:val="003B5D37"/>
    <w:rsid w:val="003B666F"/>
    <w:rsid w:val="003B66A7"/>
    <w:rsid w:val="003B67EE"/>
    <w:rsid w:val="003B690A"/>
    <w:rsid w:val="003B6ECD"/>
    <w:rsid w:val="003B6F57"/>
    <w:rsid w:val="003B75B7"/>
    <w:rsid w:val="003B7A72"/>
    <w:rsid w:val="003B7A9A"/>
    <w:rsid w:val="003B7D24"/>
    <w:rsid w:val="003B7FAF"/>
    <w:rsid w:val="003C020A"/>
    <w:rsid w:val="003C04A1"/>
    <w:rsid w:val="003C04D7"/>
    <w:rsid w:val="003C0A4D"/>
    <w:rsid w:val="003C0B33"/>
    <w:rsid w:val="003C0B78"/>
    <w:rsid w:val="003C0EA2"/>
    <w:rsid w:val="003C149E"/>
    <w:rsid w:val="003C1601"/>
    <w:rsid w:val="003C1716"/>
    <w:rsid w:val="003C2AAA"/>
    <w:rsid w:val="003C31E8"/>
    <w:rsid w:val="003C3407"/>
    <w:rsid w:val="003C3940"/>
    <w:rsid w:val="003C47D1"/>
    <w:rsid w:val="003C4994"/>
    <w:rsid w:val="003C4BDD"/>
    <w:rsid w:val="003C4D06"/>
    <w:rsid w:val="003C4D11"/>
    <w:rsid w:val="003C52B2"/>
    <w:rsid w:val="003C56B6"/>
    <w:rsid w:val="003C56D8"/>
    <w:rsid w:val="003C5B0B"/>
    <w:rsid w:val="003C5EA0"/>
    <w:rsid w:val="003C60B5"/>
    <w:rsid w:val="003C615A"/>
    <w:rsid w:val="003C6343"/>
    <w:rsid w:val="003C6411"/>
    <w:rsid w:val="003C6639"/>
    <w:rsid w:val="003C694E"/>
    <w:rsid w:val="003C69A9"/>
    <w:rsid w:val="003C6A56"/>
    <w:rsid w:val="003C6F30"/>
    <w:rsid w:val="003C6F39"/>
    <w:rsid w:val="003C6FB9"/>
    <w:rsid w:val="003C7030"/>
    <w:rsid w:val="003C7387"/>
    <w:rsid w:val="003C76CB"/>
    <w:rsid w:val="003D0514"/>
    <w:rsid w:val="003D0995"/>
    <w:rsid w:val="003D0A6E"/>
    <w:rsid w:val="003D1CAA"/>
    <w:rsid w:val="003D2A90"/>
    <w:rsid w:val="003D2B32"/>
    <w:rsid w:val="003D314F"/>
    <w:rsid w:val="003D3710"/>
    <w:rsid w:val="003D380D"/>
    <w:rsid w:val="003D409E"/>
    <w:rsid w:val="003D41C1"/>
    <w:rsid w:val="003D457C"/>
    <w:rsid w:val="003D4625"/>
    <w:rsid w:val="003D471C"/>
    <w:rsid w:val="003D4817"/>
    <w:rsid w:val="003D4827"/>
    <w:rsid w:val="003D4873"/>
    <w:rsid w:val="003D489F"/>
    <w:rsid w:val="003D48F8"/>
    <w:rsid w:val="003D4D28"/>
    <w:rsid w:val="003D4DF0"/>
    <w:rsid w:val="003D4F1F"/>
    <w:rsid w:val="003D4F2F"/>
    <w:rsid w:val="003D4FAB"/>
    <w:rsid w:val="003D5180"/>
    <w:rsid w:val="003D52B2"/>
    <w:rsid w:val="003D58D3"/>
    <w:rsid w:val="003D595D"/>
    <w:rsid w:val="003D5A20"/>
    <w:rsid w:val="003D6349"/>
    <w:rsid w:val="003D6793"/>
    <w:rsid w:val="003D67F7"/>
    <w:rsid w:val="003D6890"/>
    <w:rsid w:val="003D694E"/>
    <w:rsid w:val="003D6A3F"/>
    <w:rsid w:val="003D6C63"/>
    <w:rsid w:val="003D6D5E"/>
    <w:rsid w:val="003D6E1E"/>
    <w:rsid w:val="003D7C19"/>
    <w:rsid w:val="003E01F8"/>
    <w:rsid w:val="003E0389"/>
    <w:rsid w:val="003E0466"/>
    <w:rsid w:val="003E0489"/>
    <w:rsid w:val="003E05F5"/>
    <w:rsid w:val="003E0818"/>
    <w:rsid w:val="003E0C0C"/>
    <w:rsid w:val="003E0D7F"/>
    <w:rsid w:val="003E0E00"/>
    <w:rsid w:val="003E1ABB"/>
    <w:rsid w:val="003E1E5C"/>
    <w:rsid w:val="003E2209"/>
    <w:rsid w:val="003E2403"/>
    <w:rsid w:val="003E2405"/>
    <w:rsid w:val="003E2604"/>
    <w:rsid w:val="003E2F02"/>
    <w:rsid w:val="003E344B"/>
    <w:rsid w:val="003E38BA"/>
    <w:rsid w:val="003E39AE"/>
    <w:rsid w:val="003E3B9D"/>
    <w:rsid w:val="003E3C31"/>
    <w:rsid w:val="003E49AF"/>
    <w:rsid w:val="003E4AED"/>
    <w:rsid w:val="003E4B0D"/>
    <w:rsid w:val="003E4CDF"/>
    <w:rsid w:val="003E4DE5"/>
    <w:rsid w:val="003E5177"/>
    <w:rsid w:val="003E52C4"/>
    <w:rsid w:val="003E54C1"/>
    <w:rsid w:val="003E54D6"/>
    <w:rsid w:val="003E5632"/>
    <w:rsid w:val="003E5B5D"/>
    <w:rsid w:val="003E5FE1"/>
    <w:rsid w:val="003E6985"/>
    <w:rsid w:val="003E6EF3"/>
    <w:rsid w:val="003E7153"/>
    <w:rsid w:val="003E731B"/>
    <w:rsid w:val="003E748C"/>
    <w:rsid w:val="003E7549"/>
    <w:rsid w:val="003E75E4"/>
    <w:rsid w:val="003E7F3D"/>
    <w:rsid w:val="003E7FE3"/>
    <w:rsid w:val="003F0190"/>
    <w:rsid w:val="003F03C6"/>
    <w:rsid w:val="003F04EF"/>
    <w:rsid w:val="003F07C4"/>
    <w:rsid w:val="003F0904"/>
    <w:rsid w:val="003F0B50"/>
    <w:rsid w:val="003F0F95"/>
    <w:rsid w:val="003F0FEA"/>
    <w:rsid w:val="003F11F8"/>
    <w:rsid w:val="003F1524"/>
    <w:rsid w:val="003F1F02"/>
    <w:rsid w:val="003F204B"/>
    <w:rsid w:val="003F2093"/>
    <w:rsid w:val="003F243A"/>
    <w:rsid w:val="003F263F"/>
    <w:rsid w:val="003F27B1"/>
    <w:rsid w:val="003F2B96"/>
    <w:rsid w:val="003F2BEF"/>
    <w:rsid w:val="003F3485"/>
    <w:rsid w:val="003F37E3"/>
    <w:rsid w:val="003F398F"/>
    <w:rsid w:val="003F464D"/>
    <w:rsid w:val="003F4B47"/>
    <w:rsid w:val="003F5122"/>
    <w:rsid w:val="003F5439"/>
    <w:rsid w:val="003F582A"/>
    <w:rsid w:val="003F5A0A"/>
    <w:rsid w:val="003F5D5E"/>
    <w:rsid w:val="003F5F43"/>
    <w:rsid w:val="003F5FFA"/>
    <w:rsid w:val="003F5FFC"/>
    <w:rsid w:val="003F65E1"/>
    <w:rsid w:val="003F6E5B"/>
    <w:rsid w:val="003F77CC"/>
    <w:rsid w:val="003F7B0F"/>
    <w:rsid w:val="003F7B1E"/>
    <w:rsid w:val="003F7D87"/>
    <w:rsid w:val="0040023E"/>
    <w:rsid w:val="00400265"/>
    <w:rsid w:val="00400353"/>
    <w:rsid w:val="004006DD"/>
    <w:rsid w:val="00400859"/>
    <w:rsid w:val="00400890"/>
    <w:rsid w:val="00400AAA"/>
    <w:rsid w:val="00400CCD"/>
    <w:rsid w:val="00401252"/>
    <w:rsid w:val="004012B3"/>
    <w:rsid w:val="004014E0"/>
    <w:rsid w:val="00401766"/>
    <w:rsid w:val="00401E38"/>
    <w:rsid w:val="0040208A"/>
    <w:rsid w:val="004022E8"/>
    <w:rsid w:val="004029DE"/>
    <w:rsid w:val="00403129"/>
    <w:rsid w:val="00403386"/>
    <w:rsid w:val="004039B8"/>
    <w:rsid w:val="0040415D"/>
    <w:rsid w:val="004041D9"/>
    <w:rsid w:val="004041E9"/>
    <w:rsid w:val="004044C8"/>
    <w:rsid w:val="00404811"/>
    <w:rsid w:val="00404D18"/>
    <w:rsid w:val="00405587"/>
    <w:rsid w:val="00405ABD"/>
    <w:rsid w:val="00405D7C"/>
    <w:rsid w:val="00405E82"/>
    <w:rsid w:val="00406719"/>
    <w:rsid w:val="00406730"/>
    <w:rsid w:val="0040689B"/>
    <w:rsid w:val="00406AE1"/>
    <w:rsid w:val="00406C87"/>
    <w:rsid w:val="0040728A"/>
    <w:rsid w:val="00407D57"/>
    <w:rsid w:val="004100AF"/>
    <w:rsid w:val="0041064E"/>
    <w:rsid w:val="00410752"/>
    <w:rsid w:val="0041082C"/>
    <w:rsid w:val="004109EE"/>
    <w:rsid w:val="00410D61"/>
    <w:rsid w:val="00410DE1"/>
    <w:rsid w:val="00410E11"/>
    <w:rsid w:val="00410F10"/>
    <w:rsid w:val="00411136"/>
    <w:rsid w:val="00411664"/>
    <w:rsid w:val="00411678"/>
    <w:rsid w:val="00411775"/>
    <w:rsid w:val="004117AE"/>
    <w:rsid w:val="004117FB"/>
    <w:rsid w:val="004119C1"/>
    <w:rsid w:val="00411BB2"/>
    <w:rsid w:val="00411DAF"/>
    <w:rsid w:val="0041210C"/>
    <w:rsid w:val="0041212C"/>
    <w:rsid w:val="00412691"/>
    <w:rsid w:val="00412934"/>
    <w:rsid w:val="004129FD"/>
    <w:rsid w:val="00413A72"/>
    <w:rsid w:val="00413B57"/>
    <w:rsid w:val="00414138"/>
    <w:rsid w:val="004148E4"/>
    <w:rsid w:val="00415039"/>
    <w:rsid w:val="00415408"/>
    <w:rsid w:val="00415726"/>
    <w:rsid w:val="00415891"/>
    <w:rsid w:val="0041593F"/>
    <w:rsid w:val="00415E06"/>
    <w:rsid w:val="00416538"/>
    <w:rsid w:val="004169CA"/>
    <w:rsid w:val="00416A88"/>
    <w:rsid w:val="00416A97"/>
    <w:rsid w:val="00416D66"/>
    <w:rsid w:val="00416DD1"/>
    <w:rsid w:val="00417703"/>
    <w:rsid w:val="00417D75"/>
    <w:rsid w:val="00417E8C"/>
    <w:rsid w:val="00420214"/>
    <w:rsid w:val="0042045A"/>
    <w:rsid w:val="0042089B"/>
    <w:rsid w:val="004209E0"/>
    <w:rsid w:val="00420E26"/>
    <w:rsid w:val="004226ED"/>
    <w:rsid w:val="00422B1A"/>
    <w:rsid w:val="004233A9"/>
    <w:rsid w:val="004233B6"/>
    <w:rsid w:val="004236DD"/>
    <w:rsid w:val="0042377E"/>
    <w:rsid w:val="0042383E"/>
    <w:rsid w:val="00423B98"/>
    <w:rsid w:val="00423C6B"/>
    <w:rsid w:val="00423CB3"/>
    <w:rsid w:val="00423F99"/>
    <w:rsid w:val="004240A9"/>
    <w:rsid w:val="00424156"/>
    <w:rsid w:val="00424D92"/>
    <w:rsid w:val="0042538D"/>
    <w:rsid w:val="0042578A"/>
    <w:rsid w:val="00425852"/>
    <w:rsid w:val="004258BA"/>
    <w:rsid w:val="00425963"/>
    <w:rsid w:val="004262CA"/>
    <w:rsid w:val="004262D4"/>
    <w:rsid w:val="004265BE"/>
    <w:rsid w:val="0042666E"/>
    <w:rsid w:val="0042668C"/>
    <w:rsid w:val="00426E63"/>
    <w:rsid w:val="00427085"/>
    <w:rsid w:val="0042725B"/>
    <w:rsid w:val="004272FA"/>
    <w:rsid w:val="00427318"/>
    <w:rsid w:val="004275DF"/>
    <w:rsid w:val="0042789E"/>
    <w:rsid w:val="00427A3B"/>
    <w:rsid w:val="00430108"/>
    <w:rsid w:val="00430BBF"/>
    <w:rsid w:val="00430D23"/>
    <w:rsid w:val="00430E52"/>
    <w:rsid w:val="00430F1C"/>
    <w:rsid w:val="00430F4D"/>
    <w:rsid w:val="00430FA1"/>
    <w:rsid w:val="00430FCB"/>
    <w:rsid w:val="00431171"/>
    <w:rsid w:val="0043166A"/>
    <w:rsid w:val="004321DE"/>
    <w:rsid w:val="004324F4"/>
    <w:rsid w:val="0043251F"/>
    <w:rsid w:val="004326C8"/>
    <w:rsid w:val="004326E1"/>
    <w:rsid w:val="00432878"/>
    <w:rsid w:val="004329D6"/>
    <w:rsid w:val="0043383D"/>
    <w:rsid w:val="00433D2A"/>
    <w:rsid w:val="004342A3"/>
    <w:rsid w:val="004342CB"/>
    <w:rsid w:val="00434367"/>
    <w:rsid w:val="00434705"/>
    <w:rsid w:val="00434DB2"/>
    <w:rsid w:val="00434E07"/>
    <w:rsid w:val="00435010"/>
    <w:rsid w:val="00435365"/>
    <w:rsid w:val="0043581A"/>
    <w:rsid w:val="004359F9"/>
    <w:rsid w:val="00435A37"/>
    <w:rsid w:val="00435A53"/>
    <w:rsid w:val="00435B46"/>
    <w:rsid w:val="00435C45"/>
    <w:rsid w:val="00435F22"/>
    <w:rsid w:val="00436461"/>
    <w:rsid w:val="00436C58"/>
    <w:rsid w:val="00436F33"/>
    <w:rsid w:val="00437338"/>
    <w:rsid w:val="004377F3"/>
    <w:rsid w:val="004406F6"/>
    <w:rsid w:val="0044073E"/>
    <w:rsid w:val="00440B26"/>
    <w:rsid w:val="00440C1F"/>
    <w:rsid w:val="00440C3B"/>
    <w:rsid w:val="00441196"/>
    <w:rsid w:val="00441831"/>
    <w:rsid w:val="00441C38"/>
    <w:rsid w:val="00441FAE"/>
    <w:rsid w:val="0044237A"/>
    <w:rsid w:val="004423B7"/>
    <w:rsid w:val="00442BE3"/>
    <w:rsid w:val="00442BE6"/>
    <w:rsid w:val="00442F33"/>
    <w:rsid w:val="004431FB"/>
    <w:rsid w:val="00443AFE"/>
    <w:rsid w:val="00443C71"/>
    <w:rsid w:val="00443D79"/>
    <w:rsid w:val="0044400E"/>
    <w:rsid w:val="00444027"/>
    <w:rsid w:val="004440CC"/>
    <w:rsid w:val="004442B1"/>
    <w:rsid w:val="004442E4"/>
    <w:rsid w:val="0044443B"/>
    <w:rsid w:val="00444503"/>
    <w:rsid w:val="00444826"/>
    <w:rsid w:val="0044492F"/>
    <w:rsid w:val="00444FDC"/>
    <w:rsid w:val="00445205"/>
    <w:rsid w:val="00445466"/>
    <w:rsid w:val="0044595A"/>
    <w:rsid w:val="00445E01"/>
    <w:rsid w:val="00445EF6"/>
    <w:rsid w:val="00445F34"/>
    <w:rsid w:val="004460B2"/>
    <w:rsid w:val="004468FE"/>
    <w:rsid w:val="00446A5C"/>
    <w:rsid w:val="00446C7B"/>
    <w:rsid w:val="00446C8A"/>
    <w:rsid w:val="00446E08"/>
    <w:rsid w:val="00447271"/>
    <w:rsid w:val="00447568"/>
    <w:rsid w:val="004479CE"/>
    <w:rsid w:val="00447BBB"/>
    <w:rsid w:val="00447EE8"/>
    <w:rsid w:val="00450074"/>
    <w:rsid w:val="0045018A"/>
    <w:rsid w:val="004505EC"/>
    <w:rsid w:val="00450841"/>
    <w:rsid w:val="0045096C"/>
    <w:rsid w:val="004509A6"/>
    <w:rsid w:val="004509FC"/>
    <w:rsid w:val="0045147F"/>
    <w:rsid w:val="00451E0E"/>
    <w:rsid w:val="00451EB1"/>
    <w:rsid w:val="00452028"/>
    <w:rsid w:val="00452136"/>
    <w:rsid w:val="004527B3"/>
    <w:rsid w:val="00452A5E"/>
    <w:rsid w:val="00452CF7"/>
    <w:rsid w:val="00452D7A"/>
    <w:rsid w:val="00453766"/>
    <w:rsid w:val="004537FE"/>
    <w:rsid w:val="00453986"/>
    <w:rsid w:val="00453BE9"/>
    <w:rsid w:val="004540F8"/>
    <w:rsid w:val="00454299"/>
    <w:rsid w:val="004544C4"/>
    <w:rsid w:val="004546CE"/>
    <w:rsid w:val="0045490B"/>
    <w:rsid w:val="00454A3E"/>
    <w:rsid w:val="00454DFE"/>
    <w:rsid w:val="00454E00"/>
    <w:rsid w:val="00454E45"/>
    <w:rsid w:val="0045526D"/>
    <w:rsid w:val="0045547E"/>
    <w:rsid w:val="00455B49"/>
    <w:rsid w:val="00455C2B"/>
    <w:rsid w:val="00455EBA"/>
    <w:rsid w:val="00455F1A"/>
    <w:rsid w:val="00455F70"/>
    <w:rsid w:val="004560FA"/>
    <w:rsid w:val="00456128"/>
    <w:rsid w:val="0045625D"/>
    <w:rsid w:val="00456571"/>
    <w:rsid w:val="0045693F"/>
    <w:rsid w:val="00456997"/>
    <w:rsid w:val="00456B79"/>
    <w:rsid w:val="00456B98"/>
    <w:rsid w:val="00456C87"/>
    <w:rsid w:val="00456E45"/>
    <w:rsid w:val="00457B94"/>
    <w:rsid w:val="00457F5F"/>
    <w:rsid w:val="00457FAA"/>
    <w:rsid w:val="00457FEA"/>
    <w:rsid w:val="00460224"/>
    <w:rsid w:val="0046035B"/>
    <w:rsid w:val="00460941"/>
    <w:rsid w:val="00460E69"/>
    <w:rsid w:val="00461463"/>
    <w:rsid w:val="0046153A"/>
    <w:rsid w:val="004617FC"/>
    <w:rsid w:val="00461A65"/>
    <w:rsid w:val="00461D3B"/>
    <w:rsid w:val="00461F66"/>
    <w:rsid w:val="00462336"/>
    <w:rsid w:val="00462490"/>
    <w:rsid w:val="00463107"/>
    <w:rsid w:val="0046327D"/>
    <w:rsid w:val="0046374E"/>
    <w:rsid w:val="00463AD8"/>
    <w:rsid w:val="00463B26"/>
    <w:rsid w:val="00463C16"/>
    <w:rsid w:val="00463D19"/>
    <w:rsid w:val="00463D2E"/>
    <w:rsid w:val="00463F51"/>
    <w:rsid w:val="004642A2"/>
    <w:rsid w:val="00464996"/>
    <w:rsid w:val="00465099"/>
    <w:rsid w:val="004652BA"/>
    <w:rsid w:val="00465598"/>
    <w:rsid w:val="00465811"/>
    <w:rsid w:val="00465C49"/>
    <w:rsid w:val="00466738"/>
    <w:rsid w:val="0046676D"/>
    <w:rsid w:val="00466879"/>
    <w:rsid w:val="00466A5B"/>
    <w:rsid w:val="00466E6D"/>
    <w:rsid w:val="00466FA4"/>
    <w:rsid w:val="004678AF"/>
    <w:rsid w:val="00467B15"/>
    <w:rsid w:val="00467CC8"/>
    <w:rsid w:val="00467CCA"/>
    <w:rsid w:val="00467F71"/>
    <w:rsid w:val="004702C9"/>
    <w:rsid w:val="004707CA"/>
    <w:rsid w:val="00470B08"/>
    <w:rsid w:val="00470B1F"/>
    <w:rsid w:val="00470B34"/>
    <w:rsid w:val="00470F1A"/>
    <w:rsid w:val="004711B5"/>
    <w:rsid w:val="004713FD"/>
    <w:rsid w:val="00471409"/>
    <w:rsid w:val="00471897"/>
    <w:rsid w:val="00471B02"/>
    <w:rsid w:val="00471D70"/>
    <w:rsid w:val="004720BF"/>
    <w:rsid w:val="004721D5"/>
    <w:rsid w:val="00472245"/>
    <w:rsid w:val="00472597"/>
    <w:rsid w:val="00472979"/>
    <w:rsid w:val="00473371"/>
    <w:rsid w:val="0047369D"/>
    <w:rsid w:val="00473C8D"/>
    <w:rsid w:val="00473D45"/>
    <w:rsid w:val="00473E7E"/>
    <w:rsid w:val="004746E8"/>
    <w:rsid w:val="00474842"/>
    <w:rsid w:val="004750E7"/>
    <w:rsid w:val="004750F5"/>
    <w:rsid w:val="00475358"/>
    <w:rsid w:val="0047556D"/>
    <w:rsid w:val="004756EB"/>
    <w:rsid w:val="00475E6D"/>
    <w:rsid w:val="00475FA2"/>
    <w:rsid w:val="004761B4"/>
    <w:rsid w:val="00476623"/>
    <w:rsid w:val="0047683E"/>
    <w:rsid w:val="00476B31"/>
    <w:rsid w:val="00476E88"/>
    <w:rsid w:val="004771A0"/>
    <w:rsid w:val="004772A7"/>
    <w:rsid w:val="004774CE"/>
    <w:rsid w:val="00477521"/>
    <w:rsid w:val="004806CE"/>
    <w:rsid w:val="00480734"/>
    <w:rsid w:val="004809F1"/>
    <w:rsid w:val="00480C2C"/>
    <w:rsid w:val="00480F5F"/>
    <w:rsid w:val="00481529"/>
    <w:rsid w:val="00481565"/>
    <w:rsid w:val="00481627"/>
    <w:rsid w:val="00481690"/>
    <w:rsid w:val="00481ACD"/>
    <w:rsid w:val="00481AD8"/>
    <w:rsid w:val="00481BD8"/>
    <w:rsid w:val="00481DC2"/>
    <w:rsid w:val="00481F6E"/>
    <w:rsid w:val="00482853"/>
    <w:rsid w:val="004829DC"/>
    <w:rsid w:val="00482F4C"/>
    <w:rsid w:val="00483257"/>
    <w:rsid w:val="004838D1"/>
    <w:rsid w:val="00483AFC"/>
    <w:rsid w:val="00483F66"/>
    <w:rsid w:val="00483FE7"/>
    <w:rsid w:val="0048444D"/>
    <w:rsid w:val="0048463E"/>
    <w:rsid w:val="00485064"/>
    <w:rsid w:val="00485A2B"/>
    <w:rsid w:val="00485CE3"/>
    <w:rsid w:val="004860E9"/>
    <w:rsid w:val="0048638B"/>
    <w:rsid w:val="004865A5"/>
    <w:rsid w:val="00486996"/>
    <w:rsid w:val="00486F00"/>
    <w:rsid w:val="004874BB"/>
    <w:rsid w:val="004874CE"/>
    <w:rsid w:val="004875F7"/>
    <w:rsid w:val="004876E2"/>
    <w:rsid w:val="00487AD2"/>
    <w:rsid w:val="00487B16"/>
    <w:rsid w:val="00487BA6"/>
    <w:rsid w:val="00487CB0"/>
    <w:rsid w:val="00490357"/>
    <w:rsid w:val="00490A81"/>
    <w:rsid w:val="00490B40"/>
    <w:rsid w:val="00490BB0"/>
    <w:rsid w:val="00490E89"/>
    <w:rsid w:val="004911E8"/>
    <w:rsid w:val="00491633"/>
    <w:rsid w:val="00491E1F"/>
    <w:rsid w:val="00491F75"/>
    <w:rsid w:val="00492095"/>
    <w:rsid w:val="00492164"/>
    <w:rsid w:val="004921A0"/>
    <w:rsid w:val="0049229E"/>
    <w:rsid w:val="00492A8A"/>
    <w:rsid w:val="00492B28"/>
    <w:rsid w:val="00492D11"/>
    <w:rsid w:val="004932FD"/>
    <w:rsid w:val="004936BC"/>
    <w:rsid w:val="004936F9"/>
    <w:rsid w:val="00493854"/>
    <w:rsid w:val="00493A51"/>
    <w:rsid w:val="00493C90"/>
    <w:rsid w:val="004942C5"/>
    <w:rsid w:val="004948BB"/>
    <w:rsid w:val="00494CA9"/>
    <w:rsid w:val="00495331"/>
    <w:rsid w:val="00495587"/>
    <w:rsid w:val="004958DA"/>
    <w:rsid w:val="00495FB3"/>
    <w:rsid w:val="004961F5"/>
    <w:rsid w:val="0049682E"/>
    <w:rsid w:val="00497083"/>
    <w:rsid w:val="004973B7"/>
    <w:rsid w:val="00497505"/>
    <w:rsid w:val="00497D42"/>
    <w:rsid w:val="00497E94"/>
    <w:rsid w:val="00497F5E"/>
    <w:rsid w:val="00497FB8"/>
    <w:rsid w:val="004A03BB"/>
    <w:rsid w:val="004A07A6"/>
    <w:rsid w:val="004A11B6"/>
    <w:rsid w:val="004A11F7"/>
    <w:rsid w:val="004A1484"/>
    <w:rsid w:val="004A1619"/>
    <w:rsid w:val="004A1B38"/>
    <w:rsid w:val="004A1D0D"/>
    <w:rsid w:val="004A1EBC"/>
    <w:rsid w:val="004A204B"/>
    <w:rsid w:val="004A2968"/>
    <w:rsid w:val="004A2E36"/>
    <w:rsid w:val="004A3246"/>
    <w:rsid w:val="004A33C4"/>
    <w:rsid w:val="004A3998"/>
    <w:rsid w:val="004A3D34"/>
    <w:rsid w:val="004A4001"/>
    <w:rsid w:val="004A408E"/>
    <w:rsid w:val="004A40DE"/>
    <w:rsid w:val="004A41D4"/>
    <w:rsid w:val="004A4602"/>
    <w:rsid w:val="004A49F9"/>
    <w:rsid w:val="004A4A02"/>
    <w:rsid w:val="004A510A"/>
    <w:rsid w:val="004A576E"/>
    <w:rsid w:val="004A5A2F"/>
    <w:rsid w:val="004A5B18"/>
    <w:rsid w:val="004A5C12"/>
    <w:rsid w:val="004A5D15"/>
    <w:rsid w:val="004A64C4"/>
    <w:rsid w:val="004A76FB"/>
    <w:rsid w:val="004A7FE7"/>
    <w:rsid w:val="004B000B"/>
    <w:rsid w:val="004B07F4"/>
    <w:rsid w:val="004B090C"/>
    <w:rsid w:val="004B0A32"/>
    <w:rsid w:val="004B0BF5"/>
    <w:rsid w:val="004B10EC"/>
    <w:rsid w:val="004B1306"/>
    <w:rsid w:val="004B13DB"/>
    <w:rsid w:val="004B1859"/>
    <w:rsid w:val="004B2091"/>
    <w:rsid w:val="004B24EC"/>
    <w:rsid w:val="004B2CBC"/>
    <w:rsid w:val="004B2F4F"/>
    <w:rsid w:val="004B405A"/>
    <w:rsid w:val="004B4104"/>
    <w:rsid w:val="004B4151"/>
    <w:rsid w:val="004B4B1E"/>
    <w:rsid w:val="004B517C"/>
    <w:rsid w:val="004B54DA"/>
    <w:rsid w:val="004B58CD"/>
    <w:rsid w:val="004B594B"/>
    <w:rsid w:val="004B5AD9"/>
    <w:rsid w:val="004B5B4A"/>
    <w:rsid w:val="004B5FB7"/>
    <w:rsid w:val="004B6287"/>
    <w:rsid w:val="004B6571"/>
    <w:rsid w:val="004B6853"/>
    <w:rsid w:val="004B6A40"/>
    <w:rsid w:val="004B6AF2"/>
    <w:rsid w:val="004B6BD7"/>
    <w:rsid w:val="004B6EAE"/>
    <w:rsid w:val="004B7025"/>
    <w:rsid w:val="004B71A0"/>
    <w:rsid w:val="004B7371"/>
    <w:rsid w:val="004B74A0"/>
    <w:rsid w:val="004B75DA"/>
    <w:rsid w:val="004B79BD"/>
    <w:rsid w:val="004B7EC9"/>
    <w:rsid w:val="004B7F1E"/>
    <w:rsid w:val="004C00CB"/>
    <w:rsid w:val="004C040E"/>
    <w:rsid w:val="004C08D7"/>
    <w:rsid w:val="004C0B36"/>
    <w:rsid w:val="004C1001"/>
    <w:rsid w:val="004C1141"/>
    <w:rsid w:val="004C126F"/>
    <w:rsid w:val="004C196A"/>
    <w:rsid w:val="004C19C1"/>
    <w:rsid w:val="004C1C6A"/>
    <w:rsid w:val="004C1F41"/>
    <w:rsid w:val="004C222B"/>
    <w:rsid w:val="004C2498"/>
    <w:rsid w:val="004C255E"/>
    <w:rsid w:val="004C2635"/>
    <w:rsid w:val="004C27B0"/>
    <w:rsid w:val="004C28BD"/>
    <w:rsid w:val="004C2DBD"/>
    <w:rsid w:val="004C3205"/>
    <w:rsid w:val="004C372A"/>
    <w:rsid w:val="004C394A"/>
    <w:rsid w:val="004C3A17"/>
    <w:rsid w:val="004C3AB9"/>
    <w:rsid w:val="004C3AEC"/>
    <w:rsid w:val="004C3DC0"/>
    <w:rsid w:val="004C3EC7"/>
    <w:rsid w:val="004C403B"/>
    <w:rsid w:val="004C4283"/>
    <w:rsid w:val="004C4299"/>
    <w:rsid w:val="004C48D0"/>
    <w:rsid w:val="004C4BFC"/>
    <w:rsid w:val="004C4CDA"/>
    <w:rsid w:val="004C508B"/>
    <w:rsid w:val="004C549D"/>
    <w:rsid w:val="004C5765"/>
    <w:rsid w:val="004C579C"/>
    <w:rsid w:val="004C59BE"/>
    <w:rsid w:val="004C5D79"/>
    <w:rsid w:val="004C65F0"/>
    <w:rsid w:val="004C671C"/>
    <w:rsid w:val="004C67DD"/>
    <w:rsid w:val="004C67E3"/>
    <w:rsid w:val="004C6838"/>
    <w:rsid w:val="004C7020"/>
    <w:rsid w:val="004C72F6"/>
    <w:rsid w:val="004C74AF"/>
    <w:rsid w:val="004C752D"/>
    <w:rsid w:val="004C763E"/>
    <w:rsid w:val="004D03DF"/>
    <w:rsid w:val="004D08CF"/>
    <w:rsid w:val="004D0BEF"/>
    <w:rsid w:val="004D176F"/>
    <w:rsid w:val="004D19F3"/>
    <w:rsid w:val="004D2629"/>
    <w:rsid w:val="004D2702"/>
    <w:rsid w:val="004D2D51"/>
    <w:rsid w:val="004D3196"/>
    <w:rsid w:val="004D3344"/>
    <w:rsid w:val="004D3898"/>
    <w:rsid w:val="004D3D07"/>
    <w:rsid w:val="004D3F84"/>
    <w:rsid w:val="004D4351"/>
    <w:rsid w:val="004D4418"/>
    <w:rsid w:val="004D460F"/>
    <w:rsid w:val="004D46BD"/>
    <w:rsid w:val="004D48E2"/>
    <w:rsid w:val="004D49CF"/>
    <w:rsid w:val="004D5B85"/>
    <w:rsid w:val="004D5F3A"/>
    <w:rsid w:val="004D6148"/>
    <w:rsid w:val="004D627B"/>
    <w:rsid w:val="004D6303"/>
    <w:rsid w:val="004D6686"/>
    <w:rsid w:val="004D6D7B"/>
    <w:rsid w:val="004D70CC"/>
    <w:rsid w:val="004D7131"/>
    <w:rsid w:val="004D7263"/>
    <w:rsid w:val="004D7387"/>
    <w:rsid w:val="004D7811"/>
    <w:rsid w:val="004D781D"/>
    <w:rsid w:val="004D7B7D"/>
    <w:rsid w:val="004E01F9"/>
    <w:rsid w:val="004E0713"/>
    <w:rsid w:val="004E0A4B"/>
    <w:rsid w:val="004E1638"/>
    <w:rsid w:val="004E1CC4"/>
    <w:rsid w:val="004E24C2"/>
    <w:rsid w:val="004E2557"/>
    <w:rsid w:val="004E25B2"/>
    <w:rsid w:val="004E2690"/>
    <w:rsid w:val="004E2AD3"/>
    <w:rsid w:val="004E3025"/>
    <w:rsid w:val="004E35D1"/>
    <w:rsid w:val="004E3915"/>
    <w:rsid w:val="004E3AD8"/>
    <w:rsid w:val="004E4887"/>
    <w:rsid w:val="004E4F08"/>
    <w:rsid w:val="004E53C8"/>
    <w:rsid w:val="004E5552"/>
    <w:rsid w:val="004E5757"/>
    <w:rsid w:val="004E5C1B"/>
    <w:rsid w:val="004E5E3E"/>
    <w:rsid w:val="004E5F1B"/>
    <w:rsid w:val="004E63C6"/>
    <w:rsid w:val="004E64C8"/>
    <w:rsid w:val="004E64DC"/>
    <w:rsid w:val="004E67BB"/>
    <w:rsid w:val="004E6D69"/>
    <w:rsid w:val="004E6FC0"/>
    <w:rsid w:val="004E713C"/>
    <w:rsid w:val="004E7FCA"/>
    <w:rsid w:val="004F02DB"/>
    <w:rsid w:val="004F0309"/>
    <w:rsid w:val="004F0D0B"/>
    <w:rsid w:val="004F1071"/>
    <w:rsid w:val="004F1448"/>
    <w:rsid w:val="004F159B"/>
    <w:rsid w:val="004F1693"/>
    <w:rsid w:val="004F1787"/>
    <w:rsid w:val="004F18EB"/>
    <w:rsid w:val="004F19CB"/>
    <w:rsid w:val="004F1BBA"/>
    <w:rsid w:val="004F1DCC"/>
    <w:rsid w:val="004F1FD9"/>
    <w:rsid w:val="004F202A"/>
    <w:rsid w:val="004F2498"/>
    <w:rsid w:val="004F269F"/>
    <w:rsid w:val="004F2ABC"/>
    <w:rsid w:val="004F2BAD"/>
    <w:rsid w:val="004F311E"/>
    <w:rsid w:val="004F34D5"/>
    <w:rsid w:val="004F3738"/>
    <w:rsid w:val="004F393B"/>
    <w:rsid w:val="004F3966"/>
    <w:rsid w:val="004F3DE5"/>
    <w:rsid w:val="004F3E77"/>
    <w:rsid w:val="004F4287"/>
    <w:rsid w:val="004F4791"/>
    <w:rsid w:val="004F50C3"/>
    <w:rsid w:val="004F5734"/>
    <w:rsid w:val="004F58BD"/>
    <w:rsid w:val="004F5A0F"/>
    <w:rsid w:val="004F6071"/>
    <w:rsid w:val="004F61AC"/>
    <w:rsid w:val="004F63DC"/>
    <w:rsid w:val="004F63FD"/>
    <w:rsid w:val="004F6484"/>
    <w:rsid w:val="004F64F7"/>
    <w:rsid w:val="004F6A81"/>
    <w:rsid w:val="004F6DAC"/>
    <w:rsid w:val="004F6DC5"/>
    <w:rsid w:val="004F77C0"/>
    <w:rsid w:val="004F78D4"/>
    <w:rsid w:val="004F7D46"/>
    <w:rsid w:val="004F7EC8"/>
    <w:rsid w:val="00500C5D"/>
    <w:rsid w:val="00500DCF"/>
    <w:rsid w:val="00500F47"/>
    <w:rsid w:val="00501921"/>
    <w:rsid w:val="00501AE1"/>
    <w:rsid w:val="00501F22"/>
    <w:rsid w:val="00501F38"/>
    <w:rsid w:val="005020B3"/>
    <w:rsid w:val="00502117"/>
    <w:rsid w:val="00502243"/>
    <w:rsid w:val="00502433"/>
    <w:rsid w:val="00502663"/>
    <w:rsid w:val="005028EB"/>
    <w:rsid w:val="005029D9"/>
    <w:rsid w:val="00502A3A"/>
    <w:rsid w:val="00502F2D"/>
    <w:rsid w:val="0050311A"/>
    <w:rsid w:val="005031A6"/>
    <w:rsid w:val="005042AE"/>
    <w:rsid w:val="0050437E"/>
    <w:rsid w:val="0050486C"/>
    <w:rsid w:val="005048FD"/>
    <w:rsid w:val="00504CC1"/>
    <w:rsid w:val="00504E96"/>
    <w:rsid w:val="00505673"/>
    <w:rsid w:val="00505792"/>
    <w:rsid w:val="0050583C"/>
    <w:rsid w:val="00505998"/>
    <w:rsid w:val="005059CB"/>
    <w:rsid w:val="005064FF"/>
    <w:rsid w:val="005066F7"/>
    <w:rsid w:val="0050674E"/>
    <w:rsid w:val="0050681A"/>
    <w:rsid w:val="00506899"/>
    <w:rsid w:val="00506EFB"/>
    <w:rsid w:val="005076B8"/>
    <w:rsid w:val="00510371"/>
    <w:rsid w:val="0051095E"/>
    <w:rsid w:val="00510A1E"/>
    <w:rsid w:val="00510CAF"/>
    <w:rsid w:val="0051122D"/>
    <w:rsid w:val="005118B8"/>
    <w:rsid w:val="00511982"/>
    <w:rsid w:val="00511B25"/>
    <w:rsid w:val="00511D65"/>
    <w:rsid w:val="00512023"/>
    <w:rsid w:val="0051207A"/>
    <w:rsid w:val="00512A89"/>
    <w:rsid w:val="00512B74"/>
    <w:rsid w:val="00513523"/>
    <w:rsid w:val="00514386"/>
    <w:rsid w:val="00514541"/>
    <w:rsid w:val="00514723"/>
    <w:rsid w:val="005149C8"/>
    <w:rsid w:val="00514DE4"/>
    <w:rsid w:val="00514F7B"/>
    <w:rsid w:val="00515FF6"/>
    <w:rsid w:val="0051605E"/>
    <w:rsid w:val="00516076"/>
    <w:rsid w:val="0051628D"/>
    <w:rsid w:val="00516576"/>
    <w:rsid w:val="005168E1"/>
    <w:rsid w:val="00516969"/>
    <w:rsid w:val="00516BCB"/>
    <w:rsid w:val="005170E3"/>
    <w:rsid w:val="005172C5"/>
    <w:rsid w:val="00517545"/>
    <w:rsid w:val="005175B5"/>
    <w:rsid w:val="00517BD5"/>
    <w:rsid w:val="00520441"/>
    <w:rsid w:val="005204B9"/>
    <w:rsid w:val="005205B7"/>
    <w:rsid w:val="005205C3"/>
    <w:rsid w:val="005205C6"/>
    <w:rsid w:val="00520826"/>
    <w:rsid w:val="00520B58"/>
    <w:rsid w:val="00520D1B"/>
    <w:rsid w:val="005215F5"/>
    <w:rsid w:val="0052175F"/>
    <w:rsid w:val="00521E6A"/>
    <w:rsid w:val="00522015"/>
    <w:rsid w:val="0052231E"/>
    <w:rsid w:val="005226CE"/>
    <w:rsid w:val="00522834"/>
    <w:rsid w:val="005229A9"/>
    <w:rsid w:val="00522B1B"/>
    <w:rsid w:val="00522CF7"/>
    <w:rsid w:val="00522F34"/>
    <w:rsid w:val="00523466"/>
    <w:rsid w:val="00523614"/>
    <w:rsid w:val="005237B6"/>
    <w:rsid w:val="005238D3"/>
    <w:rsid w:val="00524E1F"/>
    <w:rsid w:val="00524ECD"/>
    <w:rsid w:val="00525278"/>
    <w:rsid w:val="00525380"/>
    <w:rsid w:val="0052541F"/>
    <w:rsid w:val="005256EB"/>
    <w:rsid w:val="00525743"/>
    <w:rsid w:val="00525B96"/>
    <w:rsid w:val="00525BE8"/>
    <w:rsid w:val="00525C22"/>
    <w:rsid w:val="00525DD7"/>
    <w:rsid w:val="00525E48"/>
    <w:rsid w:val="0052636E"/>
    <w:rsid w:val="00526698"/>
    <w:rsid w:val="005268B3"/>
    <w:rsid w:val="005268C3"/>
    <w:rsid w:val="00526C9F"/>
    <w:rsid w:val="00526EF5"/>
    <w:rsid w:val="0052708F"/>
    <w:rsid w:val="00527923"/>
    <w:rsid w:val="00527DD5"/>
    <w:rsid w:val="005302B9"/>
    <w:rsid w:val="00530712"/>
    <w:rsid w:val="00530714"/>
    <w:rsid w:val="00530732"/>
    <w:rsid w:val="00530C11"/>
    <w:rsid w:val="00530C36"/>
    <w:rsid w:val="00530E0D"/>
    <w:rsid w:val="00530F42"/>
    <w:rsid w:val="00531793"/>
    <w:rsid w:val="00531ADC"/>
    <w:rsid w:val="00531CAD"/>
    <w:rsid w:val="00532A29"/>
    <w:rsid w:val="00532B21"/>
    <w:rsid w:val="00532C7D"/>
    <w:rsid w:val="00532CDF"/>
    <w:rsid w:val="00533435"/>
    <w:rsid w:val="005337E9"/>
    <w:rsid w:val="00534018"/>
    <w:rsid w:val="0053489B"/>
    <w:rsid w:val="00534AF5"/>
    <w:rsid w:val="00534D33"/>
    <w:rsid w:val="00535661"/>
    <w:rsid w:val="00535671"/>
    <w:rsid w:val="0053585C"/>
    <w:rsid w:val="00535AF8"/>
    <w:rsid w:val="00535BFD"/>
    <w:rsid w:val="00535F31"/>
    <w:rsid w:val="00536075"/>
    <w:rsid w:val="00536121"/>
    <w:rsid w:val="005369E2"/>
    <w:rsid w:val="00536A44"/>
    <w:rsid w:val="00536BFC"/>
    <w:rsid w:val="00536C3A"/>
    <w:rsid w:val="00536C55"/>
    <w:rsid w:val="00536EE7"/>
    <w:rsid w:val="0053722C"/>
    <w:rsid w:val="00540022"/>
    <w:rsid w:val="00540480"/>
    <w:rsid w:val="005404B3"/>
    <w:rsid w:val="005406E3"/>
    <w:rsid w:val="00540CA3"/>
    <w:rsid w:val="00540DCE"/>
    <w:rsid w:val="005413F0"/>
    <w:rsid w:val="0054178A"/>
    <w:rsid w:val="00541A27"/>
    <w:rsid w:val="00541C7F"/>
    <w:rsid w:val="00541D22"/>
    <w:rsid w:val="005423F1"/>
    <w:rsid w:val="00542B81"/>
    <w:rsid w:val="005434D4"/>
    <w:rsid w:val="0054384C"/>
    <w:rsid w:val="00543943"/>
    <w:rsid w:val="00543D92"/>
    <w:rsid w:val="00544678"/>
    <w:rsid w:val="00544906"/>
    <w:rsid w:val="00544BC1"/>
    <w:rsid w:val="0054516F"/>
    <w:rsid w:val="0054522A"/>
    <w:rsid w:val="005454E8"/>
    <w:rsid w:val="0054562A"/>
    <w:rsid w:val="00545720"/>
    <w:rsid w:val="00545935"/>
    <w:rsid w:val="00545B2D"/>
    <w:rsid w:val="00545E27"/>
    <w:rsid w:val="00545FC2"/>
    <w:rsid w:val="00546070"/>
    <w:rsid w:val="00546160"/>
    <w:rsid w:val="005462AE"/>
    <w:rsid w:val="00546A6D"/>
    <w:rsid w:val="0054724A"/>
    <w:rsid w:val="005472EE"/>
    <w:rsid w:val="00547D03"/>
    <w:rsid w:val="00547E94"/>
    <w:rsid w:val="0055022B"/>
    <w:rsid w:val="005505E1"/>
    <w:rsid w:val="005507B7"/>
    <w:rsid w:val="00550A3E"/>
    <w:rsid w:val="00550C9F"/>
    <w:rsid w:val="005510CF"/>
    <w:rsid w:val="005511DB"/>
    <w:rsid w:val="00551346"/>
    <w:rsid w:val="00551A7F"/>
    <w:rsid w:val="00551A8A"/>
    <w:rsid w:val="0055282B"/>
    <w:rsid w:val="00552A0D"/>
    <w:rsid w:val="00553535"/>
    <w:rsid w:val="00553EF4"/>
    <w:rsid w:val="0055455F"/>
    <w:rsid w:val="005545D6"/>
    <w:rsid w:val="0055492B"/>
    <w:rsid w:val="00554A02"/>
    <w:rsid w:val="00554A41"/>
    <w:rsid w:val="00554ABB"/>
    <w:rsid w:val="00554C12"/>
    <w:rsid w:val="005551AE"/>
    <w:rsid w:val="005554B0"/>
    <w:rsid w:val="005555F5"/>
    <w:rsid w:val="00555ECB"/>
    <w:rsid w:val="00555FA3"/>
    <w:rsid w:val="00556124"/>
    <w:rsid w:val="00557083"/>
    <w:rsid w:val="00557146"/>
    <w:rsid w:val="00557563"/>
    <w:rsid w:val="005601FB"/>
    <w:rsid w:val="0056031D"/>
    <w:rsid w:val="00560B47"/>
    <w:rsid w:val="00560B64"/>
    <w:rsid w:val="005613F0"/>
    <w:rsid w:val="005613F2"/>
    <w:rsid w:val="00561B22"/>
    <w:rsid w:val="00561BFC"/>
    <w:rsid w:val="00561C2F"/>
    <w:rsid w:val="00561D5D"/>
    <w:rsid w:val="00561E01"/>
    <w:rsid w:val="005622C6"/>
    <w:rsid w:val="005624F9"/>
    <w:rsid w:val="005627D2"/>
    <w:rsid w:val="00562AB8"/>
    <w:rsid w:val="00562ABF"/>
    <w:rsid w:val="00562F69"/>
    <w:rsid w:val="005636F9"/>
    <w:rsid w:val="00563A08"/>
    <w:rsid w:val="00564119"/>
    <w:rsid w:val="0056468C"/>
    <w:rsid w:val="00564837"/>
    <w:rsid w:val="00564BB5"/>
    <w:rsid w:val="00565C08"/>
    <w:rsid w:val="00565C2E"/>
    <w:rsid w:val="00565F41"/>
    <w:rsid w:val="005665F7"/>
    <w:rsid w:val="005667D8"/>
    <w:rsid w:val="00566909"/>
    <w:rsid w:val="005676B5"/>
    <w:rsid w:val="005676BD"/>
    <w:rsid w:val="00567847"/>
    <w:rsid w:val="00567D02"/>
    <w:rsid w:val="00567E2A"/>
    <w:rsid w:val="0057033C"/>
    <w:rsid w:val="00570383"/>
    <w:rsid w:val="0057039D"/>
    <w:rsid w:val="00570527"/>
    <w:rsid w:val="00570568"/>
    <w:rsid w:val="00570735"/>
    <w:rsid w:val="005708C4"/>
    <w:rsid w:val="0057094F"/>
    <w:rsid w:val="00570A33"/>
    <w:rsid w:val="00570D5C"/>
    <w:rsid w:val="00570E18"/>
    <w:rsid w:val="00570F74"/>
    <w:rsid w:val="0057100D"/>
    <w:rsid w:val="0057103E"/>
    <w:rsid w:val="00571793"/>
    <w:rsid w:val="00571980"/>
    <w:rsid w:val="00571B19"/>
    <w:rsid w:val="00571D03"/>
    <w:rsid w:val="005720C4"/>
    <w:rsid w:val="0057212F"/>
    <w:rsid w:val="0057237B"/>
    <w:rsid w:val="0057253E"/>
    <w:rsid w:val="005725A0"/>
    <w:rsid w:val="005726C2"/>
    <w:rsid w:val="005729F4"/>
    <w:rsid w:val="00572AE6"/>
    <w:rsid w:val="00572C4E"/>
    <w:rsid w:val="00572DC5"/>
    <w:rsid w:val="005733C8"/>
    <w:rsid w:val="005739E7"/>
    <w:rsid w:val="0057427F"/>
    <w:rsid w:val="005742B0"/>
    <w:rsid w:val="005743D4"/>
    <w:rsid w:val="005749B2"/>
    <w:rsid w:val="00574B64"/>
    <w:rsid w:val="005750F9"/>
    <w:rsid w:val="00575681"/>
    <w:rsid w:val="005756D7"/>
    <w:rsid w:val="00575750"/>
    <w:rsid w:val="00575B79"/>
    <w:rsid w:val="00575E96"/>
    <w:rsid w:val="00575FFE"/>
    <w:rsid w:val="0057618A"/>
    <w:rsid w:val="00576259"/>
    <w:rsid w:val="00576335"/>
    <w:rsid w:val="005763C1"/>
    <w:rsid w:val="00576FF3"/>
    <w:rsid w:val="005772B3"/>
    <w:rsid w:val="00577539"/>
    <w:rsid w:val="00577989"/>
    <w:rsid w:val="0057799F"/>
    <w:rsid w:val="005779AB"/>
    <w:rsid w:val="00577ABB"/>
    <w:rsid w:val="00577C28"/>
    <w:rsid w:val="00580397"/>
    <w:rsid w:val="0058082C"/>
    <w:rsid w:val="00580836"/>
    <w:rsid w:val="00580886"/>
    <w:rsid w:val="0058097E"/>
    <w:rsid w:val="00580E0A"/>
    <w:rsid w:val="00581565"/>
    <w:rsid w:val="00581612"/>
    <w:rsid w:val="0058171F"/>
    <w:rsid w:val="00581C55"/>
    <w:rsid w:val="00581ED1"/>
    <w:rsid w:val="005820C1"/>
    <w:rsid w:val="0058219C"/>
    <w:rsid w:val="00583097"/>
    <w:rsid w:val="005830BF"/>
    <w:rsid w:val="00583259"/>
    <w:rsid w:val="005836C4"/>
    <w:rsid w:val="00583840"/>
    <w:rsid w:val="0058396B"/>
    <w:rsid w:val="00583A3C"/>
    <w:rsid w:val="00583A9D"/>
    <w:rsid w:val="00583B6E"/>
    <w:rsid w:val="00583B71"/>
    <w:rsid w:val="00583DCD"/>
    <w:rsid w:val="005846CC"/>
    <w:rsid w:val="005847AA"/>
    <w:rsid w:val="00584D38"/>
    <w:rsid w:val="00584E1C"/>
    <w:rsid w:val="00584F22"/>
    <w:rsid w:val="00584FC1"/>
    <w:rsid w:val="005853D4"/>
    <w:rsid w:val="005854A2"/>
    <w:rsid w:val="00585844"/>
    <w:rsid w:val="00585947"/>
    <w:rsid w:val="0058598C"/>
    <w:rsid w:val="00585C19"/>
    <w:rsid w:val="00585F24"/>
    <w:rsid w:val="00585FC8"/>
    <w:rsid w:val="0058627F"/>
    <w:rsid w:val="00586874"/>
    <w:rsid w:val="00586A70"/>
    <w:rsid w:val="00586AEB"/>
    <w:rsid w:val="00586D4F"/>
    <w:rsid w:val="00586EAA"/>
    <w:rsid w:val="005872AE"/>
    <w:rsid w:val="0058741F"/>
    <w:rsid w:val="0058751B"/>
    <w:rsid w:val="00587E65"/>
    <w:rsid w:val="00587E9D"/>
    <w:rsid w:val="005901A5"/>
    <w:rsid w:val="00590306"/>
    <w:rsid w:val="00590658"/>
    <w:rsid w:val="00590A2E"/>
    <w:rsid w:val="0059164B"/>
    <w:rsid w:val="0059190E"/>
    <w:rsid w:val="005919FC"/>
    <w:rsid w:val="00591B79"/>
    <w:rsid w:val="00591F80"/>
    <w:rsid w:val="00592059"/>
    <w:rsid w:val="00592380"/>
    <w:rsid w:val="00592962"/>
    <w:rsid w:val="00593681"/>
    <w:rsid w:val="00593AAF"/>
    <w:rsid w:val="00593C69"/>
    <w:rsid w:val="00593CAC"/>
    <w:rsid w:val="00593EAD"/>
    <w:rsid w:val="00594175"/>
    <w:rsid w:val="00594B5A"/>
    <w:rsid w:val="00594BEE"/>
    <w:rsid w:val="00594DA9"/>
    <w:rsid w:val="005953CF"/>
    <w:rsid w:val="005954E2"/>
    <w:rsid w:val="0059591C"/>
    <w:rsid w:val="00595B2D"/>
    <w:rsid w:val="00595FED"/>
    <w:rsid w:val="00596030"/>
    <w:rsid w:val="00596090"/>
    <w:rsid w:val="005966B4"/>
    <w:rsid w:val="0059673D"/>
    <w:rsid w:val="00596792"/>
    <w:rsid w:val="00596855"/>
    <w:rsid w:val="005968FE"/>
    <w:rsid w:val="00597118"/>
    <w:rsid w:val="00597224"/>
    <w:rsid w:val="00597550"/>
    <w:rsid w:val="0059773B"/>
    <w:rsid w:val="00597A6A"/>
    <w:rsid w:val="005A050B"/>
    <w:rsid w:val="005A0917"/>
    <w:rsid w:val="005A0CAA"/>
    <w:rsid w:val="005A0CBA"/>
    <w:rsid w:val="005A0EF2"/>
    <w:rsid w:val="005A11AF"/>
    <w:rsid w:val="005A1492"/>
    <w:rsid w:val="005A183F"/>
    <w:rsid w:val="005A1BC4"/>
    <w:rsid w:val="005A1D98"/>
    <w:rsid w:val="005A1E99"/>
    <w:rsid w:val="005A23EC"/>
    <w:rsid w:val="005A31BE"/>
    <w:rsid w:val="005A323F"/>
    <w:rsid w:val="005A38DE"/>
    <w:rsid w:val="005A3F41"/>
    <w:rsid w:val="005A403A"/>
    <w:rsid w:val="005A406B"/>
    <w:rsid w:val="005A484C"/>
    <w:rsid w:val="005A48AD"/>
    <w:rsid w:val="005A497C"/>
    <w:rsid w:val="005A4EA3"/>
    <w:rsid w:val="005A4F8C"/>
    <w:rsid w:val="005A4FFC"/>
    <w:rsid w:val="005A5659"/>
    <w:rsid w:val="005A614A"/>
    <w:rsid w:val="005A6219"/>
    <w:rsid w:val="005A6C12"/>
    <w:rsid w:val="005A7154"/>
    <w:rsid w:val="005A71C4"/>
    <w:rsid w:val="005A74CD"/>
    <w:rsid w:val="005A79DD"/>
    <w:rsid w:val="005A7B71"/>
    <w:rsid w:val="005A7F77"/>
    <w:rsid w:val="005A7FB1"/>
    <w:rsid w:val="005B01B3"/>
    <w:rsid w:val="005B0C68"/>
    <w:rsid w:val="005B0D46"/>
    <w:rsid w:val="005B10E4"/>
    <w:rsid w:val="005B119E"/>
    <w:rsid w:val="005B1830"/>
    <w:rsid w:val="005B18DD"/>
    <w:rsid w:val="005B25EE"/>
    <w:rsid w:val="005B271C"/>
    <w:rsid w:val="005B2B44"/>
    <w:rsid w:val="005B2CD5"/>
    <w:rsid w:val="005B3A4D"/>
    <w:rsid w:val="005B3C1A"/>
    <w:rsid w:val="005B4110"/>
    <w:rsid w:val="005B4175"/>
    <w:rsid w:val="005B4261"/>
    <w:rsid w:val="005B44F3"/>
    <w:rsid w:val="005B46E5"/>
    <w:rsid w:val="005B4BE6"/>
    <w:rsid w:val="005B4F79"/>
    <w:rsid w:val="005B54B2"/>
    <w:rsid w:val="005B5823"/>
    <w:rsid w:val="005B5E07"/>
    <w:rsid w:val="005B60F0"/>
    <w:rsid w:val="005B6782"/>
    <w:rsid w:val="005B6884"/>
    <w:rsid w:val="005B6B7F"/>
    <w:rsid w:val="005B7356"/>
    <w:rsid w:val="005B73B5"/>
    <w:rsid w:val="005B7405"/>
    <w:rsid w:val="005B7690"/>
    <w:rsid w:val="005B77D4"/>
    <w:rsid w:val="005B7BA4"/>
    <w:rsid w:val="005C04BE"/>
    <w:rsid w:val="005C0684"/>
    <w:rsid w:val="005C0847"/>
    <w:rsid w:val="005C09F2"/>
    <w:rsid w:val="005C0C7D"/>
    <w:rsid w:val="005C13C9"/>
    <w:rsid w:val="005C13DC"/>
    <w:rsid w:val="005C1CF3"/>
    <w:rsid w:val="005C22A1"/>
    <w:rsid w:val="005C275C"/>
    <w:rsid w:val="005C30D4"/>
    <w:rsid w:val="005C3D8C"/>
    <w:rsid w:val="005C4220"/>
    <w:rsid w:val="005C4408"/>
    <w:rsid w:val="005C45FC"/>
    <w:rsid w:val="005C4B56"/>
    <w:rsid w:val="005C58B7"/>
    <w:rsid w:val="005C5B53"/>
    <w:rsid w:val="005C5F5B"/>
    <w:rsid w:val="005C68A8"/>
    <w:rsid w:val="005C6914"/>
    <w:rsid w:val="005C6E36"/>
    <w:rsid w:val="005C6F19"/>
    <w:rsid w:val="005C73A2"/>
    <w:rsid w:val="005C7A1E"/>
    <w:rsid w:val="005C7B7F"/>
    <w:rsid w:val="005C7EFE"/>
    <w:rsid w:val="005D00F0"/>
    <w:rsid w:val="005D0239"/>
    <w:rsid w:val="005D039E"/>
    <w:rsid w:val="005D03B9"/>
    <w:rsid w:val="005D04E7"/>
    <w:rsid w:val="005D0A5A"/>
    <w:rsid w:val="005D0C2D"/>
    <w:rsid w:val="005D141C"/>
    <w:rsid w:val="005D1470"/>
    <w:rsid w:val="005D148D"/>
    <w:rsid w:val="005D1643"/>
    <w:rsid w:val="005D165F"/>
    <w:rsid w:val="005D16E4"/>
    <w:rsid w:val="005D172C"/>
    <w:rsid w:val="005D1B68"/>
    <w:rsid w:val="005D1BDC"/>
    <w:rsid w:val="005D1CEB"/>
    <w:rsid w:val="005D220B"/>
    <w:rsid w:val="005D2D13"/>
    <w:rsid w:val="005D3292"/>
    <w:rsid w:val="005D3573"/>
    <w:rsid w:val="005D35F7"/>
    <w:rsid w:val="005D3A7B"/>
    <w:rsid w:val="005D3BAB"/>
    <w:rsid w:val="005D3D31"/>
    <w:rsid w:val="005D3DEF"/>
    <w:rsid w:val="005D3FF2"/>
    <w:rsid w:val="005D459A"/>
    <w:rsid w:val="005D460A"/>
    <w:rsid w:val="005D46E4"/>
    <w:rsid w:val="005D5319"/>
    <w:rsid w:val="005D534D"/>
    <w:rsid w:val="005D5541"/>
    <w:rsid w:val="005D5D84"/>
    <w:rsid w:val="005D5E7A"/>
    <w:rsid w:val="005D609B"/>
    <w:rsid w:val="005D63B3"/>
    <w:rsid w:val="005D65EB"/>
    <w:rsid w:val="005D6A0A"/>
    <w:rsid w:val="005D6C67"/>
    <w:rsid w:val="005D6D29"/>
    <w:rsid w:val="005D6D40"/>
    <w:rsid w:val="005D6FD9"/>
    <w:rsid w:val="005E088C"/>
    <w:rsid w:val="005E0924"/>
    <w:rsid w:val="005E09E7"/>
    <w:rsid w:val="005E0AC4"/>
    <w:rsid w:val="005E1444"/>
    <w:rsid w:val="005E1583"/>
    <w:rsid w:val="005E15F5"/>
    <w:rsid w:val="005E1C34"/>
    <w:rsid w:val="005E1FB2"/>
    <w:rsid w:val="005E2D29"/>
    <w:rsid w:val="005E2F64"/>
    <w:rsid w:val="005E3480"/>
    <w:rsid w:val="005E37E1"/>
    <w:rsid w:val="005E38AF"/>
    <w:rsid w:val="005E40B7"/>
    <w:rsid w:val="005E4519"/>
    <w:rsid w:val="005E4641"/>
    <w:rsid w:val="005E476B"/>
    <w:rsid w:val="005E48FE"/>
    <w:rsid w:val="005E4CEC"/>
    <w:rsid w:val="005E4F49"/>
    <w:rsid w:val="005E4FC5"/>
    <w:rsid w:val="005E5044"/>
    <w:rsid w:val="005E510B"/>
    <w:rsid w:val="005E516B"/>
    <w:rsid w:val="005E5426"/>
    <w:rsid w:val="005E5DE6"/>
    <w:rsid w:val="005E5EA7"/>
    <w:rsid w:val="005E62C2"/>
    <w:rsid w:val="005E648C"/>
    <w:rsid w:val="005E6536"/>
    <w:rsid w:val="005E6A5C"/>
    <w:rsid w:val="005E6AF8"/>
    <w:rsid w:val="005E6F95"/>
    <w:rsid w:val="005E73B9"/>
    <w:rsid w:val="005E7489"/>
    <w:rsid w:val="005E75B4"/>
    <w:rsid w:val="005E7637"/>
    <w:rsid w:val="005E76DD"/>
    <w:rsid w:val="005E770D"/>
    <w:rsid w:val="005E775A"/>
    <w:rsid w:val="005E7818"/>
    <w:rsid w:val="005E7826"/>
    <w:rsid w:val="005E7EDC"/>
    <w:rsid w:val="005E7FB5"/>
    <w:rsid w:val="005F0420"/>
    <w:rsid w:val="005F0456"/>
    <w:rsid w:val="005F0823"/>
    <w:rsid w:val="005F0F81"/>
    <w:rsid w:val="005F106E"/>
    <w:rsid w:val="005F13F5"/>
    <w:rsid w:val="005F159D"/>
    <w:rsid w:val="005F17F3"/>
    <w:rsid w:val="005F1C2E"/>
    <w:rsid w:val="005F2079"/>
    <w:rsid w:val="005F20AA"/>
    <w:rsid w:val="005F223C"/>
    <w:rsid w:val="005F2466"/>
    <w:rsid w:val="005F2D7C"/>
    <w:rsid w:val="005F3347"/>
    <w:rsid w:val="005F34F7"/>
    <w:rsid w:val="005F367C"/>
    <w:rsid w:val="005F399E"/>
    <w:rsid w:val="005F41E7"/>
    <w:rsid w:val="005F4656"/>
    <w:rsid w:val="005F471F"/>
    <w:rsid w:val="005F47AE"/>
    <w:rsid w:val="005F4CBE"/>
    <w:rsid w:val="005F4F7B"/>
    <w:rsid w:val="005F5225"/>
    <w:rsid w:val="005F5443"/>
    <w:rsid w:val="005F6045"/>
    <w:rsid w:val="005F6780"/>
    <w:rsid w:val="005F67C2"/>
    <w:rsid w:val="005F6B4B"/>
    <w:rsid w:val="005F6CE6"/>
    <w:rsid w:val="005F6E40"/>
    <w:rsid w:val="005F7139"/>
    <w:rsid w:val="005F7147"/>
    <w:rsid w:val="005F71A8"/>
    <w:rsid w:val="005F730D"/>
    <w:rsid w:val="005F76B3"/>
    <w:rsid w:val="005F7A15"/>
    <w:rsid w:val="005F7EFB"/>
    <w:rsid w:val="0060080B"/>
    <w:rsid w:val="0060092C"/>
    <w:rsid w:val="00600AA1"/>
    <w:rsid w:val="00600B52"/>
    <w:rsid w:val="00600CDA"/>
    <w:rsid w:val="006010CA"/>
    <w:rsid w:val="006017C3"/>
    <w:rsid w:val="006017D2"/>
    <w:rsid w:val="00601A7A"/>
    <w:rsid w:val="00602147"/>
    <w:rsid w:val="006026FE"/>
    <w:rsid w:val="00602884"/>
    <w:rsid w:val="00602D29"/>
    <w:rsid w:val="00602F9C"/>
    <w:rsid w:val="006039BF"/>
    <w:rsid w:val="00603E03"/>
    <w:rsid w:val="00603F55"/>
    <w:rsid w:val="00604897"/>
    <w:rsid w:val="00604B45"/>
    <w:rsid w:val="00604F41"/>
    <w:rsid w:val="00605204"/>
    <w:rsid w:val="00605232"/>
    <w:rsid w:val="00605451"/>
    <w:rsid w:val="0060557C"/>
    <w:rsid w:val="00605833"/>
    <w:rsid w:val="00605BBB"/>
    <w:rsid w:val="00605D38"/>
    <w:rsid w:val="00605DD0"/>
    <w:rsid w:val="00606128"/>
    <w:rsid w:val="0060615D"/>
    <w:rsid w:val="00606543"/>
    <w:rsid w:val="00606BB9"/>
    <w:rsid w:val="00606C20"/>
    <w:rsid w:val="00606D1B"/>
    <w:rsid w:val="00606E56"/>
    <w:rsid w:val="00606F5B"/>
    <w:rsid w:val="006071CB"/>
    <w:rsid w:val="00607627"/>
    <w:rsid w:val="00607AC6"/>
    <w:rsid w:val="00610A73"/>
    <w:rsid w:val="006113A0"/>
    <w:rsid w:val="006117FE"/>
    <w:rsid w:val="00611864"/>
    <w:rsid w:val="0061198B"/>
    <w:rsid w:val="006119D7"/>
    <w:rsid w:val="00611CD0"/>
    <w:rsid w:val="00611DFD"/>
    <w:rsid w:val="00612432"/>
    <w:rsid w:val="00612F52"/>
    <w:rsid w:val="006130C9"/>
    <w:rsid w:val="00613519"/>
    <w:rsid w:val="0061385F"/>
    <w:rsid w:val="00613CB0"/>
    <w:rsid w:val="00613CD6"/>
    <w:rsid w:val="006142E4"/>
    <w:rsid w:val="006146EE"/>
    <w:rsid w:val="006149A9"/>
    <w:rsid w:val="00614B24"/>
    <w:rsid w:val="00614BC2"/>
    <w:rsid w:val="00614C21"/>
    <w:rsid w:val="00615512"/>
    <w:rsid w:val="006156DF"/>
    <w:rsid w:val="00616036"/>
    <w:rsid w:val="00616B6C"/>
    <w:rsid w:val="00616D1E"/>
    <w:rsid w:val="00616D29"/>
    <w:rsid w:val="0061719E"/>
    <w:rsid w:val="006172B6"/>
    <w:rsid w:val="006177AC"/>
    <w:rsid w:val="00617873"/>
    <w:rsid w:val="00617EA0"/>
    <w:rsid w:val="00617F09"/>
    <w:rsid w:val="00617F85"/>
    <w:rsid w:val="0062006F"/>
    <w:rsid w:val="00620BEE"/>
    <w:rsid w:val="006210EC"/>
    <w:rsid w:val="006217F2"/>
    <w:rsid w:val="00621AA9"/>
    <w:rsid w:val="00622180"/>
    <w:rsid w:val="0062259A"/>
    <w:rsid w:val="006228C2"/>
    <w:rsid w:val="00623065"/>
    <w:rsid w:val="00623162"/>
    <w:rsid w:val="00623214"/>
    <w:rsid w:val="00623216"/>
    <w:rsid w:val="00623C82"/>
    <w:rsid w:val="00623E84"/>
    <w:rsid w:val="00624053"/>
    <w:rsid w:val="006241AE"/>
    <w:rsid w:val="006241D8"/>
    <w:rsid w:val="0062448F"/>
    <w:rsid w:val="00624742"/>
    <w:rsid w:val="00624ADD"/>
    <w:rsid w:val="00624B9B"/>
    <w:rsid w:val="00624C8D"/>
    <w:rsid w:val="00624DA5"/>
    <w:rsid w:val="00624E57"/>
    <w:rsid w:val="00624F46"/>
    <w:rsid w:val="0062502D"/>
    <w:rsid w:val="00625181"/>
    <w:rsid w:val="00625289"/>
    <w:rsid w:val="006253F2"/>
    <w:rsid w:val="006254D3"/>
    <w:rsid w:val="0062558D"/>
    <w:rsid w:val="00625B6C"/>
    <w:rsid w:val="00625C69"/>
    <w:rsid w:val="00625D16"/>
    <w:rsid w:val="00625EAD"/>
    <w:rsid w:val="006262AC"/>
    <w:rsid w:val="006266B1"/>
    <w:rsid w:val="006267C3"/>
    <w:rsid w:val="00626831"/>
    <w:rsid w:val="00626B4D"/>
    <w:rsid w:val="00627086"/>
    <w:rsid w:val="00627587"/>
    <w:rsid w:val="006275DF"/>
    <w:rsid w:val="006277FD"/>
    <w:rsid w:val="006279B7"/>
    <w:rsid w:val="00627CAF"/>
    <w:rsid w:val="00630009"/>
    <w:rsid w:val="00630043"/>
    <w:rsid w:val="00630176"/>
    <w:rsid w:val="006301CC"/>
    <w:rsid w:val="00630397"/>
    <w:rsid w:val="00630515"/>
    <w:rsid w:val="0063064B"/>
    <w:rsid w:val="00630A2A"/>
    <w:rsid w:val="00630E1C"/>
    <w:rsid w:val="006314D7"/>
    <w:rsid w:val="006317D1"/>
    <w:rsid w:val="00631A65"/>
    <w:rsid w:val="00631E82"/>
    <w:rsid w:val="00631FEE"/>
    <w:rsid w:val="00632233"/>
    <w:rsid w:val="006322D8"/>
    <w:rsid w:val="0063264A"/>
    <w:rsid w:val="00632CAD"/>
    <w:rsid w:val="00632E40"/>
    <w:rsid w:val="00632ECF"/>
    <w:rsid w:val="00632EEA"/>
    <w:rsid w:val="00633313"/>
    <w:rsid w:val="00633429"/>
    <w:rsid w:val="006336F7"/>
    <w:rsid w:val="00633725"/>
    <w:rsid w:val="006337B2"/>
    <w:rsid w:val="006342B7"/>
    <w:rsid w:val="0063498E"/>
    <w:rsid w:val="00635579"/>
    <w:rsid w:val="00635910"/>
    <w:rsid w:val="00635C41"/>
    <w:rsid w:val="0063612B"/>
    <w:rsid w:val="00636231"/>
    <w:rsid w:val="00636910"/>
    <w:rsid w:val="006370EC"/>
    <w:rsid w:val="00637447"/>
    <w:rsid w:val="00637547"/>
    <w:rsid w:val="006378F1"/>
    <w:rsid w:val="00637BB7"/>
    <w:rsid w:val="00637E2F"/>
    <w:rsid w:val="00640000"/>
    <w:rsid w:val="00640B62"/>
    <w:rsid w:val="00641271"/>
    <w:rsid w:val="006418F4"/>
    <w:rsid w:val="00641B3C"/>
    <w:rsid w:val="00641CA8"/>
    <w:rsid w:val="00641CC9"/>
    <w:rsid w:val="00641D6E"/>
    <w:rsid w:val="00641EEA"/>
    <w:rsid w:val="00642191"/>
    <w:rsid w:val="00642605"/>
    <w:rsid w:val="00642938"/>
    <w:rsid w:val="00642993"/>
    <w:rsid w:val="006429DA"/>
    <w:rsid w:val="00642B7A"/>
    <w:rsid w:val="00642C31"/>
    <w:rsid w:val="00642CB7"/>
    <w:rsid w:val="00642ECB"/>
    <w:rsid w:val="006433A3"/>
    <w:rsid w:val="00643821"/>
    <w:rsid w:val="00643987"/>
    <w:rsid w:val="00643F47"/>
    <w:rsid w:val="0064429E"/>
    <w:rsid w:val="006448FD"/>
    <w:rsid w:val="0064493F"/>
    <w:rsid w:val="00644C85"/>
    <w:rsid w:val="00644D5D"/>
    <w:rsid w:val="00644D65"/>
    <w:rsid w:val="006456ED"/>
    <w:rsid w:val="00645801"/>
    <w:rsid w:val="00645CF0"/>
    <w:rsid w:val="0064646A"/>
    <w:rsid w:val="006469DF"/>
    <w:rsid w:val="00646B0D"/>
    <w:rsid w:val="00646F17"/>
    <w:rsid w:val="00647298"/>
    <w:rsid w:val="006478A4"/>
    <w:rsid w:val="00647D31"/>
    <w:rsid w:val="0065059C"/>
    <w:rsid w:val="006509F0"/>
    <w:rsid w:val="00651055"/>
    <w:rsid w:val="00652724"/>
    <w:rsid w:val="006527FA"/>
    <w:rsid w:val="00652AF4"/>
    <w:rsid w:val="0065301B"/>
    <w:rsid w:val="00653228"/>
    <w:rsid w:val="00653683"/>
    <w:rsid w:val="006539AF"/>
    <w:rsid w:val="00653FFB"/>
    <w:rsid w:val="0065410C"/>
    <w:rsid w:val="00654142"/>
    <w:rsid w:val="006544A8"/>
    <w:rsid w:val="00654558"/>
    <w:rsid w:val="00654625"/>
    <w:rsid w:val="006548BB"/>
    <w:rsid w:val="00654CB1"/>
    <w:rsid w:val="00654DF3"/>
    <w:rsid w:val="006551CE"/>
    <w:rsid w:val="006552E1"/>
    <w:rsid w:val="00655A34"/>
    <w:rsid w:val="00655DFE"/>
    <w:rsid w:val="006563EB"/>
    <w:rsid w:val="00656548"/>
    <w:rsid w:val="00656A30"/>
    <w:rsid w:val="00656A97"/>
    <w:rsid w:val="00657283"/>
    <w:rsid w:val="006572B1"/>
    <w:rsid w:val="006572D9"/>
    <w:rsid w:val="006574E7"/>
    <w:rsid w:val="00657B49"/>
    <w:rsid w:val="006604C7"/>
    <w:rsid w:val="00660533"/>
    <w:rsid w:val="00660722"/>
    <w:rsid w:val="006609AE"/>
    <w:rsid w:val="00661FDD"/>
    <w:rsid w:val="006620FC"/>
    <w:rsid w:val="0066263E"/>
    <w:rsid w:val="006627FE"/>
    <w:rsid w:val="00662875"/>
    <w:rsid w:val="00662CE5"/>
    <w:rsid w:val="00663562"/>
    <w:rsid w:val="00663E1B"/>
    <w:rsid w:val="00664327"/>
    <w:rsid w:val="006646C7"/>
    <w:rsid w:val="006647A2"/>
    <w:rsid w:val="006648D6"/>
    <w:rsid w:val="00664F15"/>
    <w:rsid w:val="006652D2"/>
    <w:rsid w:val="00666890"/>
    <w:rsid w:val="00666B45"/>
    <w:rsid w:val="00667051"/>
    <w:rsid w:val="006671DE"/>
    <w:rsid w:val="006672A8"/>
    <w:rsid w:val="00667314"/>
    <w:rsid w:val="0066749C"/>
    <w:rsid w:val="006676B3"/>
    <w:rsid w:val="00667E05"/>
    <w:rsid w:val="006702AB"/>
    <w:rsid w:val="00670B8E"/>
    <w:rsid w:val="00671251"/>
    <w:rsid w:val="006716E9"/>
    <w:rsid w:val="00671B19"/>
    <w:rsid w:val="00671D89"/>
    <w:rsid w:val="00671EB5"/>
    <w:rsid w:val="00671EBE"/>
    <w:rsid w:val="006720A7"/>
    <w:rsid w:val="006725CE"/>
    <w:rsid w:val="00672AFF"/>
    <w:rsid w:val="00672BAB"/>
    <w:rsid w:val="00672EA3"/>
    <w:rsid w:val="00672F1F"/>
    <w:rsid w:val="006736FD"/>
    <w:rsid w:val="00673F7F"/>
    <w:rsid w:val="0067423C"/>
    <w:rsid w:val="0067428B"/>
    <w:rsid w:val="0067433E"/>
    <w:rsid w:val="00674357"/>
    <w:rsid w:val="00674461"/>
    <w:rsid w:val="006746F5"/>
    <w:rsid w:val="00674E04"/>
    <w:rsid w:val="00675098"/>
    <w:rsid w:val="0067540D"/>
    <w:rsid w:val="00675435"/>
    <w:rsid w:val="006757BE"/>
    <w:rsid w:val="0067591E"/>
    <w:rsid w:val="00675C39"/>
    <w:rsid w:val="00675CF6"/>
    <w:rsid w:val="00675D4C"/>
    <w:rsid w:val="00675E05"/>
    <w:rsid w:val="00675EEA"/>
    <w:rsid w:val="006761D7"/>
    <w:rsid w:val="00676B8C"/>
    <w:rsid w:val="00676CA2"/>
    <w:rsid w:val="006770DC"/>
    <w:rsid w:val="00677303"/>
    <w:rsid w:val="006774BB"/>
    <w:rsid w:val="006779A5"/>
    <w:rsid w:val="00677B52"/>
    <w:rsid w:val="00677BD1"/>
    <w:rsid w:val="00680403"/>
    <w:rsid w:val="00680564"/>
    <w:rsid w:val="00680603"/>
    <w:rsid w:val="00680D01"/>
    <w:rsid w:val="006813B2"/>
    <w:rsid w:val="0068151C"/>
    <w:rsid w:val="00681886"/>
    <w:rsid w:val="006818D2"/>
    <w:rsid w:val="00681A1F"/>
    <w:rsid w:val="00681C8E"/>
    <w:rsid w:val="00681EF3"/>
    <w:rsid w:val="006823AD"/>
    <w:rsid w:val="0068242D"/>
    <w:rsid w:val="00682548"/>
    <w:rsid w:val="006828A6"/>
    <w:rsid w:val="00682C82"/>
    <w:rsid w:val="00682DB7"/>
    <w:rsid w:val="00682E82"/>
    <w:rsid w:val="00682EBE"/>
    <w:rsid w:val="006836CD"/>
    <w:rsid w:val="00683B42"/>
    <w:rsid w:val="00683CFB"/>
    <w:rsid w:val="00683D77"/>
    <w:rsid w:val="00683F2D"/>
    <w:rsid w:val="0068445E"/>
    <w:rsid w:val="00684571"/>
    <w:rsid w:val="00685096"/>
    <w:rsid w:val="00685513"/>
    <w:rsid w:val="0068578E"/>
    <w:rsid w:val="00685B14"/>
    <w:rsid w:val="00685D15"/>
    <w:rsid w:val="006864DC"/>
    <w:rsid w:val="00686570"/>
    <w:rsid w:val="00686687"/>
    <w:rsid w:val="00686BE2"/>
    <w:rsid w:val="00686BF5"/>
    <w:rsid w:val="00686D69"/>
    <w:rsid w:val="00687166"/>
    <w:rsid w:val="006874CD"/>
    <w:rsid w:val="0068764D"/>
    <w:rsid w:val="00687BDC"/>
    <w:rsid w:val="00687C6E"/>
    <w:rsid w:val="00687FD2"/>
    <w:rsid w:val="006901B3"/>
    <w:rsid w:val="006904AD"/>
    <w:rsid w:val="00690711"/>
    <w:rsid w:val="00690AC8"/>
    <w:rsid w:val="006916A9"/>
    <w:rsid w:val="006916CB"/>
    <w:rsid w:val="00691835"/>
    <w:rsid w:val="00691C9C"/>
    <w:rsid w:val="0069214E"/>
    <w:rsid w:val="006922CC"/>
    <w:rsid w:val="006922EA"/>
    <w:rsid w:val="00692643"/>
    <w:rsid w:val="00692780"/>
    <w:rsid w:val="00692B59"/>
    <w:rsid w:val="00692C6D"/>
    <w:rsid w:val="00692DD3"/>
    <w:rsid w:val="00692ED8"/>
    <w:rsid w:val="00693036"/>
    <w:rsid w:val="00693051"/>
    <w:rsid w:val="006931BE"/>
    <w:rsid w:val="00693816"/>
    <w:rsid w:val="00693BA0"/>
    <w:rsid w:val="0069400F"/>
    <w:rsid w:val="0069418F"/>
    <w:rsid w:val="006944B1"/>
    <w:rsid w:val="006945BE"/>
    <w:rsid w:val="006946E2"/>
    <w:rsid w:val="00694CD5"/>
    <w:rsid w:val="00694F46"/>
    <w:rsid w:val="0069527D"/>
    <w:rsid w:val="0069568B"/>
    <w:rsid w:val="00695776"/>
    <w:rsid w:val="006959D5"/>
    <w:rsid w:val="006959F4"/>
    <w:rsid w:val="00695E87"/>
    <w:rsid w:val="006962D0"/>
    <w:rsid w:val="00696426"/>
    <w:rsid w:val="0069653A"/>
    <w:rsid w:val="006965BC"/>
    <w:rsid w:val="006966EB"/>
    <w:rsid w:val="0069691A"/>
    <w:rsid w:val="00696A13"/>
    <w:rsid w:val="00696C92"/>
    <w:rsid w:val="00696FDD"/>
    <w:rsid w:val="0069707F"/>
    <w:rsid w:val="0069748C"/>
    <w:rsid w:val="00697512"/>
    <w:rsid w:val="00697928"/>
    <w:rsid w:val="00697BC6"/>
    <w:rsid w:val="00697C09"/>
    <w:rsid w:val="006A006D"/>
    <w:rsid w:val="006A0147"/>
    <w:rsid w:val="006A014D"/>
    <w:rsid w:val="006A0984"/>
    <w:rsid w:val="006A09F2"/>
    <w:rsid w:val="006A0BE7"/>
    <w:rsid w:val="006A1480"/>
    <w:rsid w:val="006A18E9"/>
    <w:rsid w:val="006A19E4"/>
    <w:rsid w:val="006A249F"/>
    <w:rsid w:val="006A2958"/>
    <w:rsid w:val="006A2983"/>
    <w:rsid w:val="006A2A95"/>
    <w:rsid w:val="006A320D"/>
    <w:rsid w:val="006A3364"/>
    <w:rsid w:val="006A3B9B"/>
    <w:rsid w:val="006A3C94"/>
    <w:rsid w:val="006A418E"/>
    <w:rsid w:val="006A4774"/>
    <w:rsid w:val="006A48B2"/>
    <w:rsid w:val="006A566C"/>
    <w:rsid w:val="006A5713"/>
    <w:rsid w:val="006A577B"/>
    <w:rsid w:val="006A5B3C"/>
    <w:rsid w:val="006A5C10"/>
    <w:rsid w:val="006A5CFD"/>
    <w:rsid w:val="006A5E5F"/>
    <w:rsid w:val="006A5FAA"/>
    <w:rsid w:val="006A640F"/>
    <w:rsid w:val="006A653C"/>
    <w:rsid w:val="006A6589"/>
    <w:rsid w:val="006A6920"/>
    <w:rsid w:val="006A6D89"/>
    <w:rsid w:val="006A6F0B"/>
    <w:rsid w:val="006A7060"/>
    <w:rsid w:val="006A73D9"/>
    <w:rsid w:val="006A7528"/>
    <w:rsid w:val="006A7669"/>
    <w:rsid w:val="006A79B5"/>
    <w:rsid w:val="006A7ACB"/>
    <w:rsid w:val="006A7C30"/>
    <w:rsid w:val="006B0413"/>
    <w:rsid w:val="006B0435"/>
    <w:rsid w:val="006B04BF"/>
    <w:rsid w:val="006B0691"/>
    <w:rsid w:val="006B0C4E"/>
    <w:rsid w:val="006B0EC1"/>
    <w:rsid w:val="006B1314"/>
    <w:rsid w:val="006B1541"/>
    <w:rsid w:val="006B16FC"/>
    <w:rsid w:val="006B1737"/>
    <w:rsid w:val="006B1BD0"/>
    <w:rsid w:val="006B1C2E"/>
    <w:rsid w:val="006B1E88"/>
    <w:rsid w:val="006B1F81"/>
    <w:rsid w:val="006B1FCC"/>
    <w:rsid w:val="006B20F2"/>
    <w:rsid w:val="006B27A3"/>
    <w:rsid w:val="006B27F6"/>
    <w:rsid w:val="006B34EC"/>
    <w:rsid w:val="006B3A3D"/>
    <w:rsid w:val="006B3C6A"/>
    <w:rsid w:val="006B3DBB"/>
    <w:rsid w:val="006B4527"/>
    <w:rsid w:val="006B4677"/>
    <w:rsid w:val="006B4C46"/>
    <w:rsid w:val="006B4D4A"/>
    <w:rsid w:val="006B5119"/>
    <w:rsid w:val="006B5A25"/>
    <w:rsid w:val="006B5F35"/>
    <w:rsid w:val="006B5F9E"/>
    <w:rsid w:val="006B6124"/>
    <w:rsid w:val="006B64B8"/>
    <w:rsid w:val="006B6D78"/>
    <w:rsid w:val="006B6E9A"/>
    <w:rsid w:val="006B75C9"/>
    <w:rsid w:val="006B76A0"/>
    <w:rsid w:val="006B774C"/>
    <w:rsid w:val="006B78AA"/>
    <w:rsid w:val="006B7A1F"/>
    <w:rsid w:val="006B7FD5"/>
    <w:rsid w:val="006C0717"/>
    <w:rsid w:val="006C078B"/>
    <w:rsid w:val="006C07E8"/>
    <w:rsid w:val="006C0B93"/>
    <w:rsid w:val="006C0C74"/>
    <w:rsid w:val="006C0D78"/>
    <w:rsid w:val="006C1060"/>
    <w:rsid w:val="006C163B"/>
    <w:rsid w:val="006C1BC2"/>
    <w:rsid w:val="006C23DF"/>
    <w:rsid w:val="006C307F"/>
    <w:rsid w:val="006C31E4"/>
    <w:rsid w:val="006C3808"/>
    <w:rsid w:val="006C3907"/>
    <w:rsid w:val="006C4252"/>
    <w:rsid w:val="006C456D"/>
    <w:rsid w:val="006C48F6"/>
    <w:rsid w:val="006C4C1E"/>
    <w:rsid w:val="006C4DFB"/>
    <w:rsid w:val="006C4F97"/>
    <w:rsid w:val="006C5134"/>
    <w:rsid w:val="006C51CC"/>
    <w:rsid w:val="006C53F8"/>
    <w:rsid w:val="006C5D97"/>
    <w:rsid w:val="006C5DA0"/>
    <w:rsid w:val="006C5DE1"/>
    <w:rsid w:val="006C5FE4"/>
    <w:rsid w:val="006C63CB"/>
    <w:rsid w:val="006C68A5"/>
    <w:rsid w:val="006C6969"/>
    <w:rsid w:val="006C6F6E"/>
    <w:rsid w:val="006C705E"/>
    <w:rsid w:val="006C738C"/>
    <w:rsid w:val="006C7C64"/>
    <w:rsid w:val="006C7CB2"/>
    <w:rsid w:val="006D010B"/>
    <w:rsid w:val="006D011A"/>
    <w:rsid w:val="006D01EE"/>
    <w:rsid w:val="006D02B3"/>
    <w:rsid w:val="006D0628"/>
    <w:rsid w:val="006D0C88"/>
    <w:rsid w:val="006D0E92"/>
    <w:rsid w:val="006D11E4"/>
    <w:rsid w:val="006D13BB"/>
    <w:rsid w:val="006D150C"/>
    <w:rsid w:val="006D1627"/>
    <w:rsid w:val="006D181A"/>
    <w:rsid w:val="006D1B71"/>
    <w:rsid w:val="006D1B94"/>
    <w:rsid w:val="006D1DC8"/>
    <w:rsid w:val="006D1E4E"/>
    <w:rsid w:val="006D1F2F"/>
    <w:rsid w:val="006D24E8"/>
    <w:rsid w:val="006D2742"/>
    <w:rsid w:val="006D2858"/>
    <w:rsid w:val="006D2897"/>
    <w:rsid w:val="006D2CBA"/>
    <w:rsid w:val="006D3364"/>
    <w:rsid w:val="006D33DA"/>
    <w:rsid w:val="006D393B"/>
    <w:rsid w:val="006D3F39"/>
    <w:rsid w:val="006D44F2"/>
    <w:rsid w:val="006D48F5"/>
    <w:rsid w:val="006D4B90"/>
    <w:rsid w:val="006D4F68"/>
    <w:rsid w:val="006D4FBC"/>
    <w:rsid w:val="006D5374"/>
    <w:rsid w:val="006D53FB"/>
    <w:rsid w:val="006D5447"/>
    <w:rsid w:val="006D556D"/>
    <w:rsid w:val="006D5AE9"/>
    <w:rsid w:val="006D6681"/>
    <w:rsid w:val="006D67AE"/>
    <w:rsid w:val="006D71A0"/>
    <w:rsid w:val="006D73EE"/>
    <w:rsid w:val="006D74C3"/>
    <w:rsid w:val="006D75A9"/>
    <w:rsid w:val="006D78EB"/>
    <w:rsid w:val="006D7D19"/>
    <w:rsid w:val="006E050E"/>
    <w:rsid w:val="006E06EE"/>
    <w:rsid w:val="006E06FD"/>
    <w:rsid w:val="006E074C"/>
    <w:rsid w:val="006E09F1"/>
    <w:rsid w:val="006E0AD3"/>
    <w:rsid w:val="006E0B91"/>
    <w:rsid w:val="006E1303"/>
    <w:rsid w:val="006E132C"/>
    <w:rsid w:val="006E19D4"/>
    <w:rsid w:val="006E1AA2"/>
    <w:rsid w:val="006E1B3E"/>
    <w:rsid w:val="006E1F25"/>
    <w:rsid w:val="006E2356"/>
    <w:rsid w:val="006E247E"/>
    <w:rsid w:val="006E2A43"/>
    <w:rsid w:val="006E328D"/>
    <w:rsid w:val="006E3373"/>
    <w:rsid w:val="006E37A6"/>
    <w:rsid w:val="006E38F8"/>
    <w:rsid w:val="006E3FC1"/>
    <w:rsid w:val="006E4084"/>
    <w:rsid w:val="006E40E9"/>
    <w:rsid w:val="006E4137"/>
    <w:rsid w:val="006E431A"/>
    <w:rsid w:val="006E4860"/>
    <w:rsid w:val="006E4A94"/>
    <w:rsid w:val="006E4AF8"/>
    <w:rsid w:val="006E4EC0"/>
    <w:rsid w:val="006E5279"/>
    <w:rsid w:val="006E55B2"/>
    <w:rsid w:val="006E5C37"/>
    <w:rsid w:val="006E5DAF"/>
    <w:rsid w:val="006E5DBA"/>
    <w:rsid w:val="006E5DE1"/>
    <w:rsid w:val="006E6350"/>
    <w:rsid w:val="006E6608"/>
    <w:rsid w:val="006E6BCA"/>
    <w:rsid w:val="006E7089"/>
    <w:rsid w:val="006E728D"/>
    <w:rsid w:val="006E751E"/>
    <w:rsid w:val="006E79A1"/>
    <w:rsid w:val="006F02A5"/>
    <w:rsid w:val="006F06F8"/>
    <w:rsid w:val="006F0840"/>
    <w:rsid w:val="006F0A5A"/>
    <w:rsid w:val="006F11BC"/>
    <w:rsid w:val="006F1768"/>
    <w:rsid w:val="006F17C8"/>
    <w:rsid w:val="006F1C1E"/>
    <w:rsid w:val="006F1D83"/>
    <w:rsid w:val="006F210E"/>
    <w:rsid w:val="006F2350"/>
    <w:rsid w:val="006F2816"/>
    <w:rsid w:val="006F28F7"/>
    <w:rsid w:val="006F2E2A"/>
    <w:rsid w:val="006F3177"/>
    <w:rsid w:val="006F320E"/>
    <w:rsid w:val="006F330A"/>
    <w:rsid w:val="006F34C2"/>
    <w:rsid w:val="006F35FD"/>
    <w:rsid w:val="006F3CA9"/>
    <w:rsid w:val="006F3CFF"/>
    <w:rsid w:val="006F3E50"/>
    <w:rsid w:val="006F4FCE"/>
    <w:rsid w:val="006F56A1"/>
    <w:rsid w:val="006F585E"/>
    <w:rsid w:val="006F5998"/>
    <w:rsid w:val="006F59AC"/>
    <w:rsid w:val="006F6076"/>
    <w:rsid w:val="006F60A2"/>
    <w:rsid w:val="006F70F4"/>
    <w:rsid w:val="006F7AA0"/>
    <w:rsid w:val="006F7C7E"/>
    <w:rsid w:val="006F7CF1"/>
    <w:rsid w:val="00700149"/>
    <w:rsid w:val="0070040C"/>
    <w:rsid w:val="007004F3"/>
    <w:rsid w:val="00700799"/>
    <w:rsid w:val="007007E6"/>
    <w:rsid w:val="007008D2"/>
    <w:rsid w:val="00700E0E"/>
    <w:rsid w:val="00700E15"/>
    <w:rsid w:val="00700EAD"/>
    <w:rsid w:val="00700F36"/>
    <w:rsid w:val="00701163"/>
    <w:rsid w:val="00701172"/>
    <w:rsid w:val="007012A7"/>
    <w:rsid w:val="007012E4"/>
    <w:rsid w:val="00701565"/>
    <w:rsid w:val="00701DC7"/>
    <w:rsid w:val="00702241"/>
    <w:rsid w:val="00702634"/>
    <w:rsid w:val="007027E9"/>
    <w:rsid w:val="0070288D"/>
    <w:rsid w:val="00702940"/>
    <w:rsid w:val="007030AA"/>
    <w:rsid w:val="007035E2"/>
    <w:rsid w:val="007035EA"/>
    <w:rsid w:val="00703608"/>
    <w:rsid w:val="00703856"/>
    <w:rsid w:val="00703998"/>
    <w:rsid w:val="00703B9E"/>
    <w:rsid w:val="00704186"/>
    <w:rsid w:val="0070457A"/>
    <w:rsid w:val="00704731"/>
    <w:rsid w:val="00704865"/>
    <w:rsid w:val="00704B8F"/>
    <w:rsid w:val="00704C7C"/>
    <w:rsid w:val="00704D94"/>
    <w:rsid w:val="00705861"/>
    <w:rsid w:val="00705FFE"/>
    <w:rsid w:val="00706207"/>
    <w:rsid w:val="007067FE"/>
    <w:rsid w:val="007067FF"/>
    <w:rsid w:val="00706BEC"/>
    <w:rsid w:val="007072E6"/>
    <w:rsid w:val="007079B7"/>
    <w:rsid w:val="00707C0E"/>
    <w:rsid w:val="00707CD1"/>
    <w:rsid w:val="00707F71"/>
    <w:rsid w:val="00710282"/>
    <w:rsid w:val="00710954"/>
    <w:rsid w:val="007109FA"/>
    <w:rsid w:val="00710CD3"/>
    <w:rsid w:val="00710CFC"/>
    <w:rsid w:val="00711835"/>
    <w:rsid w:val="00711A84"/>
    <w:rsid w:val="0071210F"/>
    <w:rsid w:val="00712355"/>
    <w:rsid w:val="0071277E"/>
    <w:rsid w:val="00712A59"/>
    <w:rsid w:val="00712B1D"/>
    <w:rsid w:val="00712CA5"/>
    <w:rsid w:val="00712DBA"/>
    <w:rsid w:val="007132AB"/>
    <w:rsid w:val="0071358A"/>
    <w:rsid w:val="0071383D"/>
    <w:rsid w:val="00713D16"/>
    <w:rsid w:val="00713E03"/>
    <w:rsid w:val="0071407D"/>
    <w:rsid w:val="00714154"/>
    <w:rsid w:val="0071426D"/>
    <w:rsid w:val="00714381"/>
    <w:rsid w:val="007144C8"/>
    <w:rsid w:val="007147B9"/>
    <w:rsid w:val="007147F9"/>
    <w:rsid w:val="00714949"/>
    <w:rsid w:val="00714C47"/>
    <w:rsid w:val="007154A3"/>
    <w:rsid w:val="00715A4E"/>
    <w:rsid w:val="00715B33"/>
    <w:rsid w:val="00715C86"/>
    <w:rsid w:val="00715FB0"/>
    <w:rsid w:val="00716214"/>
    <w:rsid w:val="00716C58"/>
    <w:rsid w:val="007173E6"/>
    <w:rsid w:val="00717D0F"/>
    <w:rsid w:val="00720036"/>
    <w:rsid w:val="00720247"/>
    <w:rsid w:val="00720276"/>
    <w:rsid w:val="0072041B"/>
    <w:rsid w:val="00720669"/>
    <w:rsid w:val="0072098C"/>
    <w:rsid w:val="00720A70"/>
    <w:rsid w:val="00720D80"/>
    <w:rsid w:val="00720D9D"/>
    <w:rsid w:val="007210F6"/>
    <w:rsid w:val="007214BE"/>
    <w:rsid w:val="00721B89"/>
    <w:rsid w:val="00721B99"/>
    <w:rsid w:val="007220BA"/>
    <w:rsid w:val="0072240C"/>
    <w:rsid w:val="00722831"/>
    <w:rsid w:val="00722905"/>
    <w:rsid w:val="00722A5D"/>
    <w:rsid w:val="00722B13"/>
    <w:rsid w:val="00722FD5"/>
    <w:rsid w:val="007231FA"/>
    <w:rsid w:val="0072322E"/>
    <w:rsid w:val="0072384C"/>
    <w:rsid w:val="00723BC8"/>
    <w:rsid w:val="00724116"/>
    <w:rsid w:val="00724128"/>
    <w:rsid w:val="0072415D"/>
    <w:rsid w:val="0072458A"/>
    <w:rsid w:val="00724602"/>
    <w:rsid w:val="007249E1"/>
    <w:rsid w:val="00724BC6"/>
    <w:rsid w:val="00724FF8"/>
    <w:rsid w:val="00725441"/>
    <w:rsid w:val="00725A9E"/>
    <w:rsid w:val="00725B70"/>
    <w:rsid w:val="00726453"/>
    <w:rsid w:val="007264AD"/>
    <w:rsid w:val="00726596"/>
    <w:rsid w:val="00726914"/>
    <w:rsid w:val="00726B63"/>
    <w:rsid w:val="00726BBC"/>
    <w:rsid w:val="00726CC8"/>
    <w:rsid w:val="00726D9E"/>
    <w:rsid w:val="00726DA0"/>
    <w:rsid w:val="0072743E"/>
    <w:rsid w:val="00727442"/>
    <w:rsid w:val="00727933"/>
    <w:rsid w:val="00727B14"/>
    <w:rsid w:val="00727CB7"/>
    <w:rsid w:val="00727E7F"/>
    <w:rsid w:val="00730236"/>
    <w:rsid w:val="007302C0"/>
    <w:rsid w:val="00730842"/>
    <w:rsid w:val="00730893"/>
    <w:rsid w:val="007309BB"/>
    <w:rsid w:val="00731044"/>
    <w:rsid w:val="007310CF"/>
    <w:rsid w:val="00731109"/>
    <w:rsid w:val="0073184C"/>
    <w:rsid w:val="00731854"/>
    <w:rsid w:val="00731C46"/>
    <w:rsid w:val="00732291"/>
    <w:rsid w:val="00732651"/>
    <w:rsid w:val="007326D9"/>
    <w:rsid w:val="0073282A"/>
    <w:rsid w:val="00732868"/>
    <w:rsid w:val="00733669"/>
    <w:rsid w:val="00733676"/>
    <w:rsid w:val="00733794"/>
    <w:rsid w:val="00733A21"/>
    <w:rsid w:val="00734377"/>
    <w:rsid w:val="0073438F"/>
    <w:rsid w:val="007345D1"/>
    <w:rsid w:val="0073463F"/>
    <w:rsid w:val="00734657"/>
    <w:rsid w:val="00734811"/>
    <w:rsid w:val="00734E49"/>
    <w:rsid w:val="007351C6"/>
    <w:rsid w:val="00735624"/>
    <w:rsid w:val="00735893"/>
    <w:rsid w:val="00735A4E"/>
    <w:rsid w:val="00735B1D"/>
    <w:rsid w:val="00735D19"/>
    <w:rsid w:val="00735F27"/>
    <w:rsid w:val="00736EA9"/>
    <w:rsid w:val="007370A9"/>
    <w:rsid w:val="00737271"/>
    <w:rsid w:val="00737428"/>
    <w:rsid w:val="00737A2D"/>
    <w:rsid w:val="00737B86"/>
    <w:rsid w:val="00740447"/>
    <w:rsid w:val="00740626"/>
    <w:rsid w:val="00740848"/>
    <w:rsid w:val="0074098F"/>
    <w:rsid w:val="00740A32"/>
    <w:rsid w:val="00740E2B"/>
    <w:rsid w:val="00740F29"/>
    <w:rsid w:val="00741707"/>
    <w:rsid w:val="007419CE"/>
    <w:rsid w:val="00741A53"/>
    <w:rsid w:val="00741F67"/>
    <w:rsid w:val="00742187"/>
    <w:rsid w:val="007425EF"/>
    <w:rsid w:val="00742DAD"/>
    <w:rsid w:val="00742DFC"/>
    <w:rsid w:val="00743A7C"/>
    <w:rsid w:val="00743E6B"/>
    <w:rsid w:val="007445B6"/>
    <w:rsid w:val="0074492B"/>
    <w:rsid w:val="00744FBA"/>
    <w:rsid w:val="00744FE8"/>
    <w:rsid w:val="0074582A"/>
    <w:rsid w:val="00745AF6"/>
    <w:rsid w:val="00745B11"/>
    <w:rsid w:val="00745DF6"/>
    <w:rsid w:val="00745E89"/>
    <w:rsid w:val="00746601"/>
    <w:rsid w:val="0074665C"/>
    <w:rsid w:val="007466A9"/>
    <w:rsid w:val="00746F2C"/>
    <w:rsid w:val="00747036"/>
    <w:rsid w:val="007473DA"/>
    <w:rsid w:val="0074766B"/>
    <w:rsid w:val="00747ED6"/>
    <w:rsid w:val="00750739"/>
    <w:rsid w:val="0075084C"/>
    <w:rsid w:val="00750CD3"/>
    <w:rsid w:val="00750DBF"/>
    <w:rsid w:val="00750DE1"/>
    <w:rsid w:val="00750F71"/>
    <w:rsid w:val="007512C4"/>
    <w:rsid w:val="0075143A"/>
    <w:rsid w:val="00751503"/>
    <w:rsid w:val="0075191F"/>
    <w:rsid w:val="007519B1"/>
    <w:rsid w:val="00751C84"/>
    <w:rsid w:val="0075257C"/>
    <w:rsid w:val="00752A89"/>
    <w:rsid w:val="00752B46"/>
    <w:rsid w:val="00752CDC"/>
    <w:rsid w:val="00752D47"/>
    <w:rsid w:val="00752F37"/>
    <w:rsid w:val="00753538"/>
    <w:rsid w:val="00753B06"/>
    <w:rsid w:val="00753BF9"/>
    <w:rsid w:val="00754042"/>
    <w:rsid w:val="00754165"/>
    <w:rsid w:val="00754D0A"/>
    <w:rsid w:val="0075520D"/>
    <w:rsid w:val="0075546E"/>
    <w:rsid w:val="007557F2"/>
    <w:rsid w:val="007559D7"/>
    <w:rsid w:val="00755DC4"/>
    <w:rsid w:val="00755FE3"/>
    <w:rsid w:val="007564F5"/>
    <w:rsid w:val="007566A5"/>
    <w:rsid w:val="00756A4A"/>
    <w:rsid w:val="00756FCD"/>
    <w:rsid w:val="0075720A"/>
    <w:rsid w:val="007575A1"/>
    <w:rsid w:val="00757801"/>
    <w:rsid w:val="007578C7"/>
    <w:rsid w:val="00760357"/>
    <w:rsid w:val="00760383"/>
    <w:rsid w:val="0076046D"/>
    <w:rsid w:val="00760713"/>
    <w:rsid w:val="00760960"/>
    <w:rsid w:val="00760962"/>
    <w:rsid w:val="00760B37"/>
    <w:rsid w:val="00760DA9"/>
    <w:rsid w:val="007611EA"/>
    <w:rsid w:val="0076149B"/>
    <w:rsid w:val="00761881"/>
    <w:rsid w:val="007619B4"/>
    <w:rsid w:val="00761D11"/>
    <w:rsid w:val="007626B7"/>
    <w:rsid w:val="00762F34"/>
    <w:rsid w:val="0076335A"/>
    <w:rsid w:val="0076337F"/>
    <w:rsid w:val="007634E3"/>
    <w:rsid w:val="007635B6"/>
    <w:rsid w:val="007635E6"/>
    <w:rsid w:val="00763695"/>
    <w:rsid w:val="00763DD1"/>
    <w:rsid w:val="00763E79"/>
    <w:rsid w:val="007640C5"/>
    <w:rsid w:val="00764387"/>
    <w:rsid w:val="0076494D"/>
    <w:rsid w:val="00764D43"/>
    <w:rsid w:val="00764DF1"/>
    <w:rsid w:val="00765901"/>
    <w:rsid w:val="00765980"/>
    <w:rsid w:val="00765C70"/>
    <w:rsid w:val="0076640A"/>
    <w:rsid w:val="00767153"/>
    <w:rsid w:val="007671A9"/>
    <w:rsid w:val="0076741C"/>
    <w:rsid w:val="00767905"/>
    <w:rsid w:val="007679ED"/>
    <w:rsid w:val="00767C53"/>
    <w:rsid w:val="00767E21"/>
    <w:rsid w:val="00767E7E"/>
    <w:rsid w:val="00767FDF"/>
    <w:rsid w:val="007700E1"/>
    <w:rsid w:val="007703D5"/>
    <w:rsid w:val="00770451"/>
    <w:rsid w:val="007704C2"/>
    <w:rsid w:val="007709DF"/>
    <w:rsid w:val="00770AB0"/>
    <w:rsid w:val="00770AEC"/>
    <w:rsid w:val="00770DB0"/>
    <w:rsid w:val="00770E46"/>
    <w:rsid w:val="00771703"/>
    <w:rsid w:val="0077191F"/>
    <w:rsid w:val="0077194F"/>
    <w:rsid w:val="00771FD4"/>
    <w:rsid w:val="007721F2"/>
    <w:rsid w:val="007722B3"/>
    <w:rsid w:val="0077280D"/>
    <w:rsid w:val="007728E3"/>
    <w:rsid w:val="0077292B"/>
    <w:rsid w:val="00772A3D"/>
    <w:rsid w:val="00773495"/>
    <w:rsid w:val="00773595"/>
    <w:rsid w:val="00773878"/>
    <w:rsid w:val="007739CE"/>
    <w:rsid w:val="00773BC2"/>
    <w:rsid w:val="00773D31"/>
    <w:rsid w:val="0077426B"/>
    <w:rsid w:val="0077442F"/>
    <w:rsid w:val="00774521"/>
    <w:rsid w:val="00774716"/>
    <w:rsid w:val="00774923"/>
    <w:rsid w:val="00774B65"/>
    <w:rsid w:val="00774F32"/>
    <w:rsid w:val="007757C3"/>
    <w:rsid w:val="007759BC"/>
    <w:rsid w:val="00775C8C"/>
    <w:rsid w:val="00776123"/>
    <w:rsid w:val="00776418"/>
    <w:rsid w:val="0077653E"/>
    <w:rsid w:val="00776A74"/>
    <w:rsid w:val="00777166"/>
    <w:rsid w:val="00777385"/>
    <w:rsid w:val="0077763B"/>
    <w:rsid w:val="00777668"/>
    <w:rsid w:val="00777CCA"/>
    <w:rsid w:val="00777E4D"/>
    <w:rsid w:val="0078025F"/>
    <w:rsid w:val="00780336"/>
    <w:rsid w:val="007804E0"/>
    <w:rsid w:val="00780911"/>
    <w:rsid w:val="007811BF"/>
    <w:rsid w:val="00781F55"/>
    <w:rsid w:val="0078252A"/>
    <w:rsid w:val="00782D94"/>
    <w:rsid w:val="00782E8E"/>
    <w:rsid w:val="00783050"/>
    <w:rsid w:val="0078345A"/>
    <w:rsid w:val="007834F6"/>
    <w:rsid w:val="00783554"/>
    <w:rsid w:val="00783593"/>
    <w:rsid w:val="007838AB"/>
    <w:rsid w:val="007839E1"/>
    <w:rsid w:val="00783E51"/>
    <w:rsid w:val="0078424C"/>
    <w:rsid w:val="00784756"/>
    <w:rsid w:val="00784887"/>
    <w:rsid w:val="00784E6B"/>
    <w:rsid w:val="00784EA7"/>
    <w:rsid w:val="00784F6A"/>
    <w:rsid w:val="00785067"/>
    <w:rsid w:val="0078548F"/>
    <w:rsid w:val="00785536"/>
    <w:rsid w:val="00786150"/>
    <w:rsid w:val="007861BF"/>
    <w:rsid w:val="007861DE"/>
    <w:rsid w:val="00786636"/>
    <w:rsid w:val="007867DF"/>
    <w:rsid w:val="00786A64"/>
    <w:rsid w:val="00786D90"/>
    <w:rsid w:val="00786E0B"/>
    <w:rsid w:val="00786E3D"/>
    <w:rsid w:val="00786F26"/>
    <w:rsid w:val="00787049"/>
    <w:rsid w:val="0078759F"/>
    <w:rsid w:val="007908A6"/>
    <w:rsid w:val="00790D0D"/>
    <w:rsid w:val="0079105F"/>
    <w:rsid w:val="00791338"/>
    <w:rsid w:val="00791855"/>
    <w:rsid w:val="00791B01"/>
    <w:rsid w:val="00791D51"/>
    <w:rsid w:val="00791E68"/>
    <w:rsid w:val="00791E7F"/>
    <w:rsid w:val="00792074"/>
    <w:rsid w:val="007920F3"/>
    <w:rsid w:val="0079210F"/>
    <w:rsid w:val="00792271"/>
    <w:rsid w:val="007922B7"/>
    <w:rsid w:val="00792576"/>
    <w:rsid w:val="007925FE"/>
    <w:rsid w:val="0079298E"/>
    <w:rsid w:val="00792DBD"/>
    <w:rsid w:val="00793181"/>
    <w:rsid w:val="0079327A"/>
    <w:rsid w:val="0079361D"/>
    <w:rsid w:val="00793706"/>
    <w:rsid w:val="00793A62"/>
    <w:rsid w:val="007940B1"/>
    <w:rsid w:val="007941C4"/>
    <w:rsid w:val="00794477"/>
    <w:rsid w:val="007946AC"/>
    <w:rsid w:val="00794A01"/>
    <w:rsid w:val="00794AAC"/>
    <w:rsid w:val="00794DA3"/>
    <w:rsid w:val="0079500B"/>
    <w:rsid w:val="007953C7"/>
    <w:rsid w:val="00795439"/>
    <w:rsid w:val="00795526"/>
    <w:rsid w:val="00795962"/>
    <w:rsid w:val="00795A36"/>
    <w:rsid w:val="00795A4A"/>
    <w:rsid w:val="00795B92"/>
    <w:rsid w:val="00795D88"/>
    <w:rsid w:val="007960CD"/>
    <w:rsid w:val="007960E2"/>
    <w:rsid w:val="007961EA"/>
    <w:rsid w:val="0079669E"/>
    <w:rsid w:val="00796B4D"/>
    <w:rsid w:val="00796B95"/>
    <w:rsid w:val="00796C68"/>
    <w:rsid w:val="00796FA7"/>
    <w:rsid w:val="007972BE"/>
    <w:rsid w:val="00797319"/>
    <w:rsid w:val="0079732B"/>
    <w:rsid w:val="007976FD"/>
    <w:rsid w:val="007977C9"/>
    <w:rsid w:val="0079787B"/>
    <w:rsid w:val="00797948"/>
    <w:rsid w:val="007A06CC"/>
    <w:rsid w:val="007A0CD1"/>
    <w:rsid w:val="007A0CE1"/>
    <w:rsid w:val="007A13C1"/>
    <w:rsid w:val="007A17ED"/>
    <w:rsid w:val="007A1DF4"/>
    <w:rsid w:val="007A217A"/>
    <w:rsid w:val="007A21C5"/>
    <w:rsid w:val="007A2395"/>
    <w:rsid w:val="007A2546"/>
    <w:rsid w:val="007A2BEC"/>
    <w:rsid w:val="007A2DF6"/>
    <w:rsid w:val="007A303B"/>
    <w:rsid w:val="007A30EF"/>
    <w:rsid w:val="007A3265"/>
    <w:rsid w:val="007A3AFF"/>
    <w:rsid w:val="007A3D24"/>
    <w:rsid w:val="007A3EBC"/>
    <w:rsid w:val="007A4017"/>
    <w:rsid w:val="007A4478"/>
    <w:rsid w:val="007A4A0D"/>
    <w:rsid w:val="007A4B5F"/>
    <w:rsid w:val="007A4C7C"/>
    <w:rsid w:val="007A4DCD"/>
    <w:rsid w:val="007A4F61"/>
    <w:rsid w:val="007A5518"/>
    <w:rsid w:val="007A5BA0"/>
    <w:rsid w:val="007A5D38"/>
    <w:rsid w:val="007A610F"/>
    <w:rsid w:val="007A65A7"/>
    <w:rsid w:val="007A692E"/>
    <w:rsid w:val="007A6B8D"/>
    <w:rsid w:val="007A7024"/>
    <w:rsid w:val="007A733B"/>
    <w:rsid w:val="007A77C8"/>
    <w:rsid w:val="007A77D2"/>
    <w:rsid w:val="007A782B"/>
    <w:rsid w:val="007A7BF7"/>
    <w:rsid w:val="007A7C96"/>
    <w:rsid w:val="007A7CAB"/>
    <w:rsid w:val="007A7DE6"/>
    <w:rsid w:val="007B02FF"/>
    <w:rsid w:val="007B0630"/>
    <w:rsid w:val="007B06B4"/>
    <w:rsid w:val="007B07A0"/>
    <w:rsid w:val="007B09FC"/>
    <w:rsid w:val="007B0B85"/>
    <w:rsid w:val="007B105C"/>
    <w:rsid w:val="007B11FE"/>
    <w:rsid w:val="007B1357"/>
    <w:rsid w:val="007B18D2"/>
    <w:rsid w:val="007B194A"/>
    <w:rsid w:val="007B1B9B"/>
    <w:rsid w:val="007B1E36"/>
    <w:rsid w:val="007B22E6"/>
    <w:rsid w:val="007B2649"/>
    <w:rsid w:val="007B2B1E"/>
    <w:rsid w:val="007B2B94"/>
    <w:rsid w:val="007B2E7E"/>
    <w:rsid w:val="007B329B"/>
    <w:rsid w:val="007B3723"/>
    <w:rsid w:val="007B3AD6"/>
    <w:rsid w:val="007B418C"/>
    <w:rsid w:val="007B4457"/>
    <w:rsid w:val="007B4582"/>
    <w:rsid w:val="007B47FB"/>
    <w:rsid w:val="007B4F1F"/>
    <w:rsid w:val="007B4F8F"/>
    <w:rsid w:val="007B50E5"/>
    <w:rsid w:val="007B53F2"/>
    <w:rsid w:val="007B59DE"/>
    <w:rsid w:val="007B5EBA"/>
    <w:rsid w:val="007B633F"/>
    <w:rsid w:val="007B68CD"/>
    <w:rsid w:val="007B696A"/>
    <w:rsid w:val="007B6DA2"/>
    <w:rsid w:val="007B6DEB"/>
    <w:rsid w:val="007B71D3"/>
    <w:rsid w:val="007B71D7"/>
    <w:rsid w:val="007B7212"/>
    <w:rsid w:val="007B72C7"/>
    <w:rsid w:val="007B7392"/>
    <w:rsid w:val="007B75FB"/>
    <w:rsid w:val="007B7753"/>
    <w:rsid w:val="007B783D"/>
    <w:rsid w:val="007B7B79"/>
    <w:rsid w:val="007B7E23"/>
    <w:rsid w:val="007C0137"/>
    <w:rsid w:val="007C0292"/>
    <w:rsid w:val="007C03A5"/>
    <w:rsid w:val="007C03F5"/>
    <w:rsid w:val="007C0436"/>
    <w:rsid w:val="007C0597"/>
    <w:rsid w:val="007C0B53"/>
    <w:rsid w:val="007C0FFB"/>
    <w:rsid w:val="007C13F9"/>
    <w:rsid w:val="007C165A"/>
    <w:rsid w:val="007C1811"/>
    <w:rsid w:val="007C1F40"/>
    <w:rsid w:val="007C20C7"/>
    <w:rsid w:val="007C2637"/>
    <w:rsid w:val="007C2696"/>
    <w:rsid w:val="007C2786"/>
    <w:rsid w:val="007C27F7"/>
    <w:rsid w:val="007C2834"/>
    <w:rsid w:val="007C2D93"/>
    <w:rsid w:val="007C2F3A"/>
    <w:rsid w:val="007C2F3E"/>
    <w:rsid w:val="007C3083"/>
    <w:rsid w:val="007C33C1"/>
    <w:rsid w:val="007C33D2"/>
    <w:rsid w:val="007C4212"/>
    <w:rsid w:val="007C4472"/>
    <w:rsid w:val="007C46B1"/>
    <w:rsid w:val="007C491D"/>
    <w:rsid w:val="007C4B5F"/>
    <w:rsid w:val="007C4B6F"/>
    <w:rsid w:val="007C4F28"/>
    <w:rsid w:val="007C511C"/>
    <w:rsid w:val="007C542E"/>
    <w:rsid w:val="007C57E0"/>
    <w:rsid w:val="007C5810"/>
    <w:rsid w:val="007C5A47"/>
    <w:rsid w:val="007C5B83"/>
    <w:rsid w:val="007C5C91"/>
    <w:rsid w:val="007C634A"/>
    <w:rsid w:val="007C640F"/>
    <w:rsid w:val="007C6691"/>
    <w:rsid w:val="007C6A78"/>
    <w:rsid w:val="007C6C5F"/>
    <w:rsid w:val="007C6ED4"/>
    <w:rsid w:val="007C7B49"/>
    <w:rsid w:val="007C7D3F"/>
    <w:rsid w:val="007C7DA7"/>
    <w:rsid w:val="007D0BAE"/>
    <w:rsid w:val="007D0BE0"/>
    <w:rsid w:val="007D0CFD"/>
    <w:rsid w:val="007D0ECE"/>
    <w:rsid w:val="007D18F5"/>
    <w:rsid w:val="007D197B"/>
    <w:rsid w:val="007D1FD5"/>
    <w:rsid w:val="007D2011"/>
    <w:rsid w:val="007D2594"/>
    <w:rsid w:val="007D25A7"/>
    <w:rsid w:val="007D25E2"/>
    <w:rsid w:val="007D25E8"/>
    <w:rsid w:val="007D2609"/>
    <w:rsid w:val="007D2A5F"/>
    <w:rsid w:val="007D2A95"/>
    <w:rsid w:val="007D2BE3"/>
    <w:rsid w:val="007D2D02"/>
    <w:rsid w:val="007D2E04"/>
    <w:rsid w:val="007D33F5"/>
    <w:rsid w:val="007D3BF4"/>
    <w:rsid w:val="007D3C67"/>
    <w:rsid w:val="007D3CA8"/>
    <w:rsid w:val="007D426B"/>
    <w:rsid w:val="007D4530"/>
    <w:rsid w:val="007D46A7"/>
    <w:rsid w:val="007D4A4D"/>
    <w:rsid w:val="007D4F66"/>
    <w:rsid w:val="007D53A6"/>
    <w:rsid w:val="007D5401"/>
    <w:rsid w:val="007D544E"/>
    <w:rsid w:val="007D56C6"/>
    <w:rsid w:val="007D5740"/>
    <w:rsid w:val="007D5E85"/>
    <w:rsid w:val="007D61F6"/>
    <w:rsid w:val="007D6994"/>
    <w:rsid w:val="007E0496"/>
    <w:rsid w:val="007E062C"/>
    <w:rsid w:val="007E066D"/>
    <w:rsid w:val="007E07BF"/>
    <w:rsid w:val="007E0E81"/>
    <w:rsid w:val="007E0EFB"/>
    <w:rsid w:val="007E10DF"/>
    <w:rsid w:val="007E119F"/>
    <w:rsid w:val="007E11B2"/>
    <w:rsid w:val="007E19E4"/>
    <w:rsid w:val="007E1C5A"/>
    <w:rsid w:val="007E2127"/>
    <w:rsid w:val="007E2267"/>
    <w:rsid w:val="007E254A"/>
    <w:rsid w:val="007E2584"/>
    <w:rsid w:val="007E270D"/>
    <w:rsid w:val="007E2897"/>
    <w:rsid w:val="007E2B64"/>
    <w:rsid w:val="007E2C12"/>
    <w:rsid w:val="007E2C7E"/>
    <w:rsid w:val="007E2F33"/>
    <w:rsid w:val="007E32DB"/>
    <w:rsid w:val="007E34DC"/>
    <w:rsid w:val="007E3A3A"/>
    <w:rsid w:val="007E3BCF"/>
    <w:rsid w:val="007E3C29"/>
    <w:rsid w:val="007E3C86"/>
    <w:rsid w:val="007E3E94"/>
    <w:rsid w:val="007E3EAB"/>
    <w:rsid w:val="007E3FB2"/>
    <w:rsid w:val="007E42FC"/>
    <w:rsid w:val="007E493D"/>
    <w:rsid w:val="007E494C"/>
    <w:rsid w:val="007E568D"/>
    <w:rsid w:val="007E5884"/>
    <w:rsid w:val="007E5A33"/>
    <w:rsid w:val="007E683C"/>
    <w:rsid w:val="007E7281"/>
    <w:rsid w:val="007E79A8"/>
    <w:rsid w:val="007E7DEC"/>
    <w:rsid w:val="007F0369"/>
    <w:rsid w:val="007F067B"/>
    <w:rsid w:val="007F0744"/>
    <w:rsid w:val="007F0B3F"/>
    <w:rsid w:val="007F0B62"/>
    <w:rsid w:val="007F0DFB"/>
    <w:rsid w:val="007F0F6A"/>
    <w:rsid w:val="007F15F0"/>
    <w:rsid w:val="007F192A"/>
    <w:rsid w:val="007F19FB"/>
    <w:rsid w:val="007F1AF0"/>
    <w:rsid w:val="007F1EB1"/>
    <w:rsid w:val="007F20F7"/>
    <w:rsid w:val="007F2570"/>
    <w:rsid w:val="007F2A29"/>
    <w:rsid w:val="007F3444"/>
    <w:rsid w:val="007F3467"/>
    <w:rsid w:val="007F367F"/>
    <w:rsid w:val="007F3C76"/>
    <w:rsid w:val="007F3C87"/>
    <w:rsid w:val="007F4021"/>
    <w:rsid w:val="007F402C"/>
    <w:rsid w:val="007F43D8"/>
    <w:rsid w:val="007F46E6"/>
    <w:rsid w:val="007F4796"/>
    <w:rsid w:val="007F4A5C"/>
    <w:rsid w:val="007F4BA3"/>
    <w:rsid w:val="007F5292"/>
    <w:rsid w:val="007F55FE"/>
    <w:rsid w:val="007F56F2"/>
    <w:rsid w:val="007F5B77"/>
    <w:rsid w:val="007F5BDC"/>
    <w:rsid w:val="007F5CF6"/>
    <w:rsid w:val="007F5D4C"/>
    <w:rsid w:val="007F5EAA"/>
    <w:rsid w:val="007F6097"/>
    <w:rsid w:val="007F64AC"/>
    <w:rsid w:val="007F6888"/>
    <w:rsid w:val="007F6D21"/>
    <w:rsid w:val="007F7226"/>
    <w:rsid w:val="007F7809"/>
    <w:rsid w:val="007F7915"/>
    <w:rsid w:val="007F7E1C"/>
    <w:rsid w:val="00800633"/>
    <w:rsid w:val="008007EC"/>
    <w:rsid w:val="00800BB2"/>
    <w:rsid w:val="00800BEB"/>
    <w:rsid w:val="00800CA5"/>
    <w:rsid w:val="0080149E"/>
    <w:rsid w:val="008014CD"/>
    <w:rsid w:val="008017E5"/>
    <w:rsid w:val="0080183B"/>
    <w:rsid w:val="00801843"/>
    <w:rsid w:val="00801BC2"/>
    <w:rsid w:val="00801FB6"/>
    <w:rsid w:val="0080239E"/>
    <w:rsid w:val="00802502"/>
    <w:rsid w:val="00802508"/>
    <w:rsid w:val="00802514"/>
    <w:rsid w:val="00802870"/>
    <w:rsid w:val="0080299F"/>
    <w:rsid w:val="008029C1"/>
    <w:rsid w:val="00802DF8"/>
    <w:rsid w:val="00803860"/>
    <w:rsid w:val="00803B64"/>
    <w:rsid w:val="0080462E"/>
    <w:rsid w:val="00804813"/>
    <w:rsid w:val="00804D14"/>
    <w:rsid w:val="00804E47"/>
    <w:rsid w:val="00805201"/>
    <w:rsid w:val="00805332"/>
    <w:rsid w:val="00805402"/>
    <w:rsid w:val="008055BF"/>
    <w:rsid w:val="00805671"/>
    <w:rsid w:val="0080582E"/>
    <w:rsid w:val="008058C2"/>
    <w:rsid w:val="0080594A"/>
    <w:rsid w:val="008059AE"/>
    <w:rsid w:val="00806118"/>
    <w:rsid w:val="0080658D"/>
    <w:rsid w:val="00806724"/>
    <w:rsid w:val="00806EDC"/>
    <w:rsid w:val="0080789C"/>
    <w:rsid w:val="00807927"/>
    <w:rsid w:val="00807AEE"/>
    <w:rsid w:val="00807B62"/>
    <w:rsid w:val="00807C6E"/>
    <w:rsid w:val="00807CDA"/>
    <w:rsid w:val="008103E3"/>
    <w:rsid w:val="0081054A"/>
    <w:rsid w:val="00810EB1"/>
    <w:rsid w:val="00810F11"/>
    <w:rsid w:val="00811342"/>
    <w:rsid w:val="008123F9"/>
    <w:rsid w:val="0081253E"/>
    <w:rsid w:val="00812C9D"/>
    <w:rsid w:val="00812D70"/>
    <w:rsid w:val="00813097"/>
    <w:rsid w:val="008130BF"/>
    <w:rsid w:val="00814231"/>
    <w:rsid w:val="00814353"/>
    <w:rsid w:val="00815109"/>
    <w:rsid w:val="008159E0"/>
    <w:rsid w:val="00815A31"/>
    <w:rsid w:val="0081612E"/>
    <w:rsid w:val="008161C7"/>
    <w:rsid w:val="008163D5"/>
    <w:rsid w:val="00816690"/>
    <w:rsid w:val="00816A74"/>
    <w:rsid w:val="00816B63"/>
    <w:rsid w:val="00816C7E"/>
    <w:rsid w:val="00816EDB"/>
    <w:rsid w:val="008170FC"/>
    <w:rsid w:val="008173F2"/>
    <w:rsid w:val="0081743D"/>
    <w:rsid w:val="00817CAC"/>
    <w:rsid w:val="00820261"/>
    <w:rsid w:val="0082033C"/>
    <w:rsid w:val="008203A9"/>
    <w:rsid w:val="00820416"/>
    <w:rsid w:val="00820D47"/>
    <w:rsid w:val="00820E00"/>
    <w:rsid w:val="00821513"/>
    <w:rsid w:val="00821658"/>
    <w:rsid w:val="00821779"/>
    <w:rsid w:val="0082177F"/>
    <w:rsid w:val="00821AF7"/>
    <w:rsid w:val="00821CBC"/>
    <w:rsid w:val="00821D61"/>
    <w:rsid w:val="0082236A"/>
    <w:rsid w:val="00822457"/>
    <w:rsid w:val="00822AB6"/>
    <w:rsid w:val="00822BB7"/>
    <w:rsid w:val="00822DC8"/>
    <w:rsid w:val="00823AD0"/>
    <w:rsid w:val="00823C8E"/>
    <w:rsid w:val="00823F1F"/>
    <w:rsid w:val="00824136"/>
    <w:rsid w:val="00824EF2"/>
    <w:rsid w:val="00825F69"/>
    <w:rsid w:val="0082634B"/>
    <w:rsid w:val="0082674D"/>
    <w:rsid w:val="00826816"/>
    <w:rsid w:val="00826922"/>
    <w:rsid w:val="00826B57"/>
    <w:rsid w:val="00826D7A"/>
    <w:rsid w:val="00827438"/>
    <w:rsid w:val="00827784"/>
    <w:rsid w:val="008277B0"/>
    <w:rsid w:val="00827E24"/>
    <w:rsid w:val="0083081E"/>
    <w:rsid w:val="00830A59"/>
    <w:rsid w:val="00830F86"/>
    <w:rsid w:val="00831CB6"/>
    <w:rsid w:val="0083237B"/>
    <w:rsid w:val="00832402"/>
    <w:rsid w:val="008324E3"/>
    <w:rsid w:val="00832950"/>
    <w:rsid w:val="00832970"/>
    <w:rsid w:val="00832B97"/>
    <w:rsid w:val="0083311D"/>
    <w:rsid w:val="0083325C"/>
    <w:rsid w:val="008337B7"/>
    <w:rsid w:val="0083380D"/>
    <w:rsid w:val="00833974"/>
    <w:rsid w:val="00833C68"/>
    <w:rsid w:val="00833C90"/>
    <w:rsid w:val="00833D8A"/>
    <w:rsid w:val="0083449B"/>
    <w:rsid w:val="008347ED"/>
    <w:rsid w:val="008348C6"/>
    <w:rsid w:val="00834E35"/>
    <w:rsid w:val="00835C40"/>
    <w:rsid w:val="00835FB3"/>
    <w:rsid w:val="008361CF"/>
    <w:rsid w:val="008365A2"/>
    <w:rsid w:val="00836660"/>
    <w:rsid w:val="00836AAD"/>
    <w:rsid w:val="0083732E"/>
    <w:rsid w:val="00837449"/>
    <w:rsid w:val="008374C4"/>
    <w:rsid w:val="008375E4"/>
    <w:rsid w:val="0083766E"/>
    <w:rsid w:val="00837CF0"/>
    <w:rsid w:val="00837EF6"/>
    <w:rsid w:val="00837F37"/>
    <w:rsid w:val="00840013"/>
    <w:rsid w:val="00840539"/>
    <w:rsid w:val="008406F2"/>
    <w:rsid w:val="008408A5"/>
    <w:rsid w:val="00840CC6"/>
    <w:rsid w:val="00841719"/>
    <w:rsid w:val="00841AA1"/>
    <w:rsid w:val="00841B83"/>
    <w:rsid w:val="008424D3"/>
    <w:rsid w:val="008428B5"/>
    <w:rsid w:val="00842CD8"/>
    <w:rsid w:val="00842D3B"/>
    <w:rsid w:val="0084305C"/>
    <w:rsid w:val="00843218"/>
    <w:rsid w:val="00843A37"/>
    <w:rsid w:val="008440F1"/>
    <w:rsid w:val="0084451E"/>
    <w:rsid w:val="00844B2C"/>
    <w:rsid w:val="00844DB0"/>
    <w:rsid w:val="00844E2F"/>
    <w:rsid w:val="00844FF9"/>
    <w:rsid w:val="0084515F"/>
    <w:rsid w:val="0084555E"/>
    <w:rsid w:val="008458EB"/>
    <w:rsid w:val="00845B28"/>
    <w:rsid w:val="00845C00"/>
    <w:rsid w:val="0084624F"/>
    <w:rsid w:val="0084675B"/>
    <w:rsid w:val="00846B26"/>
    <w:rsid w:val="00846BAD"/>
    <w:rsid w:val="0084710D"/>
    <w:rsid w:val="008471F0"/>
    <w:rsid w:val="008475B1"/>
    <w:rsid w:val="00847713"/>
    <w:rsid w:val="00847A09"/>
    <w:rsid w:val="00847B56"/>
    <w:rsid w:val="00847EB3"/>
    <w:rsid w:val="00847FCF"/>
    <w:rsid w:val="00850323"/>
    <w:rsid w:val="008503A0"/>
    <w:rsid w:val="00850914"/>
    <w:rsid w:val="00850C28"/>
    <w:rsid w:val="00850D29"/>
    <w:rsid w:val="0085101C"/>
    <w:rsid w:val="00852549"/>
    <w:rsid w:val="0085266B"/>
    <w:rsid w:val="00852B67"/>
    <w:rsid w:val="00853C5A"/>
    <w:rsid w:val="00853DC9"/>
    <w:rsid w:val="00854259"/>
    <w:rsid w:val="0085426C"/>
    <w:rsid w:val="008543D0"/>
    <w:rsid w:val="00854601"/>
    <w:rsid w:val="00854AFE"/>
    <w:rsid w:val="00854C18"/>
    <w:rsid w:val="00854D80"/>
    <w:rsid w:val="00854E89"/>
    <w:rsid w:val="00854F28"/>
    <w:rsid w:val="00855259"/>
    <w:rsid w:val="008554F0"/>
    <w:rsid w:val="0085593C"/>
    <w:rsid w:val="00855991"/>
    <w:rsid w:val="00855E43"/>
    <w:rsid w:val="00855F08"/>
    <w:rsid w:val="00855FB9"/>
    <w:rsid w:val="00856200"/>
    <w:rsid w:val="0085632B"/>
    <w:rsid w:val="008563EE"/>
    <w:rsid w:val="008564B0"/>
    <w:rsid w:val="00856679"/>
    <w:rsid w:val="008568E2"/>
    <w:rsid w:val="00856AA9"/>
    <w:rsid w:val="00856C3B"/>
    <w:rsid w:val="00856F4E"/>
    <w:rsid w:val="00857064"/>
    <w:rsid w:val="00857287"/>
    <w:rsid w:val="00857358"/>
    <w:rsid w:val="0085772B"/>
    <w:rsid w:val="008578E3"/>
    <w:rsid w:val="00857AA3"/>
    <w:rsid w:val="00857BBE"/>
    <w:rsid w:val="00860276"/>
    <w:rsid w:val="008608A3"/>
    <w:rsid w:val="00860A42"/>
    <w:rsid w:val="00860D48"/>
    <w:rsid w:val="0086130E"/>
    <w:rsid w:val="00861350"/>
    <w:rsid w:val="00861469"/>
    <w:rsid w:val="00861474"/>
    <w:rsid w:val="0086179F"/>
    <w:rsid w:val="0086186E"/>
    <w:rsid w:val="00861A91"/>
    <w:rsid w:val="00861B4E"/>
    <w:rsid w:val="008620A6"/>
    <w:rsid w:val="008623B2"/>
    <w:rsid w:val="00862446"/>
    <w:rsid w:val="0086281F"/>
    <w:rsid w:val="00862A10"/>
    <w:rsid w:val="00862C30"/>
    <w:rsid w:val="00863266"/>
    <w:rsid w:val="0086354B"/>
    <w:rsid w:val="008635A7"/>
    <w:rsid w:val="008636B5"/>
    <w:rsid w:val="0086378A"/>
    <w:rsid w:val="008637BC"/>
    <w:rsid w:val="0086393A"/>
    <w:rsid w:val="00863BD7"/>
    <w:rsid w:val="00863F83"/>
    <w:rsid w:val="008640BF"/>
    <w:rsid w:val="0086412A"/>
    <w:rsid w:val="00864330"/>
    <w:rsid w:val="008643B8"/>
    <w:rsid w:val="00864408"/>
    <w:rsid w:val="008647B9"/>
    <w:rsid w:val="008648AC"/>
    <w:rsid w:val="00864E04"/>
    <w:rsid w:val="008650A0"/>
    <w:rsid w:val="00865523"/>
    <w:rsid w:val="0086577D"/>
    <w:rsid w:val="008657DC"/>
    <w:rsid w:val="00865870"/>
    <w:rsid w:val="00865923"/>
    <w:rsid w:val="00865AC5"/>
    <w:rsid w:val="008666A3"/>
    <w:rsid w:val="008667B7"/>
    <w:rsid w:val="00866A8B"/>
    <w:rsid w:val="00866F29"/>
    <w:rsid w:val="008672B1"/>
    <w:rsid w:val="008674EF"/>
    <w:rsid w:val="008677B0"/>
    <w:rsid w:val="00867826"/>
    <w:rsid w:val="00867EDA"/>
    <w:rsid w:val="008702E6"/>
    <w:rsid w:val="0087074B"/>
    <w:rsid w:val="008715F2"/>
    <w:rsid w:val="00871654"/>
    <w:rsid w:val="00871784"/>
    <w:rsid w:val="008719A0"/>
    <w:rsid w:val="00871B15"/>
    <w:rsid w:val="00871FF1"/>
    <w:rsid w:val="0087241C"/>
    <w:rsid w:val="008724D3"/>
    <w:rsid w:val="00872902"/>
    <w:rsid w:val="00872923"/>
    <w:rsid w:val="00872BDF"/>
    <w:rsid w:val="00872E85"/>
    <w:rsid w:val="00872F0B"/>
    <w:rsid w:val="00872F13"/>
    <w:rsid w:val="00873695"/>
    <w:rsid w:val="008742BB"/>
    <w:rsid w:val="008743B1"/>
    <w:rsid w:val="00874B8B"/>
    <w:rsid w:val="00874DB7"/>
    <w:rsid w:val="0087531B"/>
    <w:rsid w:val="0087543A"/>
    <w:rsid w:val="00875915"/>
    <w:rsid w:val="00875A02"/>
    <w:rsid w:val="00875C02"/>
    <w:rsid w:val="00875E82"/>
    <w:rsid w:val="008763C0"/>
    <w:rsid w:val="008764DD"/>
    <w:rsid w:val="008765B9"/>
    <w:rsid w:val="00876940"/>
    <w:rsid w:val="00876F32"/>
    <w:rsid w:val="00877252"/>
    <w:rsid w:val="0087733D"/>
    <w:rsid w:val="008774A2"/>
    <w:rsid w:val="008779C3"/>
    <w:rsid w:val="00877A42"/>
    <w:rsid w:val="00877D6D"/>
    <w:rsid w:val="0088000B"/>
    <w:rsid w:val="00880414"/>
    <w:rsid w:val="0088093D"/>
    <w:rsid w:val="00880A52"/>
    <w:rsid w:val="00880B3D"/>
    <w:rsid w:val="00880C82"/>
    <w:rsid w:val="0088100A"/>
    <w:rsid w:val="00881413"/>
    <w:rsid w:val="008817E5"/>
    <w:rsid w:val="00881AC8"/>
    <w:rsid w:val="00881F94"/>
    <w:rsid w:val="00882519"/>
    <w:rsid w:val="008826C2"/>
    <w:rsid w:val="0088273C"/>
    <w:rsid w:val="00882900"/>
    <w:rsid w:val="00882990"/>
    <w:rsid w:val="008829CE"/>
    <w:rsid w:val="008829F7"/>
    <w:rsid w:val="00882D89"/>
    <w:rsid w:val="00882E17"/>
    <w:rsid w:val="00883551"/>
    <w:rsid w:val="0088368C"/>
    <w:rsid w:val="00883A93"/>
    <w:rsid w:val="00884013"/>
    <w:rsid w:val="00884242"/>
    <w:rsid w:val="008842E3"/>
    <w:rsid w:val="00884407"/>
    <w:rsid w:val="00884868"/>
    <w:rsid w:val="00885060"/>
    <w:rsid w:val="00885121"/>
    <w:rsid w:val="00885B8E"/>
    <w:rsid w:val="00885E67"/>
    <w:rsid w:val="008860EA"/>
    <w:rsid w:val="0088632C"/>
    <w:rsid w:val="008863A5"/>
    <w:rsid w:val="00886720"/>
    <w:rsid w:val="0088687C"/>
    <w:rsid w:val="00886E8A"/>
    <w:rsid w:val="00886EEB"/>
    <w:rsid w:val="008871A7"/>
    <w:rsid w:val="008874C2"/>
    <w:rsid w:val="0088750F"/>
    <w:rsid w:val="00887657"/>
    <w:rsid w:val="008879B8"/>
    <w:rsid w:val="00887A81"/>
    <w:rsid w:val="00887B45"/>
    <w:rsid w:val="00887B97"/>
    <w:rsid w:val="00887C7E"/>
    <w:rsid w:val="00887D21"/>
    <w:rsid w:val="00887D75"/>
    <w:rsid w:val="00887EA3"/>
    <w:rsid w:val="00887FFD"/>
    <w:rsid w:val="00890315"/>
    <w:rsid w:val="0089042F"/>
    <w:rsid w:val="008904C7"/>
    <w:rsid w:val="0089062E"/>
    <w:rsid w:val="00891062"/>
    <w:rsid w:val="00891503"/>
    <w:rsid w:val="008915DA"/>
    <w:rsid w:val="0089161B"/>
    <w:rsid w:val="0089179E"/>
    <w:rsid w:val="008919EE"/>
    <w:rsid w:val="00891B94"/>
    <w:rsid w:val="00891BB7"/>
    <w:rsid w:val="00891E10"/>
    <w:rsid w:val="00891EB7"/>
    <w:rsid w:val="008920CE"/>
    <w:rsid w:val="008922FE"/>
    <w:rsid w:val="00892767"/>
    <w:rsid w:val="008928A0"/>
    <w:rsid w:val="00892C41"/>
    <w:rsid w:val="00892EFE"/>
    <w:rsid w:val="008934B8"/>
    <w:rsid w:val="00893560"/>
    <w:rsid w:val="008935E1"/>
    <w:rsid w:val="0089377E"/>
    <w:rsid w:val="00893A33"/>
    <w:rsid w:val="00893C38"/>
    <w:rsid w:val="00893E51"/>
    <w:rsid w:val="00893E86"/>
    <w:rsid w:val="0089423D"/>
    <w:rsid w:val="008944E4"/>
    <w:rsid w:val="00894793"/>
    <w:rsid w:val="00894973"/>
    <w:rsid w:val="00895227"/>
    <w:rsid w:val="00895B46"/>
    <w:rsid w:val="00895C40"/>
    <w:rsid w:val="0089642A"/>
    <w:rsid w:val="0089660C"/>
    <w:rsid w:val="008966B7"/>
    <w:rsid w:val="00896997"/>
    <w:rsid w:val="00896F09"/>
    <w:rsid w:val="00897396"/>
    <w:rsid w:val="00897638"/>
    <w:rsid w:val="00897A49"/>
    <w:rsid w:val="00897E6F"/>
    <w:rsid w:val="00897F10"/>
    <w:rsid w:val="008A02FF"/>
    <w:rsid w:val="008A0322"/>
    <w:rsid w:val="008A03FF"/>
    <w:rsid w:val="008A0547"/>
    <w:rsid w:val="008A05DF"/>
    <w:rsid w:val="008A06C4"/>
    <w:rsid w:val="008A0883"/>
    <w:rsid w:val="008A0CDD"/>
    <w:rsid w:val="008A128E"/>
    <w:rsid w:val="008A1388"/>
    <w:rsid w:val="008A16FB"/>
    <w:rsid w:val="008A1895"/>
    <w:rsid w:val="008A1935"/>
    <w:rsid w:val="008A19D4"/>
    <w:rsid w:val="008A1A8F"/>
    <w:rsid w:val="008A1B02"/>
    <w:rsid w:val="008A1F4D"/>
    <w:rsid w:val="008A2139"/>
    <w:rsid w:val="008A21C5"/>
    <w:rsid w:val="008A23C1"/>
    <w:rsid w:val="008A2E4A"/>
    <w:rsid w:val="008A2EE5"/>
    <w:rsid w:val="008A3344"/>
    <w:rsid w:val="008A3646"/>
    <w:rsid w:val="008A39BC"/>
    <w:rsid w:val="008A3C17"/>
    <w:rsid w:val="008A4371"/>
    <w:rsid w:val="008A45B2"/>
    <w:rsid w:val="008A4645"/>
    <w:rsid w:val="008A4A82"/>
    <w:rsid w:val="008A4B3D"/>
    <w:rsid w:val="008A5144"/>
    <w:rsid w:val="008A51FF"/>
    <w:rsid w:val="008A5416"/>
    <w:rsid w:val="008A54F3"/>
    <w:rsid w:val="008A568D"/>
    <w:rsid w:val="008A57A0"/>
    <w:rsid w:val="008A5DA4"/>
    <w:rsid w:val="008A5EE4"/>
    <w:rsid w:val="008A5F72"/>
    <w:rsid w:val="008A5FF4"/>
    <w:rsid w:val="008A61E1"/>
    <w:rsid w:val="008A7242"/>
    <w:rsid w:val="008A7849"/>
    <w:rsid w:val="008A79E3"/>
    <w:rsid w:val="008A7BF2"/>
    <w:rsid w:val="008B0081"/>
    <w:rsid w:val="008B00E6"/>
    <w:rsid w:val="008B017B"/>
    <w:rsid w:val="008B06CB"/>
    <w:rsid w:val="008B09D8"/>
    <w:rsid w:val="008B0C53"/>
    <w:rsid w:val="008B0D03"/>
    <w:rsid w:val="008B0E35"/>
    <w:rsid w:val="008B104D"/>
    <w:rsid w:val="008B110B"/>
    <w:rsid w:val="008B135D"/>
    <w:rsid w:val="008B188F"/>
    <w:rsid w:val="008B220D"/>
    <w:rsid w:val="008B220E"/>
    <w:rsid w:val="008B242E"/>
    <w:rsid w:val="008B269B"/>
    <w:rsid w:val="008B2C31"/>
    <w:rsid w:val="008B2D2A"/>
    <w:rsid w:val="008B2E35"/>
    <w:rsid w:val="008B3172"/>
    <w:rsid w:val="008B31E6"/>
    <w:rsid w:val="008B3549"/>
    <w:rsid w:val="008B3BD3"/>
    <w:rsid w:val="008B3EC2"/>
    <w:rsid w:val="008B44A4"/>
    <w:rsid w:val="008B48A1"/>
    <w:rsid w:val="008B4B9B"/>
    <w:rsid w:val="008B4D06"/>
    <w:rsid w:val="008B5426"/>
    <w:rsid w:val="008B599C"/>
    <w:rsid w:val="008B5C7C"/>
    <w:rsid w:val="008B60B9"/>
    <w:rsid w:val="008B60CD"/>
    <w:rsid w:val="008B6614"/>
    <w:rsid w:val="008B682B"/>
    <w:rsid w:val="008B690B"/>
    <w:rsid w:val="008B7138"/>
    <w:rsid w:val="008B74FE"/>
    <w:rsid w:val="008B7897"/>
    <w:rsid w:val="008B7FFC"/>
    <w:rsid w:val="008C02A9"/>
    <w:rsid w:val="008C03A4"/>
    <w:rsid w:val="008C03C5"/>
    <w:rsid w:val="008C0436"/>
    <w:rsid w:val="008C0972"/>
    <w:rsid w:val="008C0B67"/>
    <w:rsid w:val="008C0EE1"/>
    <w:rsid w:val="008C1294"/>
    <w:rsid w:val="008C133B"/>
    <w:rsid w:val="008C18B3"/>
    <w:rsid w:val="008C190F"/>
    <w:rsid w:val="008C1A4B"/>
    <w:rsid w:val="008C1A7A"/>
    <w:rsid w:val="008C1BB9"/>
    <w:rsid w:val="008C2256"/>
    <w:rsid w:val="008C22FD"/>
    <w:rsid w:val="008C24C2"/>
    <w:rsid w:val="008C288D"/>
    <w:rsid w:val="008C2BAE"/>
    <w:rsid w:val="008C2D82"/>
    <w:rsid w:val="008C2FC2"/>
    <w:rsid w:val="008C31CA"/>
    <w:rsid w:val="008C37CB"/>
    <w:rsid w:val="008C3877"/>
    <w:rsid w:val="008C404E"/>
    <w:rsid w:val="008C4203"/>
    <w:rsid w:val="008C4657"/>
    <w:rsid w:val="008C47B5"/>
    <w:rsid w:val="008C486A"/>
    <w:rsid w:val="008C4AB2"/>
    <w:rsid w:val="008C4CB0"/>
    <w:rsid w:val="008C4CD3"/>
    <w:rsid w:val="008C4F55"/>
    <w:rsid w:val="008C5210"/>
    <w:rsid w:val="008C55F4"/>
    <w:rsid w:val="008C5746"/>
    <w:rsid w:val="008C5B5E"/>
    <w:rsid w:val="008C5D5C"/>
    <w:rsid w:val="008C5EC5"/>
    <w:rsid w:val="008C6542"/>
    <w:rsid w:val="008C660E"/>
    <w:rsid w:val="008C6781"/>
    <w:rsid w:val="008C6BC2"/>
    <w:rsid w:val="008C701D"/>
    <w:rsid w:val="008C73AD"/>
    <w:rsid w:val="008C73CD"/>
    <w:rsid w:val="008C75C3"/>
    <w:rsid w:val="008C77EA"/>
    <w:rsid w:val="008C7D20"/>
    <w:rsid w:val="008C7D46"/>
    <w:rsid w:val="008C7FA3"/>
    <w:rsid w:val="008D0639"/>
    <w:rsid w:val="008D0A06"/>
    <w:rsid w:val="008D1672"/>
    <w:rsid w:val="008D190A"/>
    <w:rsid w:val="008D1ACD"/>
    <w:rsid w:val="008D1F9F"/>
    <w:rsid w:val="008D1FDA"/>
    <w:rsid w:val="008D2298"/>
    <w:rsid w:val="008D23C6"/>
    <w:rsid w:val="008D2650"/>
    <w:rsid w:val="008D26C2"/>
    <w:rsid w:val="008D2DA9"/>
    <w:rsid w:val="008D3272"/>
    <w:rsid w:val="008D3280"/>
    <w:rsid w:val="008D3980"/>
    <w:rsid w:val="008D3A18"/>
    <w:rsid w:val="008D3B3F"/>
    <w:rsid w:val="008D3C31"/>
    <w:rsid w:val="008D3EDB"/>
    <w:rsid w:val="008D3F6C"/>
    <w:rsid w:val="008D4301"/>
    <w:rsid w:val="008D470C"/>
    <w:rsid w:val="008D4909"/>
    <w:rsid w:val="008D5881"/>
    <w:rsid w:val="008D59CF"/>
    <w:rsid w:val="008D5E73"/>
    <w:rsid w:val="008D673B"/>
    <w:rsid w:val="008D68E2"/>
    <w:rsid w:val="008D6A50"/>
    <w:rsid w:val="008D6B00"/>
    <w:rsid w:val="008D6B32"/>
    <w:rsid w:val="008D6CD8"/>
    <w:rsid w:val="008D6E6C"/>
    <w:rsid w:val="008D7489"/>
    <w:rsid w:val="008D75DC"/>
    <w:rsid w:val="008D7628"/>
    <w:rsid w:val="008D77F7"/>
    <w:rsid w:val="008E0121"/>
    <w:rsid w:val="008E0325"/>
    <w:rsid w:val="008E060D"/>
    <w:rsid w:val="008E08DC"/>
    <w:rsid w:val="008E0D4D"/>
    <w:rsid w:val="008E10CE"/>
    <w:rsid w:val="008E1285"/>
    <w:rsid w:val="008E137B"/>
    <w:rsid w:val="008E15C6"/>
    <w:rsid w:val="008E184F"/>
    <w:rsid w:val="008E18A1"/>
    <w:rsid w:val="008E1C45"/>
    <w:rsid w:val="008E20F7"/>
    <w:rsid w:val="008E23A3"/>
    <w:rsid w:val="008E2923"/>
    <w:rsid w:val="008E29AC"/>
    <w:rsid w:val="008E2DE1"/>
    <w:rsid w:val="008E2F47"/>
    <w:rsid w:val="008E30D6"/>
    <w:rsid w:val="008E30EE"/>
    <w:rsid w:val="008E3756"/>
    <w:rsid w:val="008E3879"/>
    <w:rsid w:val="008E3A47"/>
    <w:rsid w:val="008E3A63"/>
    <w:rsid w:val="008E3BDF"/>
    <w:rsid w:val="008E4039"/>
    <w:rsid w:val="008E4047"/>
    <w:rsid w:val="008E4380"/>
    <w:rsid w:val="008E4489"/>
    <w:rsid w:val="008E4627"/>
    <w:rsid w:val="008E49FA"/>
    <w:rsid w:val="008E4C31"/>
    <w:rsid w:val="008E4C51"/>
    <w:rsid w:val="008E4F64"/>
    <w:rsid w:val="008E5004"/>
    <w:rsid w:val="008E5034"/>
    <w:rsid w:val="008E52D6"/>
    <w:rsid w:val="008E5323"/>
    <w:rsid w:val="008E5F6E"/>
    <w:rsid w:val="008E60AB"/>
    <w:rsid w:val="008E67B7"/>
    <w:rsid w:val="008E6F28"/>
    <w:rsid w:val="008E75C1"/>
    <w:rsid w:val="008E75D7"/>
    <w:rsid w:val="008E78BE"/>
    <w:rsid w:val="008E7DF8"/>
    <w:rsid w:val="008E7EFA"/>
    <w:rsid w:val="008F0163"/>
    <w:rsid w:val="008F02AF"/>
    <w:rsid w:val="008F0454"/>
    <w:rsid w:val="008F050B"/>
    <w:rsid w:val="008F0803"/>
    <w:rsid w:val="008F0820"/>
    <w:rsid w:val="008F0ACB"/>
    <w:rsid w:val="008F144D"/>
    <w:rsid w:val="008F1C03"/>
    <w:rsid w:val="008F1D5F"/>
    <w:rsid w:val="008F1DB1"/>
    <w:rsid w:val="008F244F"/>
    <w:rsid w:val="008F299D"/>
    <w:rsid w:val="008F2A6F"/>
    <w:rsid w:val="008F2E94"/>
    <w:rsid w:val="008F304D"/>
    <w:rsid w:val="008F334F"/>
    <w:rsid w:val="008F3475"/>
    <w:rsid w:val="008F3919"/>
    <w:rsid w:val="008F3990"/>
    <w:rsid w:val="008F3996"/>
    <w:rsid w:val="008F3A39"/>
    <w:rsid w:val="008F3CF8"/>
    <w:rsid w:val="008F3D73"/>
    <w:rsid w:val="008F3D98"/>
    <w:rsid w:val="008F3EE4"/>
    <w:rsid w:val="008F4F6B"/>
    <w:rsid w:val="008F530C"/>
    <w:rsid w:val="008F572D"/>
    <w:rsid w:val="008F5A57"/>
    <w:rsid w:val="008F5DC7"/>
    <w:rsid w:val="008F5DD5"/>
    <w:rsid w:val="008F620A"/>
    <w:rsid w:val="008F6589"/>
    <w:rsid w:val="008F6941"/>
    <w:rsid w:val="008F6BDD"/>
    <w:rsid w:val="008F6C20"/>
    <w:rsid w:val="008F7063"/>
    <w:rsid w:val="008F72F2"/>
    <w:rsid w:val="008F772B"/>
    <w:rsid w:val="008F77F3"/>
    <w:rsid w:val="008F7CA2"/>
    <w:rsid w:val="008F7E92"/>
    <w:rsid w:val="009001BA"/>
    <w:rsid w:val="00900309"/>
    <w:rsid w:val="0090072F"/>
    <w:rsid w:val="00900803"/>
    <w:rsid w:val="00900FCF"/>
    <w:rsid w:val="0090106C"/>
    <w:rsid w:val="009012B2"/>
    <w:rsid w:val="00902295"/>
    <w:rsid w:val="00902538"/>
    <w:rsid w:val="009028BA"/>
    <w:rsid w:val="00902930"/>
    <w:rsid w:val="00903237"/>
    <w:rsid w:val="009032ED"/>
    <w:rsid w:val="00903638"/>
    <w:rsid w:val="0090394E"/>
    <w:rsid w:val="00903EDC"/>
    <w:rsid w:val="009040D7"/>
    <w:rsid w:val="0090434C"/>
    <w:rsid w:val="009043D5"/>
    <w:rsid w:val="009045B4"/>
    <w:rsid w:val="009048AE"/>
    <w:rsid w:val="00904B30"/>
    <w:rsid w:val="00904EED"/>
    <w:rsid w:val="00904F59"/>
    <w:rsid w:val="00905144"/>
    <w:rsid w:val="009053A2"/>
    <w:rsid w:val="009054D7"/>
    <w:rsid w:val="0090572D"/>
    <w:rsid w:val="009057AC"/>
    <w:rsid w:val="009057D4"/>
    <w:rsid w:val="009058BE"/>
    <w:rsid w:val="0090592E"/>
    <w:rsid w:val="00905A0C"/>
    <w:rsid w:val="00905AC9"/>
    <w:rsid w:val="00905DA7"/>
    <w:rsid w:val="0090610B"/>
    <w:rsid w:val="009062C0"/>
    <w:rsid w:val="0090644C"/>
    <w:rsid w:val="00906518"/>
    <w:rsid w:val="0090663C"/>
    <w:rsid w:val="009067AF"/>
    <w:rsid w:val="009069D7"/>
    <w:rsid w:val="00906D0B"/>
    <w:rsid w:val="00906E07"/>
    <w:rsid w:val="00906F43"/>
    <w:rsid w:val="0090791D"/>
    <w:rsid w:val="00910B14"/>
    <w:rsid w:val="00910D2F"/>
    <w:rsid w:val="0091174D"/>
    <w:rsid w:val="009119FC"/>
    <w:rsid w:val="00911D32"/>
    <w:rsid w:val="00911D57"/>
    <w:rsid w:val="00911F3A"/>
    <w:rsid w:val="009124B1"/>
    <w:rsid w:val="00912981"/>
    <w:rsid w:val="00912BDE"/>
    <w:rsid w:val="00912D6B"/>
    <w:rsid w:val="00912EF0"/>
    <w:rsid w:val="00912F01"/>
    <w:rsid w:val="00913184"/>
    <w:rsid w:val="009134C2"/>
    <w:rsid w:val="0091361A"/>
    <w:rsid w:val="00913737"/>
    <w:rsid w:val="00913B52"/>
    <w:rsid w:val="00913F0D"/>
    <w:rsid w:val="00913F96"/>
    <w:rsid w:val="00914A3B"/>
    <w:rsid w:val="00914A81"/>
    <w:rsid w:val="00914AEE"/>
    <w:rsid w:val="00914C0B"/>
    <w:rsid w:val="00915088"/>
    <w:rsid w:val="00915187"/>
    <w:rsid w:val="009153E4"/>
    <w:rsid w:val="0091580C"/>
    <w:rsid w:val="00915951"/>
    <w:rsid w:val="00916520"/>
    <w:rsid w:val="00916632"/>
    <w:rsid w:val="00916662"/>
    <w:rsid w:val="00916B02"/>
    <w:rsid w:val="00916B3F"/>
    <w:rsid w:val="00916D36"/>
    <w:rsid w:val="009171F5"/>
    <w:rsid w:val="00917250"/>
    <w:rsid w:val="00917FDD"/>
    <w:rsid w:val="00920460"/>
    <w:rsid w:val="0092048D"/>
    <w:rsid w:val="00920A87"/>
    <w:rsid w:val="00920DF8"/>
    <w:rsid w:val="0092129C"/>
    <w:rsid w:val="009219DA"/>
    <w:rsid w:val="00921CC6"/>
    <w:rsid w:val="00921D94"/>
    <w:rsid w:val="00921E17"/>
    <w:rsid w:val="009220C7"/>
    <w:rsid w:val="0092265F"/>
    <w:rsid w:val="00922A65"/>
    <w:rsid w:val="009231E6"/>
    <w:rsid w:val="00923374"/>
    <w:rsid w:val="009236CB"/>
    <w:rsid w:val="00923790"/>
    <w:rsid w:val="009240FA"/>
    <w:rsid w:val="00924155"/>
    <w:rsid w:val="00924418"/>
    <w:rsid w:val="0092444F"/>
    <w:rsid w:val="0092446B"/>
    <w:rsid w:val="00924645"/>
    <w:rsid w:val="00924885"/>
    <w:rsid w:val="00924DF2"/>
    <w:rsid w:val="009252D2"/>
    <w:rsid w:val="009252E2"/>
    <w:rsid w:val="009252FA"/>
    <w:rsid w:val="009254A3"/>
    <w:rsid w:val="00925BAF"/>
    <w:rsid w:val="00925C9F"/>
    <w:rsid w:val="00925F37"/>
    <w:rsid w:val="0092605B"/>
    <w:rsid w:val="00926241"/>
    <w:rsid w:val="00926889"/>
    <w:rsid w:val="009269BD"/>
    <w:rsid w:val="009269C8"/>
    <w:rsid w:val="00926A9D"/>
    <w:rsid w:val="00926B4F"/>
    <w:rsid w:val="00926E61"/>
    <w:rsid w:val="0092737D"/>
    <w:rsid w:val="0092741A"/>
    <w:rsid w:val="00927EF1"/>
    <w:rsid w:val="00930A8A"/>
    <w:rsid w:val="00930C68"/>
    <w:rsid w:val="00930D28"/>
    <w:rsid w:val="00930DA8"/>
    <w:rsid w:val="00930E0F"/>
    <w:rsid w:val="00931A4A"/>
    <w:rsid w:val="00931DD0"/>
    <w:rsid w:val="00931ECC"/>
    <w:rsid w:val="00931F69"/>
    <w:rsid w:val="00931FB6"/>
    <w:rsid w:val="0093275B"/>
    <w:rsid w:val="0093295C"/>
    <w:rsid w:val="00932BE3"/>
    <w:rsid w:val="00932C44"/>
    <w:rsid w:val="00932C89"/>
    <w:rsid w:val="00932CBC"/>
    <w:rsid w:val="009330DD"/>
    <w:rsid w:val="0093362C"/>
    <w:rsid w:val="009338F5"/>
    <w:rsid w:val="00933D81"/>
    <w:rsid w:val="00933DF4"/>
    <w:rsid w:val="00934043"/>
    <w:rsid w:val="00934204"/>
    <w:rsid w:val="009346BC"/>
    <w:rsid w:val="00934825"/>
    <w:rsid w:val="00934FB3"/>
    <w:rsid w:val="00935032"/>
    <w:rsid w:val="00935096"/>
    <w:rsid w:val="00935183"/>
    <w:rsid w:val="0093635D"/>
    <w:rsid w:val="00936C67"/>
    <w:rsid w:val="00937024"/>
    <w:rsid w:val="009370BE"/>
    <w:rsid w:val="00937113"/>
    <w:rsid w:val="00937393"/>
    <w:rsid w:val="00937485"/>
    <w:rsid w:val="009376F2"/>
    <w:rsid w:val="00937827"/>
    <w:rsid w:val="00937A8D"/>
    <w:rsid w:val="00937BD9"/>
    <w:rsid w:val="00940C7C"/>
    <w:rsid w:val="00940D62"/>
    <w:rsid w:val="00940E11"/>
    <w:rsid w:val="009410E4"/>
    <w:rsid w:val="0094140A"/>
    <w:rsid w:val="009414E1"/>
    <w:rsid w:val="009416D5"/>
    <w:rsid w:val="00941E5F"/>
    <w:rsid w:val="00942405"/>
    <w:rsid w:val="009425CC"/>
    <w:rsid w:val="00942746"/>
    <w:rsid w:val="00942B15"/>
    <w:rsid w:val="00942BF4"/>
    <w:rsid w:val="00942D52"/>
    <w:rsid w:val="00942D61"/>
    <w:rsid w:val="00943525"/>
    <w:rsid w:val="00943B74"/>
    <w:rsid w:val="00943CE2"/>
    <w:rsid w:val="009443FC"/>
    <w:rsid w:val="00944460"/>
    <w:rsid w:val="0094480E"/>
    <w:rsid w:val="00944DA4"/>
    <w:rsid w:val="00944FBE"/>
    <w:rsid w:val="00944FD9"/>
    <w:rsid w:val="009455D6"/>
    <w:rsid w:val="00945751"/>
    <w:rsid w:val="0094596B"/>
    <w:rsid w:val="00945AD4"/>
    <w:rsid w:val="00945C67"/>
    <w:rsid w:val="009461A1"/>
    <w:rsid w:val="0094650B"/>
    <w:rsid w:val="0094670E"/>
    <w:rsid w:val="00946B56"/>
    <w:rsid w:val="00946B7F"/>
    <w:rsid w:val="00946D6D"/>
    <w:rsid w:val="00946DCC"/>
    <w:rsid w:val="00946F31"/>
    <w:rsid w:val="0094722C"/>
    <w:rsid w:val="00947D8A"/>
    <w:rsid w:val="00950169"/>
    <w:rsid w:val="00950581"/>
    <w:rsid w:val="009508EC"/>
    <w:rsid w:val="00950996"/>
    <w:rsid w:val="00950CC1"/>
    <w:rsid w:val="00950E32"/>
    <w:rsid w:val="0095105D"/>
    <w:rsid w:val="009510D7"/>
    <w:rsid w:val="00951410"/>
    <w:rsid w:val="009516BF"/>
    <w:rsid w:val="0095172F"/>
    <w:rsid w:val="00951740"/>
    <w:rsid w:val="00951C82"/>
    <w:rsid w:val="00951DB9"/>
    <w:rsid w:val="00951E71"/>
    <w:rsid w:val="00951ED7"/>
    <w:rsid w:val="0095214F"/>
    <w:rsid w:val="009523FE"/>
    <w:rsid w:val="00952407"/>
    <w:rsid w:val="00952B40"/>
    <w:rsid w:val="00952D77"/>
    <w:rsid w:val="009533A6"/>
    <w:rsid w:val="009533C7"/>
    <w:rsid w:val="0095368D"/>
    <w:rsid w:val="00953768"/>
    <w:rsid w:val="00953B72"/>
    <w:rsid w:val="00953B90"/>
    <w:rsid w:val="00953CCC"/>
    <w:rsid w:val="00953FBA"/>
    <w:rsid w:val="00954866"/>
    <w:rsid w:val="009548E5"/>
    <w:rsid w:val="00954C6F"/>
    <w:rsid w:val="00954DFA"/>
    <w:rsid w:val="00954E09"/>
    <w:rsid w:val="0095522E"/>
    <w:rsid w:val="009553A6"/>
    <w:rsid w:val="009554C9"/>
    <w:rsid w:val="00955536"/>
    <w:rsid w:val="00955874"/>
    <w:rsid w:val="00955ECD"/>
    <w:rsid w:val="00955F4F"/>
    <w:rsid w:val="00956284"/>
    <w:rsid w:val="00956507"/>
    <w:rsid w:val="0095684B"/>
    <w:rsid w:val="00956C42"/>
    <w:rsid w:val="00956EA5"/>
    <w:rsid w:val="00957196"/>
    <w:rsid w:val="00957291"/>
    <w:rsid w:val="009574F1"/>
    <w:rsid w:val="00957939"/>
    <w:rsid w:val="0095795B"/>
    <w:rsid w:val="00957F25"/>
    <w:rsid w:val="009600E7"/>
    <w:rsid w:val="0096035E"/>
    <w:rsid w:val="00960507"/>
    <w:rsid w:val="00960609"/>
    <w:rsid w:val="0096082E"/>
    <w:rsid w:val="00960BD0"/>
    <w:rsid w:val="0096109F"/>
    <w:rsid w:val="009610EA"/>
    <w:rsid w:val="00961123"/>
    <w:rsid w:val="00961E33"/>
    <w:rsid w:val="0096246D"/>
    <w:rsid w:val="009625CF"/>
    <w:rsid w:val="009628CF"/>
    <w:rsid w:val="00962C83"/>
    <w:rsid w:val="00962CCD"/>
    <w:rsid w:val="0096307B"/>
    <w:rsid w:val="0096374E"/>
    <w:rsid w:val="009638AF"/>
    <w:rsid w:val="00963A33"/>
    <w:rsid w:val="00963D01"/>
    <w:rsid w:val="00963D0C"/>
    <w:rsid w:val="00963F35"/>
    <w:rsid w:val="00964673"/>
    <w:rsid w:val="00964CE4"/>
    <w:rsid w:val="00965219"/>
    <w:rsid w:val="0096559A"/>
    <w:rsid w:val="00965667"/>
    <w:rsid w:val="00965705"/>
    <w:rsid w:val="00965B91"/>
    <w:rsid w:val="00965C50"/>
    <w:rsid w:val="00965E93"/>
    <w:rsid w:val="00966002"/>
    <w:rsid w:val="00966474"/>
    <w:rsid w:val="0096663E"/>
    <w:rsid w:val="00966759"/>
    <w:rsid w:val="00966BA2"/>
    <w:rsid w:val="00966BFB"/>
    <w:rsid w:val="00967437"/>
    <w:rsid w:val="00967C46"/>
    <w:rsid w:val="009700FD"/>
    <w:rsid w:val="009705F4"/>
    <w:rsid w:val="00970665"/>
    <w:rsid w:val="00970AEA"/>
    <w:rsid w:val="00970C40"/>
    <w:rsid w:val="009718E1"/>
    <w:rsid w:val="00971A9A"/>
    <w:rsid w:val="00972412"/>
    <w:rsid w:val="00972656"/>
    <w:rsid w:val="00972740"/>
    <w:rsid w:val="00972815"/>
    <w:rsid w:val="009729B2"/>
    <w:rsid w:val="00972AC7"/>
    <w:rsid w:val="00972B94"/>
    <w:rsid w:val="00972C58"/>
    <w:rsid w:val="00972D9E"/>
    <w:rsid w:val="00973060"/>
    <w:rsid w:val="00973B0D"/>
    <w:rsid w:val="00973CF2"/>
    <w:rsid w:val="0097416F"/>
    <w:rsid w:val="009741FE"/>
    <w:rsid w:val="00974420"/>
    <w:rsid w:val="00974633"/>
    <w:rsid w:val="0097475C"/>
    <w:rsid w:val="00974907"/>
    <w:rsid w:val="00974CA5"/>
    <w:rsid w:val="00974D9B"/>
    <w:rsid w:val="00974E9F"/>
    <w:rsid w:val="00974EEB"/>
    <w:rsid w:val="00975A0C"/>
    <w:rsid w:val="00975D78"/>
    <w:rsid w:val="0097633E"/>
    <w:rsid w:val="00976458"/>
    <w:rsid w:val="009766AE"/>
    <w:rsid w:val="009766F4"/>
    <w:rsid w:val="0097686E"/>
    <w:rsid w:val="0097691C"/>
    <w:rsid w:val="00976B43"/>
    <w:rsid w:val="00977B72"/>
    <w:rsid w:val="00977C1D"/>
    <w:rsid w:val="00977ED9"/>
    <w:rsid w:val="00980002"/>
    <w:rsid w:val="00980049"/>
    <w:rsid w:val="0098037B"/>
    <w:rsid w:val="00980669"/>
    <w:rsid w:val="009808C5"/>
    <w:rsid w:val="00980AFF"/>
    <w:rsid w:val="0098114D"/>
    <w:rsid w:val="0098141C"/>
    <w:rsid w:val="009817D9"/>
    <w:rsid w:val="00981962"/>
    <w:rsid w:val="00981B91"/>
    <w:rsid w:val="00981BEB"/>
    <w:rsid w:val="00981D86"/>
    <w:rsid w:val="00981E07"/>
    <w:rsid w:val="00982629"/>
    <w:rsid w:val="0098297F"/>
    <w:rsid w:val="00982E15"/>
    <w:rsid w:val="00983275"/>
    <w:rsid w:val="009832A7"/>
    <w:rsid w:val="00983469"/>
    <w:rsid w:val="0098355A"/>
    <w:rsid w:val="00983AE7"/>
    <w:rsid w:val="00983DDE"/>
    <w:rsid w:val="00984271"/>
    <w:rsid w:val="0098435C"/>
    <w:rsid w:val="0098475F"/>
    <w:rsid w:val="00984813"/>
    <w:rsid w:val="00984AE9"/>
    <w:rsid w:val="00984BF8"/>
    <w:rsid w:val="00984C7A"/>
    <w:rsid w:val="00984D06"/>
    <w:rsid w:val="00985B3B"/>
    <w:rsid w:val="00985BDA"/>
    <w:rsid w:val="00985F91"/>
    <w:rsid w:val="0098602B"/>
    <w:rsid w:val="0098606D"/>
    <w:rsid w:val="009867F8"/>
    <w:rsid w:val="00987134"/>
    <w:rsid w:val="009871E6"/>
    <w:rsid w:val="009874BC"/>
    <w:rsid w:val="0098759B"/>
    <w:rsid w:val="009875E1"/>
    <w:rsid w:val="00987625"/>
    <w:rsid w:val="00987C22"/>
    <w:rsid w:val="00990045"/>
    <w:rsid w:val="00990082"/>
    <w:rsid w:val="00990561"/>
    <w:rsid w:val="009913CD"/>
    <w:rsid w:val="00991455"/>
    <w:rsid w:val="00991BE9"/>
    <w:rsid w:val="00991C27"/>
    <w:rsid w:val="00991CBA"/>
    <w:rsid w:val="00991E50"/>
    <w:rsid w:val="00992307"/>
    <w:rsid w:val="00992342"/>
    <w:rsid w:val="00992B30"/>
    <w:rsid w:val="00992CF1"/>
    <w:rsid w:val="00992D09"/>
    <w:rsid w:val="00992DEB"/>
    <w:rsid w:val="00992E88"/>
    <w:rsid w:val="00993697"/>
    <w:rsid w:val="00993871"/>
    <w:rsid w:val="009938C3"/>
    <w:rsid w:val="00993A29"/>
    <w:rsid w:val="00993DF6"/>
    <w:rsid w:val="00993F35"/>
    <w:rsid w:val="00993F85"/>
    <w:rsid w:val="009940CF"/>
    <w:rsid w:val="00994211"/>
    <w:rsid w:val="00994712"/>
    <w:rsid w:val="00994DBE"/>
    <w:rsid w:val="009952B5"/>
    <w:rsid w:val="0099573C"/>
    <w:rsid w:val="00995B1E"/>
    <w:rsid w:val="00995D07"/>
    <w:rsid w:val="00996088"/>
    <w:rsid w:val="00996941"/>
    <w:rsid w:val="00996AE1"/>
    <w:rsid w:val="00996C53"/>
    <w:rsid w:val="00996DC4"/>
    <w:rsid w:val="00996EA2"/>
    <w:rsid w:val="00997001"/>
    <w:rsid w:val="00997464"/>
    <w:rsid w:val="00997996"/>
    <w:rsid w:val="00997C07"/>
    <w:rsid w:val="00997FD7"/>
    <w:rsid w:val="009A023D"/>
    <w:rsid w:val="009A0421"/>
    <w:rsid w:val="009A04C7"/>
    <w:rsid w:val="009A071A"/>
    <w:rsid w:val="009A076F"/>
    <w:rsid w:val="009A0A4B"/>
    <w:rsid w:val="009A0DF9"/>
    <w:rsid w:val="009A1256"/>
    <w:rsid w:val="009A1338"/>
    <w:rsid w:val="009A1539"/>
    <w:rsid w:val="009A161B"/>
    <w:rsid w:val="009A17C8"/>
    <w:rsid w:val="009A1A3E"/>
    <w:rsid w:val="009A1A4B"/>
    <w:rsid w:val="009A1DB5"/>
    <w:rsid w:val="009A1DDD"/>
    <w:rsid w:val="009A1EF1"/>
    <w:rsid w:val="009A2737"/>
    <w:rsid w:val="009A27F2"/>
    <w:rsid w:val="009A2A44"/>
    <w:rsid w:val="009A2CCB"/>
    <w:rsid w:val="009A317F"/>
    <w:rsid w:val="009A320C"/>
    <w:rsid w:val="009A3AE0"/>
    <w:rsid w:val="009A3BC0"/>
    <w:rsid w:val="009A3FAF"/>
    <w:rsid w:val="009A46E7"/>
    <w:rsid w:val="009A55C9"/>
    <w:rsid w:val="009A57D1"/>
    <w:rsid w:val="009A5A21"/>
    <w:rsid w:val="009A5C6B"/>
    <w:rsid w:val="009A6BB4"/>
    <w:rsid w:val="009A6D27"/>
    <w:rsid w:val="009A6D40"/>
    <w:rsid w:val="009A76AA"/>
    <w:rsid w:val="009B0398"/>
    <w:rsid w:val="009B050A"/>
    <w:rsid w:val="009B066A"/>
    <w:rsid w:val="009B06DF"/>
    <w:rsid w:val="009B08C0"/>
    <w:rsid w:val="009B0ADE"/>
    <w:rsid w:val="009B0D9A"/>
    <w:rsid w:val="009B10DD"/>
    <w:rsid w:val="009B11C3"/>
    <w:rsid w:val="009B1252"/>
    <w:rsid w:val="009B138B"/>
    <w:rsid w:val="009B15A6"/>
    <w:rsid w:val="009B170B"/>
    <w:rsid w:val="009B18CD"/>
    <w:rsid w:val="009B2194"/>
    <w:rsid w:val="009B2579"/>
    <w:rsid w:val="009B2C3F"/>
    <w:rsid w:val="009B2FB9"/>
    <w:rsid w:val="009B31E4"/>
    <w:rsid w:val="009B3814"/>
    <w:rsid w:val="009B3CEE"/>
    <w:rsid w:val="009B3F1F"/>
    <w:rsid w:val="009B4594"/>
    <w:rsid w:val="009B4B5B"/>
    <w:rsid w:val="009B4E66"/>
    <w:rsid w:val="009B4F99"/>
    <w:rsid w:val="009B502E"/>
    <w:rsid w:val="009B5682"/>
    <w:rsid w:val="009B57E5"/>
    <w:rsid w:val="009B5DC8"/>
    <w:rsid w:val="009B6471"/>
    <w:rsid w:val="009B6601"/>
    <w:rsid w:val="009B660B"/>
    <w:rsid w:val="009B6BC7"/>
    <w:rsid w:val="009B720B"/>
    <w:rsid w:val="009B79C5"/>
    <w:rsid w:val="009B7A41"/>
    <w:rsid w:val="009B7CEC"/>
    <w:rsid w:val="009C0386"/>
    <w:rsid w:val="009C0402"/>
    <w:rsid w:val="009C0405"/>
    <w:rsid w:val="009C04BC"/>
    <w:rsid w:val="009C06A0"/>
    <w:rsid w:val="009C0892"/>
    <w:rsid w:val="009C0B3B"/>
    <w:rsid w:val="009C0E1D"/>
    <w:rsid w:val="009C0E2D"/>
    <w:rsid w:val="009C12FD"/>
    <w:rsid w:val="009C166B"/>
    <w:rsid w:val="009C17F3"/>
    <w:rsid w:val="009C19A2"/>
    <w:rsid w:val="009C1DD9"/>
    <w:rsid w:val="009C1F93"/>
    <w:rsid w:val="009C2082"/>
    <w:rsid w:val="009C20BD"/>
    <w:rsid w:val="009C24B4"/>
    <w:rsid w:val="009C25BE"/>
    <w:rsid w:val="009C25D9"/>
    <w:rsid w:val="009C2D7B"/>
    <w:rsid w:val="009C3310"/>
    <w:rsid w:val="009C3895"/>
    <w:rsid w:val="009C3978"/>
    <w:rsid w:val="009C3999"/>
    <w:rsid w:val="009C3CB3"/>
    <w:rsid w:val="009C3F6D"/>
    <w:rsid w:val="009C4202"/>
    <w:rsid w:val="009C46E1"/>
    <w:rsid w:val="009C48F6"/>
    <w:rsid w:val="009C51BB"/>
    <w:rsid w:val="009C55BF"/>
    <w:rsid w:val="009C57AA"/>
    <w:rsid w:val="009C57FC"/>
    <w:rsid w:val="009C5BB8"/>
    <w:rsid w:val="009C5E78"/>
    <w:rsid w:val="009C6106"/>
    <w:rsid w:val="009C6376"/>
    <w:rsid w:val="009C64E7"/>
    <w:rsid w:val="009C6CB7"/>
    <w:rsid w:val="009C6E96"/>
    <w:rsid w:val="009C6FB5"/>
    <w:rsid w:val="009C726F"/>
    <w:rsid w:val="009C73A4"/>
    <w:rsid w:val="009C791F"/>
    <w:rsid w:val="009C7976"/>
    <w:rsid w:val="009C7C02"/>
    <w:rsid w:val="009C7D40"/>
    <w:rsid w:val="009D0056"/>
    <w:rsid w:val="009D02A1"/>
    <w:rsid w:val="009D045A"/>
    <w:rsid w:val="009D091B"/>
    <w:rsid w:val="009D1165"/>
    <w:rsid w:val="009D164A"/>
    <w:rsid w:val="009D17C1"/>
    <w:rsid w:val="009D1A49"/>
    <w:rsid w:val="009D1D01"/>
    <w:rsid w:val="009D20DB"/>
    <w:rsid w:val="009D26FE"/>
    <w:rsid w:val="009D2D0C"/>
    <w:rsid w:val="009D2DE3"/>
    <w:rsid w:val="009D2F18"/>
    <w:rsid w:val="009D3051"/>
    <w:rsid w:val="009D34A6"/>
    <w:rsid w:val="009D3FAE"/>
    <w:rsid w:val="009D4867"/>
    <w:rsid w:val="009D4E7C"/>
    <w:rsid w:val="009D5766"/>
    <w:rsid w:val="009D5839"/>
    <w:rsid w:val="009D589C"/>
    <w:rsid w:val="009D595A"/>
    <w:rsid w:val="009D59CF"/>
    <w:rsid w:val="009D5C57"/>
    <w:rsid w:val="009D6046"/>
    <w:rsid w:val="009D6104"/>
    <w:rsid w:val="009D62DB"/>
    <w:rsid w:val="009D656F"/>
    <w:rsid w:val="009D6779"/>
    <w:rsid w:val="009D698A"/>
    <w:rsid w:val="009D6CAD"/>
    <w:rsid w:val="009D6F15"/>
    <w:rsid w:val="009D706B"/>
    <w:rsid w:val="009D7293"/>
    <w:rsid w:val="009D7497"/>
    <w:rsid w:val="009D77BB"/>
    <w:rsid w:val="009D7CC7"/>
    <w:rsid w:val="009D7E51"/>
    <w:rsid w:val="009E04BC"/>
    <w:rsid w:val="009E0617"/>
    <w:rsid w:val="009E0698"/>
    <w:rsid w:val="009E06A1"/>
    <w:rsid w:val="009E0D34"/>
    <w:rsid w:val="009E160A"/>
    <w:rsid w:val="009E1B66"/>
    <w:rsid w:val="009E2023"/>
    <w:rsid w:val="009E23EC"/>
    <w:rsid w:val="009E23EE"/>
    <w:rsid w:val="009E252B"/>
    <w:rsid w:val="009E26E3"/>
    <w:rsid w:val="009E2822"/>
    <w:rsid w:val="009E2EA1"/>
    <w:rsid w:val="009E2EFE"/>
    <w:rsid w:val="009E30F0"/>
    <w:rsid w:val="009E31F7"/>
    <w:rsid w:val="009E35F4"/>
    <w:rsid w:val="009E393B"/>
    <w:rsid w:val="009E3D0F"/>
    <w:rsid w:val="009E3D1F"/>
    <w:rsid w:val="009E4994"/>
    <w:rsid w:val="009E49AA"/>
    <w:rsid w:val="009E4B31"/>
    <w:rsid w:val="009E4C90"/>
    <w:rsid w:val="009E4F43"/>
    <w:rsid w:val="009E57D6"/>
    <w:rsid w:val="009E5B49"/>
    <w:rsid w:val="009E5CE9"/>
    <w:rsid w:val="009E6253"/>
    <w:rsid w:val="009E67EE"/>
    <w:rsid w:val="009E6ADC"/>
    <w:rsid w:val="009E6C5F"/>
    <w:rsid w:val="009E71ED"/>
    <w:rsid w:val="009E759A"/>
    <w:rsid w:val="009E7791"/>
    <w:rsid w:val="009E77F6"/>
    <w:rsid w:val="009F0009"/>
    <w:rsid w:val="009F01F4"/>
    <w:rsid w:val="009F0478"/>
    <w:rsid w:val="009F0BBF"/>
    <w:rsid w:val="009F0C8A"/>
    <w:rsid w:val="009F0DBA"/>
    <w:rsid w:val="009F11CC"/>
    <w:rsid w:val="009F1399"/>
    <w:rsid w:val="009F18AA"/>
    <w:rsid w:val="009F1AB8"/>
    <w:rsid w:val="009F1EE9"/>
    <w:rsid w:val="009F278C"/>
    <w:rsid w:val="009F27F4"/>
    <w:rsid w:val="009F2806"/>
    <w:rsid w:val="009F2CDD"/>
    <w:rsid w:val="009F314A"/>
    <w:rsid w:val="009F3599"/>
    <w:rsid w:val="009F3904"/>
    <w:rsid w:val="009F3D2E"/>
    <w:rsid w:val="009F3E64"/>
    <w:rsid w:val="009F403D"/>
    <w:rsid w:val="009F4BB5"/>
    <w:rsid w:val="009F5875"/>
    <w:rsid w:val="009F5884"/>
    <w:rsid w:val="009F60D9"/>
    <w:rsid w:val="009F6BCF"/>
    <w:rsid w:val="009F6BF1"/>
    <w:rsid w:val="009F75F8"/>
    <w:rsid w:val="009F7D80"/>
    <w:rsid w:val="009F7E5A"/>
    <w:rsid w:val="00A00189"/>
    <w:rsid w:val="00A001F6"/>
    <w:rsid w:val="00A0093C"/>
    <w:rsid w:val="00A015C4"/>
    <w:rsid w:val="00A01723"/>
    <w:rsid w:val="00A01A23"/>
    <w:rsid w:val="00A01C08"/>
    <w:rsid w:val="00A0233E"/>
    <w:rsid w:val="00A0294C"/>
    <w:rsid w:val="00A03175"/>
    <w:rsid w:val="00A03436"/>
    <w:rsid w:val="00A03A66"/>
    <w:rsid w:val="00A03CAA"/>
    <w:rsid w:val="00A04556"/>
    <w:rsid w:val="00A04717"/>
    <w:rsid w:val="00A04AC4"/>
    <w:rsid w:val="00A04F1F"/>
    <w:rsid w:val="00A04FA3"/>
    <w:rsid w:val="00A05049"/>
    <w:rsid w:val="00A05085"/>
    <w:rsid w:val="00A0518A"/>
    <w:rsid w:val="00A052D4"/>
    <w:rsid w:val="00A05801"/>
    <w:rsid w:val="00A05A37"/>
    <w:rsid w:val="00A05F7E"/>
    <w:rsid w:val="00A05FE2"/>
    <w:rsid w:val="00A0658F"/>
    <w:rsid w:val="00A06D4E"/>
    <w:rsid w:val="00A06DC7"/>
    <w:rsid w:val="00A072FC"/>
    <w:rsid w:val="00A0737D"/>
    <w:rsid w:val="00A07765"/>
    <w:rsid w:val="00A07927"/>
    <w:rsid w:val="00A07A72"/>
    <w:rsid w:val="00A103C0"/>
    <w:rsid w:val="00A10421"/>
    <w:rsid w:val="00A10458"/>
    <w:rsid w:val="00A107E7"/>
    <w:rsid w:val="00A108FC"/>
    <w:rsid w:val="00A10975"/>
    <w:rsid w:val="00A109B5"/>
    <w:rsid w:val="00A10CD0"/>
    <w:rsid w:val="00A10FBB"/>
    <w:rsid w:val="00A11642"/>
    <w:rsid w:val="00A11644"/>
    <w:rsid w:val="00A11851"/>
    <w:rsid w:val="00A1192A"/>
    <w:rsid w:val="00A11943"/>
    <w:rsid w:val="00A11B8B"/>
    <w:rsid w:val="00A11D34"/>
    <w:rsid w:val="00A122D8"/>
    <w:rsid w:val="00A1240C"/>
    <w:rsid w:val="00A12CF3"/>
    <w:rsid w:val="00A13120"/>
    <w:rsid w:val="00A131A7"/>
    <w:rsid w:val="00A1326B"/>
    <w:rsid w:val="00A132ED"/>
    <w:rsid w:val="00A133AB"/>
    <w:rsid w:val="00A138AE"/>
    <w:rsid w:val="00A13E37"/>
    <w:rsid w:val="00A13E7A"/>
    <w:rsid w:val="00A13EFB"/>
    <w:rsid w:val="00A13FE6"/>
    <w:rsid w:val="00A14011"/>
    <w:rsid w:val="00A14371"/>
    <w:rsid w:val="00A148F5"/>
    <w:rsid w:val="00A14B33"/>
    <w:rsid w:val="00A14E57"/>
    <w:rsid w:val="00A15091"/>
    <w:rsid w:val="00A150E3"/>
    <w:rsid w:val="00A152A9"/>
    <w:rsid w:val="00A1534C"/>
    <w:rsid w:val="00A157E3"/>
    <w:rsid w:val="00A16058"/>
    <w:rsid w:val="00A16078"/>
    <w:rsid w:val="00A162B9"/>
    <w:rsid w:val="00A16526"/>
    <w:rsid w:val="00A16542"/>
    <w:rsid w:val="00A166C0"/>
    <w:rsid w:val="00A16736"/>
    <w:rsid w:val="00A16955"/>
    <w:rsid w:val="00A16A7C"/>
    <w:rsid w:val="00A17152"/>
    <w:rsid w:val="00A1783C"/>
    <w:rsid w:val="00A1791A"/>
    <w:rsid w:val="00A17BF9"/>
    <w:rsid w:val="00A17E49"/>
    <w:rsid w:val="00A17F6B"/>
    <w:rsid w:val="00A17F73"/>
    <w:rsid w:val="00A2014C"/>
    <w:rsid w:val="00A205E5"/>
    <w:rsid w:val="00A2088E"/>
    <w:rsid w:val="00A21150"/>
    <w:rsid w:val="00A212F2"/>
    <w:rsid w:val="00A214CD"/>
    <w:rsid w:val="00A216EF"/>
    <w:rsid w:val="00A21972"/>
    <w:rsid w:val="00A21B85"/>
    <w:rsid w:val="00A21FA3"/>
    <w:rsid w:val="00A2209A"/>
    <w:rsid w:val="00A23267"/>
    <w:rsid w:val="00A2335D"/>
    <w:rsid w:val="00A23502"/>
    <w:rsid w:val="00A2441D"/>
    <w:rsid w:val="00A245C6"/>
    <w:rsid w:val="00A24A54"/>
    <w:rsid w:val="00A24BDC"/>
    <w:rsid w:val="00A25394"/>
    <w:rsid w:val="00A25E83"/>
    <w:rsid w:val="00A25EE8"/>
    <w:rsid w:val="00A26932"/>
    <w:rsid w:val="00A2697C"/>
    <w:rsid w:val="00A26A4C"/>
    <w:rsid w:val="00A26C27"/>
    <w:rsid w:val="00A27994"/>
    <w:rsid w:val="00A3064F"/>
    <w:rsid w:val="00A30922"/>
    <w:rsid w:val="00A30C08"/>
    <w:rsid w:val="00A30F07"/>
    <w:rsid w:val="00A315C9"/>
    <w:rsid w:val="00A322B7"/>
    <w:rsid w:val="00A32662"/>
    <w:rsid w:val="00A328D4"/>
    <w:rsid w:val="00A32D17"/>
    <w:rsid w:val="00A3306F"/>
    <w:rsid w:val="00A3307B"/>
    <w:rsid w:val="00A33090"/>
    <w:rsid w:val="00A3335A"/>
    <w:rsid w:val="00A3343C"/>
    <w:rsid w:val="00A33BEE"/>
    <w:rsid w:val="00A34242"/>
    <w:rsid w:val="00A345F6"/>
    <w:rsid w:val="00A34B62"/>
    <w:rsid w:val="00A350BB"/>
    <w:rsid w:val="00A3529E"/>
    <w:rsid w:val="00A3533C"/>
    <w:rsid w:val="00A3567D"/>
    <w:rsid w:val="00A35981"/>
    <w:rsid w:val="00A35ACE"/>
    <w:rsid w:val="00A35CE0"/>
    <w:rsid w:val="00A35E66"/>
    <w:rsid w:val="00A360F0"/>
    <w:rsid w:val="00A362D6"/>
    <w:rsid w:val="00A36593"/>
    <w:rsid w:val="00A36769"/>
    <w:rsid w:val="00A36AE2"/>
    <w:rsid w:val="00A36D80"/>
    <w:rsid w:val="00A3703F"/>
    <w:rsid w:val="00A37693"/>
    <w:rsid w:val="00A37955"/>
    <w:rsid w:val="00A37C5F"/>
    <w:rsid w:val="00A37E06"/>
    <w:rsid w:val="00A37E8C"/>
    <w:rsid w:val="00A40189"/>
    <w:rsid w:val="00A405B1"/>
    <w:rsid w:val="00A40720"/>
    <w:rsid w:val="00A40BE6"/>
    <w:rsid w:val="00A4136D"/>
    <w:rsid w:val="00A414D2"/>
    <w:rsid w:val="00A41512"/>
    <w:rsid w:val="00A427C2"/>
    <w:rsid w:val="00A429BB"/>
    <w:rsid w:val="00A42AA5"/>
    <w:rsid w:val="00A42C92"/>
    <w:rsid w:val="00A436BD"/>
    <w:rsid w:val="00A4396A"/>
    <w:rsid w:val="00A43A61"/>
    <w:rsid w:val="00A43A70"/>
    <w:rsid w:val="00A43FC2"/>
    <w:rsid w:val="00A44343"/>
    <w:rsid w:val="00A44404"/>
    <w:rsid w:val="00A44ADC"/>
    <w:rsid w:val="00A44BA7"/>
    <w:rsid w:val="00A44BD7"/>
    <w:rsid w:val="00A44BF3"/>
    <w:rsid w:val="00A45482"/>
    <w:rsid w:val="00A454DA"/>
    <w:rsid w:val="00A456CD"/>
    <w:rsid w:val="00A45E09"/>
    <w:rsid w:val="00A45E6F"/>
    <w:rsid w:val="00A46047"/>
    <w:rsid w:val="00A4614C"/>
    <w:rsid w:val="00A46769"/>
    <w:rsid w:val="00A46B42"/>
    <w:rsid w:val="00A47080"/>
    <w:rsid w:val="00A47234"/>
    <w:rsid w:val="00A47629"/>
    <w:rsid w:val="00A4770B"/>
    <w:rsid w:val="00A4790B"/>
    <w:rsid w:val="00A47918"/>
    <w:rsid w:val="00A47978"/>
    <w:rsid w:val="00A47FA8"/>
    <w:rsid w:val="00A506F4"/>
    <w:rsid w:val="00A50A41"/>
    <w:rsid w:val="00A50E2F"/>
    <w:rsid w:val="00A50FE8"/>
    <w:rsid w:val="00A513A2"/>
    <w:rsid w:val="00A51681"/>
    <w:rsid w:val="00A51811"/>
    <w:rsid w:val="00A51BD2"/>
    <w:rsid w:val="00A51C50"/>
    <w:rsid w:val="00A51F57"/>
    <w:rsid w:val="00A5200C"/>
    <w:rsid w:val="00A522D1"/>
    <w:rsid w:val="00A527BC"/>
    <w:rsid w:val="00A52D32"/>
    <w:rsid w:val="00A53011"/>
    <w:rsid w:val="00A53164"/>
    <w:rsid w:val="00A53195"/>
    <w:rsid w:val="00A534FF"/>
    <w:rsid w:val="00A536FC"/>
    <w:rsid w:val="00A5371F"/>
    <w:rsid w:val="00A53AD5"/>
    <w:rsid w:val="00A53FA4"/>
    <w:rsid w:val="00A54491"/>
    <w:rsid w:val="00A545E8"/>
    <w:rsid w:val="00A5470C"/>
    <w:rsid w:val="00A54CA9"/>
    <w:rsid w:val="00A54E71"/>
    <w:rsid w:val="00A55489"/>
    <w:rsid w:val="00A55BA5"/>
    <w:rsid w:val="00A56319"/>
    <w:rsid w:val="00A56799"/>
    <w:rsid w:val="00A567E3"/>
    <w:rsid w:val="00A56B2A"/>
    <w:rsid w:val="00A56B63"/>
    <w:rsid w:val="00A56BF5"/>
    <w:rsid w:val="00A56C17"/>
    <w:rsid w:val="00A56F11"/>
    <w:rsid w:val="00A57636"/>
    <w:rsid w:val="00A57726"/>
    <w:rsid w:val="00A57879"/>
    <w:rsid w:val="00A57BA4"/>
    <w:rsid w:val="00A57E6C"/>
    <w:rsid w:val="00A60B9E"/>
    <w:rsid w:val="00A60E31"/>
    <w:rsid w:val="00A61383"/>
    <w:rsid w:val="00A61499"/>
    <w:rsid w:val="00A61671"/>
    <w:rsid w:val="00A619B0"/>
    <w:rsid w:val="00A61A22"/>
    <w:rsid w:val="00A61A2F"/>
    <w:rsid w:val="00A61C3A"/>
    <w:rsid w:val="00A61D0B"/>
    <w:rsid w:val="00A627AE"/>
    <w:rsid w:val="00A63714"/>
    <w:rsid w:val="00A63754"/>
    <w:rsid w:val="00A63AB5"/>
    <w:rsid w:val="00A63C45"/>
    <w:rsid w:val="00A63DAC"/>
    <w:rsid w:val="00A64070"/>
    <w:rsid w:val="00A64242"/>
    <w:rsid w:val="00A6467C"/>
    <w:rsid w:val="00A650D5"/>
    <w:rsid w:val="00A653C8"/>
    <w:rsid w:val="00A65659"/>
    <w:rsid w:val="00A65754"/>
    <w:rsid w:val="00A65897"/>
    <w:rsid w:val="00A65E01"/>
    <w:rsid w:val="00A662F3"/>
    <w:rsid w:val="00A66B2B"/>
    <w:rsid w:val="00A66DC4"/>
    <w:rsid w:val="00A6765F"/>
    <w:rsid w:val="00A67D83"/>
    <w:rsid w:val="00A67E95"/>
    <w:rsid w:val="00A703C7"/>
    <w:rsid w:val="00A706BE"/>
    <w:rsid w:val="00A709FE"/>
    <w:rsid w:val="00A70BF8"/>
    <w:rsid w:val="00A70D44"/>
    <w:rsid w:val="00A711AB"/>
    <w:rsid w:val="00A71B47"/>
    <w:rsid w:val="00A71C20"/>
    <w:rsid w:val="00A71E74"/>
    <w:rsid w:val="00A72074"/>
    <w:rsid w:val="00A72953"/>
    <w:rsid w:val="00A7299F"/>
    <w:rsid w:val="00A73133"/>
    <w:rsid w:val="00A7375B"/>
    <w:rsid w:val="00A73A02"/>
    <w:rsid w:val="00A73DAC"/>
    <w:rsid w:val="00A73FF8"/>
    <w:rsid w:val="00A740D6"/>
    <w:rsid w:val="00A74569"/>
    <w:rsid w:val="00A74B40"/>
    <w:rsid w:val="00A74EFE"/>
    <w:rsid w:val="00A74FD7"/>
    <w:rsid w:val="00A754E5"/>
    <w:rsid w:val="00A75551"/>
    <w:rsid w:val="00A7576B"/>
    <w:rsid w:val="00A758A7"/>
    <w:rsid w:val="00A76382"/>
    <w:rsid w:val="00A76D4A"/>
    <w:rsid w:val="00A76F5F"/>
    <w:rsid w:val="00A76F81"/>
    <w:rsid w:val="00A77084"/>
    <w:rsid w:val="00A7736B"/>
    <w:rsid w:val="00A77690"/>
    <w:rsid w:val="00A77804"/>
    <w:rsid w:val="00A80201"/>
    <w:rsid w:val="00A8060F"/>
    <w:rsid w:val="00A8077D"/>
    <w:rsid w:val="00A807AC"/>
    <w:rsid w:val="00A80D65"/>
    <w:rsid w:val="00A80EAC"/>
    <w:rsid w:val="00A810E0"/>
    <w:rsid w:val="00A81548"/>
    <w:rsid w:val="00A8190C"/>
    <w:rsid w:val="00A81AA0"/>
    <w:rsid w:val="00A81E93"/>
    <w:rsid w:val="00A82020"/>
    <w:rsid w:val="00A82E52"/>
    <w:rsid w:val="00A82E96"/>
    <w:rsid w:val="00A82F07"/>
    <w:rsid w:val="00A8323A"/>
    <w:rsid w:val="00A8369B"/>
    <w:rsid w:val="00A83B19"/>
    <w:rsid w:val="00A83C81"/>
    <w:rsid w:val="00A83C8A"/>
    <w:rsid w:val="00A847D0"/>
    <w:rsid w:val="00A84899"/>
    <w:rsid w:val="00A848DE"/>
    <w:rsid w:val="00A84D21"/>
    <w:rsid w:val="00A84FFF"/>
    <w:rsid w:val="00A852E0"/>
    <w:rsid w:val="00A8584C"/>
    <w:rsid w:val="00A85E25"/>
    <w:rsid w:val="00A85F17"/>
    <w:rsid w:val="00A85F79"/>
    <w:rsid w:val="00A8659D"/>
    <w:rsid w:val="00A8661F"/>
    <w:rsid w:val="00A86B74"/>
    <w:rsid w:val="00A86DD6"/>
    <w:rsid w:val="00A87096"/>
    <w:rsid w:val="00A877B5"/>
    <w:rsid w:val="00A87B92"/>
    <w:rsid w:val="00A87C64"/>
    <w:rsid w:val="00A87CAB"/>
    <w:rsid w:val="00A9063B"/>
    <w:rsid w:val="00A9064E"/>
    <w:rsid w:val="00A909CB"/>
    <w:rsid w:val="00A90D14"/>
    <w:rsid w:val="00A90EA5"/>
    <w:rsid w:val="00A9120C"/>
    <w:rsid w:val="00A913CD"/>
    <w:rsid w:val="00A914C4"/>
    <w:rsid w:val="00A91588"/>
    <w:rsid w:val="00A915E9"/>
    <w:rsid w:val="00A918F6"/>
    <w:rsid w:val="00A91F2E"/>
    <w:rsid w:val="00A9305A"/>
    <w:rsid w:val="00A93190"/>
    <w:rsid w:val="00A931C4"/>
    <w:rsid w:val="00A932E4"/>
    <w:rsid w:val="00A933EF"/>
    <w:rsid w:val="00A93643"/>
    <w:rsid w:val="00A93A4D"/>
    <w:rsid w:val="00A93B46"/>
    <w:rsid w:val="00A93F26"/>
    <w:rsid w:val="00A93FC1"/>
    <w:rsid w:val="00A941A2"/>
    <w:rsid w:val="00A94511"/>
    <w:rsid w:val="00A94617"/>
    <w:rsid w:val="00A94F9A"/>
    <w:rsid w:val="00A950CA"/>
    <w:rsid w:val="00A9527C"/>
    <w:rsid w:val="00A95291"/>
    <w:rsid w:val="00A95609"/>
    <w:rsid w:val="00A95962"/>
    <w:rsid w:val="00A95D26"/>
    <w:rsid w:val="00A960CA"/>
    <w:rsid w:val="00A9653E"/>
    <w:rsid w:val="00A96801"/>
    <w:rsid w:val="00A96AC2"/>
    <w:rsid w:val="00A96BB4"/>
    <w:rsid w:val="00A96C40"/>
    <w:rsid w:val="00A96F81"/>
    <w:rsid w:val="00A970A6"/>
    <w:rsid w:val="00A97325"/>
    <w:rsid w:val="00A974AD"/>
    <w:rsid w:val="00A9755B"/>
    <w:rsid w:val="00A97B5D"/>
    <w:rsid w:val="00A97D39"/>
    <w:rsid w:val="00A97EAD"/>
    <w:rsid w:val="00A97FF9"/>
    <w:rsid w:val="00AA0199"/>
    <w:rsid w:val="00AA08AF"/>
    <w:rsid w:val="00AA0A65"/>
    <w:rsid w:val="00AA0AD9"/>
    <w:rsid w:val="00AA0D1C"/>
    <w:rsid w:val="00AA0DAA"/>
    <w:rsid w:val="00AA18BA"/>
    <w:rsid w:val="00AA19B6"/>
    <w:rsid w:val="00AA1B3A"/>
    <w:rsid w:val="00AA2580"/>
    <w:rsid w:val="00AA278C"/>
    <w:rsid w:val="00AA2790"/>
    <w:rsid w:val="00AA2A69"/>
    <w:rsid w:val="00AA2C94"/>
    <w:rsid w:val="00AA3160"/>
    <w:rsid w:val="00AA3D67"/>
    <w:rsid w:val="00AA4089"/>
    <w:rsid w:val="00AA4574"/>
    <w:rsid w:val="00AA45C4"/>
    <w:rsid w:val="00AA4640"/>
    <w:rsid w:val="00AA48CF"/>
    <w:rsid w:val="00AA529A"/>
    <w:rsid w:val="00AA543D"/>
    <w:rsid w:val="00AA56D0"/>
    <w:rsid w:val="00AA5CD5"/>
    <w:rsid w:val="00AA5DCA"/>
    <w:rsid w:val="00AA5E19"/>
    <w:rsid w:val="00AA6370"/>
    <w:rsid w:val="00AA63C9"/>
    <w:rsid w:val="00AA6523"/>
    <w:rsid w:val="00AA6530"/>
    <w:rsid w:val="00AA681F"/>
    <w:rsid w:val="00AA6935"/>
    <w:rsid w:val="00AA6B9D"/>
    <w:rsid w:val="00AA6F38"/>
    <w:rsid w:val="00AA746E"/>
    <w:rsid w:val="00AA78E3"/>
    <w:rsid w:val="00AA7B9E"/>
    <w:rsid w:val="00AA7E17"/>
    <w:rsid w:val="00AA7E3A"/>
    <w:rsid w:val="00AA7F73"/>
    <w:rsid w:val="00AB02BF"/>
    <w:rsid w:val="00AB0358"/>
    <w:rsid w:val="00AB0667"/>
    <w:rsid w:val="00AB08C7"/>
    <w:rsid w:val="00AB0D9B"/>
    <w:rsid w:val="00AB0F0A"/>
    <w:rsid w:val="00AB119B"/>
    <w:rsid w:val="00AB1408"/>
    <w:rsid w:val="00AB1ACF"/>
    <w:rsid w:val="00AB1B75"/>
    <w:rsid w:val="00AB1DBF"/>
    <w:rsid w:val="00AB1DF1"/>
    <w:rsid w:val="00AB214E"/>
    <w:rsid w:val="00AB21B4"/>
    <w:rsid w:val="00AB2292"/>
    <w:rsid w:val="00AB22DD"/>
    <w:rsid w:val="00AB2932"/>
    <w:rsid w:val="00AB2B40"/>
    <w:rsid w:val="00AB2E01"/>
    <w:rsid w:val="00AB2F5B"/>
    <w:rsid w:val="00AB3292"/>
    <w:rsid w:val="00AB355A"/>
    <w:rsid w:val="00AB3FCC"/>
    <w:rsid w:val="00AB41CC"/>
    <w:rsid w:val="00AB4306"/>
    <w:rsid w:val="00AB51D9"/>
    <w:rsid w:val="00AB553E"/>
    <w:rsid w:val="00AB56F3"/>
    <w:rsid w:val="00AB5786"/>
    <w:rsid w:val="00AB5921"/>
    <w:rsid w:val="00AB5D24"/>
    <w:rsid w:val="00AB6078"/>
    <w:rsid w:val="00AB611F"/>
    <w:rsid w:val="00AB68D7"/>
    <w:rsid w:val="00AB69A0"/>
    <w:rsid w:val="00AB6BC1"/>
    <w:rsid w:val="00AB6D58"/>
    <w:rsid w:val="00AB71C0"/>
    <w:rsid w:val="00AB72A9"/>
    <w:rsid w:val="00AB75DF"/>
    <w:rsid w:val="00AB7BC5"/>
    <w:rsid w:val="00AB7D8A"/>
    <w:rsid w:val="00AB7FB2"/>
    <w:rsid w:val="00AC015D"/>
    <w:rsid w:val="00AC0998"/>
    <w:rsid w:val="00AC0C2B"/>
    <w:rsid w:val="00AC0FD1"/>
    <w:rsid w:val="00AC167F"/>
    <w:rsid w:val="00AC2135"/>
    <w:rsid w:val="00AC22A3"/>
    <w:rsid w:val="00AC23EC"/>
    <w:rsid w:val="00AC25AC"/>
    <w:rsid w:val="00AC2F24"/>
    <w:rsid w:val="00AC30B1"/>
    <w:rsid w:val="00AC31A4"/>
    <w:rsid w:val="00AC32C7"/>
    <w:rsid w:val="00AC3583"/>
    <w:rsid w:val="00AC3DD8"/>
    <w:rsid w:val="00AC42EB"/>
    <w:rsid w:val="00AC45BA"/>
    <w:rsid w:val="00AC4850"/>
    <w:rsid w:val="00AC4BB4"/>
    <w:rsid w:val="00AC4DD1"/>
    <w:rsid w:val="00AC4F42"/>
    <w:rsid w:val="00AC4F9F"/>
    <w:rsid w:val="00AC5917"/>
    <w:rsid w:val="00AC5E77"/>
    <w:rsid w:val="00AC6624"/>
    <w:rsid w:val="00AC66C1"/>
    <w:rsid w:val="00AC7052"/>
    <w:rsid w:val="00AC730F"/>
    <w:rsid w:val="00AC78FD"/>
    <w:rsid w:val="00AC7A98"/>
    <w:rsid w:val="00AC7AC1"/>
    <w:rsid w:val="00AC7C50"/>
    <w:rsid w:val="00AC7D21"/>
    <w:rsid w:val="00AC7FAA"/>
    <w:rsid w:val="00AD06DC"/>
    <w:rsid w:val="00AD0752"/>
    <w:rsid w:val="00AD0818"/>
    <w:rsid w:val="00AD0838"/>
    <w:rsid w:val="00AD0B79"/>
    <w:rsid w:val="00AD0ED6"/>
    <w:rsid w:val="00AD0F51"/>
    <w:rsid w:val="00AD1107"/>
    <w:rsid w:val="00AD128F"/>
    <w:rsid w:val="00AD1379"/>
    <w:rsid w:val="00AD158E"/>
    <w:rsid w:val="00AD193A"/>
    <w:rsid w:val="00AD19E9"/>
    <w:rsid w:val="00AD210E"/>
    <w:rsid w:val="00AD22BB"/>
    <w:rsid w:val="00AD2595"/>
    <w:rsid w:val="00AD2A70"/>
    <w:rsid w:val="00AD2C23"/>
    <w:rsid w:val="00AD2CC3"/>
    <w:rsid w:val="00AD2E6F"/>
    <w:rsid w:val="00AD2F04"/>
    <w:rsid w:val="00AD3137"/>
    <w:rsid w:val="00AD384C"/>
    <w:rsid w:val="00AD3DAF"/>
    <w:rsid w:val="00AD4A0C"/>
    <w:rsid w:val="00AD4D44"/>
    <w:rsid w:val="00AD523D"/>
    <w:rsid w:val="00AD5EC5"/>
    <w:rsid w:val="00AD6077"/>
    <w:rsid w:val="00AD649E"/>
    <w:rsid w:val="00AD64DC"/>
    <w:rsid w:val="00AD6506"/>
    <w:rsid w:val="00AD6783"/>
    <w:rsid w:val="00AD6A13"/>
    <w:rsid w:val="00AD6A54"/>
    <w:rsid w:val="00AD718E"/>
    <w:rsid w:val="00AD71AA"/>
    <w:rsid w:val="00AD733A"/>
    <w:rsid w:val="00AD7E13"/>
    <w:rsid w:val="00AD7FF3"/>
    <w:rsid w:val="00AE0256"/>
    <w:rsid w:val="00AE06B8"/>
    <w:rsid w:val="00AE0835"/>
    <w:rsid w:val="00AE0928"/>
    <w:rsid w:val="00AE100F"/>
    <w:rsid w:val="00AE1112"/>
    <w:rsid w:val="00AE125C"/>
    <w:rsid w:val="00AE1769"/>
    <w:rsid w:val="00AE2423"/>
    <w:rsid w:val="00AE312B"/>
    <w:rsid w:val="00AE3416"/>
    <w:rsid w:val="00AE3995"/>
    <w:rsid w:val="00AE39F5"/>
    <w:rsid w:val="00AE3CF0"/>
    <w:rsid w:val="00AE407B"/>
    <w:rsid w:val="00AE4356"/>
    <w:rsid w:val="00AE43B9"/>
    <w:rsid w:val="00AE4597"/>
    <w:rsid w:val="00AE4C51"/>
    <w:rsid w:val="00AE4CB4"/>
    <w:rsid w:val="00AE53E4"/>
    <w:rsid w:val="00AE57E6"/>
    <w:rsid w:val="00AE5859"/>
    <w:rsid w:val="00AE62FE"/>
    <w:rsid w:val="00AE6421"/>
    <w:rsid w:val="00AE685E"/>
    <w:rsid w:val="00AE718F"/>
    <w:rsid w:val="00AE71E0"/>
    <w:rsid w:val="00AE74EA"/>
    <w:rsid w:val="00AE79A6"/>
    <w:rsid w:val="00AF038B"/>
    <w:rsid w:val="00AF0720"/>
    <w:rsid w:val="00AF09E5"/>
    <w:rsid w:val="00AF0BAD"/>
    <w:rsid w:val="00AF0E8D"/>
    <w:rsid w:val="00AF11FB"/>
    <w:rsid w:val="00AF128D"/>
    <w:rsid w:val="00AF1377"/>
    <w:rsid w:val="00AF1425"/>
    <w:rsid w:val="00AF1B6E"/>
    <w:rsid w:val="00AF2191"/>
    <w:rsid w:val="00AF2409"/>
    <w:rsid w:val="00AF2A81"/>
    <w:rsid w:val="00AF2C6A"/>
    <w:rsid w:val="00AF2E06"/>
    <w:rsid w:val="00AF2F2F"/>
    <w:rsid w:val="00AF2FCB"/>
    <w:rsid w:val="00AF2FD9"/>
    <w:rsid w:val="00AF3201"/>
    <w:rsid w:val="00AF348A"/>
    <w:rsid w:val="00AF34B6"/>
    <w:rsid w:val="00AF38DE"/>
    <w:rsid w:val="00AF3943"/>
    <w:rsid w:val="00AF3FDC"/>
    <w:rsid w:val="00AF3FF0"/>
    <w:rsid w:val="00AF449C"/>
    <w:rsid w:val="00AF44B4"/>
    <w:rsid w:val="00AF4A4E"/>
    <w:rsid w:val="00AF4BD0"/>
    <w:rsid w:val="00AF4D1E"/>
    <w:rsid w:val="00AF5467"/>
    <w:rsid w:val="00AF57A9"/>
    <w:rsid w:val="00AF5A99"/>
    <w:rsid w:val="00AF60E3"/>
    <w:rsid w:val="00AF62CC"/>
    <w:rsid w:val="00AF6EFB"/>
    <w:rsid w:val="00AF6F4A"/>
    <w:rsid w:val="00AF6FBF"/>
    <w:rsid w:val="00AF7FCE"/>
    <w:rsid w:val="00B001A5"/>
    <w:rsid w:val="00B00538"/>
    <w:rsid w:val="00B005F1"/>
    <w:rsid w:val="00B00A87"/>
    <w:rsid w:val="00B00F5E"/>
    <w:rsid w:val="00B014EF"/>
    <w:rsid w:val="00B01704"/>
    <w:rsid w:val="00B01D87"/>
    <w:rsid w:val="00B01DD3"/>
    <w:rsid w:val="00B01DDA"/>
    <w:rsid w:val="00B02B22"/>
    <w:rsid w:val="00B02F5D"/>
    <w:rsid w:val="00B02F63"/>
    <w:rsid w:val="00B0366F"/>
    <w:rsid w:val="00B03F7F"/>
    <w:rsid w:val="00B04326"/>
    <w:rsid w:val="00B045ED"/>
    <w:rsid w:val="00B046FB"/>
    <w:rsid w:val="00B0481A"/>
    <w:rsid w:val="00B04A47"/>
    <w:rsid w:val="00B04C90"/>
    <w:rsid w:val="00B04D61"/>
    <w:rsid w:val="00B05340"/>
    <w:rsid w:val="00B0570E"/>
    <w:rsid w:val="00B057BF"/>
    <w:rsid w:val="00B059EC"/>
    <w:rsid w:val="00B060E4"/>
    <w:rsid w:val="00B063DF"/>
    <w:rsid w:val="00B0640C"/>
    <w:rsid w:val="00B067CA"/>
    <w:rsid w:val="00B0683A"/>
    <w:rsid w:val="00B06E52"/>
    <w:rsid w:val="00B06EF8"/>
    <w:rsid w:val="00B07363"/>
    <w:rsid w:val="00B073D4"/>
    <w:rsid w:val="00B076A5"/>
    <w:rsid w:val="00B102C5"/>
    <w:rsid w:val="00B1033E"/>
    <w:rsid w:val="00B10565"/>
    <w:rsid w:val="00B105A2"/>
    <w:rsid w:val="00B1060D"/>
    <w:rsid w:val="00B1093A"/>
    <w:rsid w:val="00B10C34"/>
    <w:rsid w:val="00B10C6B"/>
    <w:rsid w:val="00B10CF1"/>
    <w:rsid w:val="00B10EF1"/>
    <w:rsid w:val="00B10FBC"/>
    <w:rsid w:val="00B112CE"/>
    <w:rsid w:val="00B1168C"/>
    <w:rsid w:val="00B123FE"/>
    <w:rsid w:val="00B125DA"/>
    <w:rsid w:val="00B128A0"/>
    <w:rsid w:val="00B12AE3"/>
    <w:rsid w:val="00B12C56"/>
    <w:rsid w:val="00B12C6A"/>
    <w:rsid w:val="00B13051"/>
    <w:rsid w:val="00B13701"/>
    <w:rsid w:val="00B138AF"/>
    <w:rsid w:val="00B13AB3"/>
    <w:rsid w:val="00B13B1A"/>
    <w:rsid w:val="00B13E27"/>
    <w:rsid w:val="00B14069"/>
    <w:rsid w:val="00B144F4"/>
    <w:rsid w:val="00B1459A"/>
    <w:rsid w:val="00B14B6A"/>
    <w:rsid w:val="00B15161"/>
    <w:rsid w:val="00B157E5"/>
    <w:rsid w:val="00B159C8"/>
    <w:rsid w:val="00B15B60"/>
    <w:rsid w:val="00B15E78"/>
    <w:rsid w:val="00B15F83"/>
    <w:rsid w:val="00B1624F"/>
    <w:rsid w:val="00B164D2"/>
    <w:rsid w:val="00B167CF"/>
    <w:rsid w:val="00B16D17"/>
    <w:rsid w:val="00B16DE3"/>
    <w:rsid w:val="00B17247"/>
    <w:rsid w:val="00B17604"/>
    <w:rsid w:val="00B178F4"/>
    <w:rsid w:val="00B17DB6"/>
    <w:rsid w:val="00B17F98"/>
    <w:rsid w:val="00B201A5"/>
    <w:rsid w:val="00B207C7"/>
    <w:rsid w:val="00B20B32"/>
    <w:rsid w:val="00B20B58"/>
    <w:rsid w:val="00B210CD"/>
    <w:rsid w:val="00B211FB"/>
    <w:rsid w:val="00B2120A"/>
    <w:rsid w:val="00B21D60"/>
    <w:rsid w:val="00B220F7"/>
    <w:rsid w:val="00B221FC"/>
    <w:rsid w:val="00B22626"/>
    <w:rsid w:val="00B226D5"/>
    <w:rsid w:val="00B229DE"/>
    <w:rsid w:val="00B22D65"/>
    <w:rsid w:val="00B22F41"/>
    <w:rsid w:val="00B230D2"/>
    <w:rsid w:val="00B230E7"/>
    <w:rsid w:val="00B2374B"/>
    <w:rsid w:val="00B2382A"/>
    <w:rsid w:val="00B2387F"/>
    <w:rsid w:val="00B23A4B"/>
    <w:rsid w:val="00B23EF6"/>
    <w:rsid w:val="00B24324"/>
    <w:rsid w:val="00B2433E"/>
    <w:rsid w:val="00B24FCB"/>
    <w:rsid w:val="00B25036"/>
    <w:rsid w:val="00B253F8"/>
    <w:rsid w:val="00B259F7"/>
    <w:rsid w:val="00B25E56"/>
    <w:rsid w:val="00B261CB"/>
    <w:rsid w:val="00B26495"/>
    <w:rsid w:val="00B265FD"/>
    <w:rsid w:val="00B266C8"/>
    <w:rsid w:val="00B26899"/>
    <w:rsid w:val="00B269A2"/>
    <w:rsid w:val="00B26A05"/>
    <w:rsid w:val="00B26B07"/>
    <w:rsid w:val="00B26B5B"/>
    <w:rsid w:val="00B26C7A"/>
    <w:rsid w:val="00B26D67"/>
    <w:rsid w:val="00B26DA8"/>
    <w:rsid w:val="00B26FE1"/>
    <w:rsid w:val="00B27031"/>
    <w:rsid w:val="00B27428"/>
    <w:rsid w:val="00B27859"/>
    <w:rsid w:val="00B27F60"/>
    <w:rsid w:val="00B27FF6"/>
    <w:rsid w:val="00B3010F"/>
    <w:rsid w:val="00B3016F"/>
    <w:rsid w:val="00B304B9"/>
    <w:rsid w:val="00B30775"/>
    <w:rsid w:val="00B30947"/>
    <w:rsid w:val="00B30CF8"/>
    <w:rsid w:val="00B310A6"/>
    <w:rsid w:val="00B3123C"/>
    <w:rsid w:val="00B315F3"/>
    <w:rsid w:val="00B31898"/>
    <w:rsid w:val="00B31A5E"/>
    <w:rsid w:val="00B31CC6"/>
    <w:rsid w:val="00B326C1"/>
    <w:rsid w:val="00B327E7"/>
    <w:rsid w:val="00B32AE2"/>
    <w:rsid w:val="00B32C20"/>
    <w:rsid w:val="00B32F45"/>
    <w:rsid w:val="00B33238"/>
    <w:rsid w:val="00B335BD"/>
    <w:rsid w:val="00B339BE"/>
    <w:rsid w:val="00B339D1"/>
    <w:rsid w:val="00B33D44"/>
    <w:rsid w:val="00B343E7"/>
    <w:rsid w:val="00B34AE7"/>
    <w:rsid w:val="00B34B7C"/>
    <w:rsid w:val="00B34E71"/>
    <w:rsid w:val="00B35B0A"/>
    <w:rsid w:val="00B35CB4"/>
    <w:rsid w:val="00B35E1C"/>
    <w:rsid w:val="00B35ECB"/>
    <w:rsid w:val="00B3604F"/>
    <w:rsid w:val="00B3641F"/>
    <w:rsid w:val="00B368B6"/>
    <w:rsid w:val="00B36927"/>
    <w:rsid w:val="00B36F8A"/>
    <w:rsid w:val="00B3705C"/>
    <w:rsid w:val="00B37093"/>
    <w:rsid w:val="00B373D3"/>
    <w:rsid w:val="00B403C9"/>
    <w:rsid w:val="00B4066A"/>
    <w:rsid w:val="00B40DC9"/>
    <w:rsid w:val="00B40F37"/>
    <w:rsid w:val="00B410B9"/>
    <w:rsid w:val="00B41263"/>
    <w:rsid w:val="00B413A1"/>
    <w:rsid w:val="00B41569"/>
    <w:rsid w:val="00B415E9"/>
    <w:rsid w:val="00B41693"/>
    <w:rsid w:val="00B41C3E"/>
    <w:rsid w:val="00B41F27"/>
    <w:rsid w:val="00B422C7"/>
    <w:rsid w:val="00B423CF"/>
    <w:rsid w:val="00B424D7"/>
    <w:rsid w:val="00B439FE"/>
    <w:rsid w:val="00B43AF6"/>
    <w:rsid w:val="00B44630"/>
    <w:rsid w:val="00B4476C"/>
    <w:rsid w:val="00B447F9"/>
    <w:rsid w:val="00B448E9"/>
    <w:rsid w:val="00B44C19"/>
    <w:rsid w:val="00B45042"/>
    <w:rsid w:val="00B451F5"/>
    <w:rsid w:val="00B45530"/>
    <w:rsid w:val="00B456FC"/>
    <w:rsid w:val="00B45DFC"/>
    <w:rsid w:val="00B46494"/>
    <w:rsid w:val="00B46660"/>
    <w:rsid w:val="00B46874"/>
    <w:rsid w:val="00B472DE"/>
    <w:rsid w:val="00B4740A"/>
    <w:rsid w:val="00B4776C"/>
    <w:rsid w:val="00B479C5"/>
    <w:rsid w:val="00B479D1"/>
    <w:rsid w:val="00B47D6B"/>
    <w:rsid w:val="00B47EAA"/>
    <w:rsid w:val="00B50095"/>
    <w:rsid w:val="00B501CB"/>
    <w:rsid w:val="00B50204"/>
    <w:rsid w:val="00B50375"/>
    <w:rsid w:val="00B50488"/>
    <w:rsid w:val="00B50721"/>
    <w:rsid w:val="00B50726"/>
    <w:rsid w:val="00B50A20"/>
    <w:rsid w:val="00B50C2F"/>
    <w:rsid w:val="00B50D34"/>
    <w:rsid w:val="00B50E1A"/>
    <w:rsid w:val="00B50F1F"/>
    <w:rsid w:val="00B511B8"/>
    <w:rsid w:val="00B51218"/>
    <w:rsid w:val="00B515BE"/>
    <w:rsid w:val="00B515CA"/>
    <w:rsid w:val="00B51FEE"/>
    <w:rsid w:val="00B5205D"/>
    <w:rsid w:val="00B52150"/>
    <w:rsid w:val="00B52283"/>
    <w:rsid w:val="00B522A3"/>
    <w:rsid w:val="00B527FA"/>
    <w:rsid w:val="00B529A3"/>
    <w:rsid w:val="00B52DD0"/>
    <w:rsid w:val="00B534D7"/>
    <w:rsid w:val="00B5374D"/>
    <w:rsid w:val="00B53A56"/>
    <w:rsid w:val="00B53E0A"/>
    <w:rsid w:val="00B53E47"/>
    <w:rsid w:val="00B5448E"/>
    <w:rsid w:val="00B54753"/>
    <w:rsid w:val="00B54C9D"/>
    <w:rsid w:val="00B55064"/>
    <w:rsid w:val="00B55601"/>
    <w:rsid w:val="00B55815"/>
    <w:rsid w:val="00B558C7"/>
    <w:rsid w:val="00B559BE"/>
    <w:rsid w:val="00B55B9B"/>
    <w:rsid w:val="00B55FA8"/>
    <w:rsid w:val="00B56BFD"/>
    <w:rsid w:val="00B56D5B"/>
    <w:rsid w:val="00B56D98"/>
    <w:rsid w:val="00B56F3C"/>
    <w:rsid w:val="00B56FA1"/>
    <w:rsid w:val="00B5701C"/>
    <w:rsid w:val="00B57409"/>
    <w:rsid w:val="00B57513"/>
    <w:rsid w:val="00B5791C"/>
    <w:rsid w:val="00B600A4"/>
    <w:rsid w:val="00B60587"/>
    <w:rsid w:val="00B6090D"/>
    <w:rsid w:val="00B60B3D"/>
    <w:rsid w:val="00B617DE"/>
    <w:rsid w:val="00B618D4"/>
    <w:rsid w:val="00B619D8"/>
    <w:rsid w:val="00B61EDA"/>
    <w:rsid w:val="00B6231B"/>
    <w:rsid w:val="00B62C02"/>
    <w:rsid w:val="00B62EF0"/>
    <w:rsid w:val="00B631E8"/>
    <w:rsid w:val="00B635FC"/>
    <w:rsid w:val="00B63885"/>
    <w:rsid w:val="00B63CE5"/>
    <w:rsid w:val="00B63E0B"/>
    <w:rsid w:val="00B63E16"/>
    <w:rsid w:val="00B64285"/>
    <w:rsid w:val="00B643B7"/>
    <w:rsid w:val="00B64C8E"/>
    <w:rsid w:val="00B64CE8"/>
    <w:rsid w:val="00B653D2"/>
    <w:rsid w:val="00B654B8"/>
    <w:rsid w:val="00B65720"/>
    <w:rsid w:val="00B65C3B"/>
    <w:rsid w:val="00B65FF7"/>
    <w:rsid w:val="00B660E5"/>
    <w:rsid w:val="00B66636"/>
    <w:rsid w:val="00B670AB"/>
    <w:rsid w:val="00B67860"/>
    <w:rsid w:val="00B67AD1"/>
    <w:rsid w:val="00B67B5E"/>
    <w:rsid w:val="00B67E25"/>
    <w:rsid w:val="00B67F59"/>
    <w:rsid w:val="00B70308"/>
    <w:rsid w:val="00B70AA4"/>
    <w:rsid w:val="00B71195"/>
    <w:rsid w:val="00B712EE"/>
    <w:rsid w:val="00B714DC"/>
    <w:rsid w:val="00B72438"/>
    <w:rsid w:val="00B726C2"/>
    <w:rsid w:val="00B72ED9"/>
    <w:rsid w:val="00B730A9"/>
    <w:rsid w:val="00B730B5"/>
    <w:rsid w:val="00B73170"/>
    <w:rsid w:val="00B73208"/>
    <w:rsid w:val="00B733F7"/>
    <w:rsid w:val="00B73482"/>
    <w:rsid w:val="00B734DA"/>
    <w:rsid w:val="00B73895"/>
    <w:rsid w:val="00B738D9"/>
    <w:rsid w:val="00B73A26"/>
    <w:rsid w:val="00B73BE8"/>
    <w:rsid w:val="00B74696"/>
    <w:rsid w:val="00B748A1"/>
    <w:rsid w:val="00B74944"/>
    <w:rsid w:val="00B74AEE"/>
    <w:rsid w:val="00B74C85"/>
    <w:rsid w:val="00B75149"/>
    <w:rsid w:val="00B7567A"/>
    <w:rsid w:val="00B7592C"/>
    <w:rsid w:val="00B759DB"/>
    <w:rsid w:val="00B75AA1"/>
    <w:rsid w:val="00B76907"/>
    <w:rsid w:val="00B76A64"/>
    <w:rsid w:val="00B76EA4"/>
    <w:rsid w:val="00B77646"/>
    <w:rsid w:val="00B77EBD"/>
    <w:rsid w:val="00B80046"/>
    <w:rsid w:val="00B80235"/>
    <w:rsid w:val="00B80507"/>
    <w:rsid w:val="00B8065E"/>
    <w:rsid w:val="00B809A2"/>
    <w:rsid w:val="00B8184A"/>
    <w:rsid w:val="00B81E2A"/>
    <w:rsid w:val="00B81FB7"/>
    <w:rsid w:val="00B8204E"/>
    <w:rsid w:val="00B821C7"/>
    <w:rsid w:val="00B82702"/>
    <w:rsid w:val="00B8292E"/>
    <w:rsid w:val="00B82FD1"/>
    <w:rsid w:val="00B82FD3"/>
    <w:rsid w:val="00B835D6"/>
    <w:rsid w:val="00B83E55"/>
    <w:rsid w:val="00B84006"/>
    <w:rsid w:val="00B841F7"/>
    <w:rsid w:val="00B842FC"/>
    <w:rsid w:val="00B84526"/>
    <w:rsid w:val="00B845F4"/>
    <w:rsid w:val="00B847EC"/>
    <w:rsid w:val="00B8483E"/>
    <w:rsid w:val="00B84989"/>
    <w:rsid w:val="00B85C63"/>
    <w:rsid w:val="00B866D5"/>
    <w:rsid w:val="00B86A4D"/>
    <w:rsid w:val="00B86A90"/>
    <w:rsid w:val="00B86C8B"/>
    <w:rsid w:val="00B86D74"/>
    <w:rsid w:val="00B8714D"/>
    <w:rsid w:val="00B873FF"/>
    <w:rsid w:val="00B874E1"/>
    <w:rsid w:val="00B876C0"/>
    <w:rsid w:val="00B8789D"/>
    <w:rsid w:val="00B8789F"/>
    <w:rsid w:val="00B87C4D"/>
    <w:rsid w:val="00B901F0"/>
    <w:rsid w:val="00B90653"/>
    <w:rsid w:val="00B90EE2"/>
    <w:rsid w:val="00B90EFD"/>
    <w:rsid w:val="00B917A0"/>
    <w:rsid w:val="00B91B70"/>
    <w:rsid w:val="00B9251E"/>
    <w:rsid w:val="00B92558"/>
    <w:rsid w:val="00B92730"/>
    <w:rsid w:val="00B92ACB"/>
    <w:rsid w:val="00B92DF0"/>
    <w:rsid w:val="00B931A6"/>
    <w:rsid w:val="00B931FD"/>
    <w:rsid w:val="00B93683"/>
    <w:rsid w:val="00B938D5"/>
    <w:rsid w:val="00B938F6"/>
    <w:rsid w:val="00B93BD9"/>
    <w:rsid w:val="00B93C0F"/>
    <w:rsid w:val="00B93DD2"/>
    <w:rsid w:val="00B940C7"/>
    <w:rsid w:val="00B9480E"/>
    <w:rsid w:val="00B94885"/>
    <w:rsid w:val="00B94CCE"/>
    <w:rsid w:val="00B950D9"/>
    <w:rsid w:val="00B960A0"/>
    <w:rsid w:val="00B96337"/>
    <w:rsid w:val="00B96400"/>
    <w:rsid w:val="00B965F5"/>
    <w:rsid w:val="00B96BB6"/>
    <w:rsid w:val="00B96CDB"/>
    <w:rsid w:val="00B96EE4"/>
    <w:rsid w:val="00B96F8A"/>
    <w:rsid w:val="00B9722B"/>
    <w:rsid w:val="00B97236"/>
    <w:rsid w:val="00B974B9"/>
    <w:rsid w:val="00B978B2"/>
    <w:rsid w:val="00B9790F"/>
    <w:rsid w:val="00B97A34"/>
    <w:rsid w:val="00B97A4D"/>
    <w:rsid w:val="00B97AD8"/>
    <w:rsid w:val="00B97BFF"/>
    <w:rsid w:val="00B97C1C"/>
    <w:rsid w:val="00B97D31"/>
    <w:rsid w:val="00B97EB4"/>
    <w:rsid w:val="00B97F6A"/>
    <w:rsid w:val="00BA02EC"/>
    <w:rsid w:val="00BA03BA"/>
    <w:rsid w:val="00BA0E9E"/>
    <w:rsid w:val="00BA17F6"/>
    <w:rsid w:val="00BA1C3F"/>
    <w:rsid w:val="00BA2026"/>
    <w:rsid w:val="00BA210A"/>
    <w:rsid w:val="00BA2363"/>
    <w:rsid w:val="00BA2386"/>
    <w:rsid w:val="00BA23C3"/>
    <w:rsid w:val="00BA252B"/>
    <w:rsid w:val="00BA2B96"/>
    <w:rsid w:val="00BA3476"/>
    <w:rsid w:val="00BA348A"/>
    <w:rsid w:val="00BA3657"/>
    <w:rsid w:val="00BA36F5"/>
    <w:rsid w:val="00BA3A40"/>
    <w:rsid w:val="00BA45DB"/>
    <w:rsid w:val="00BA47B5"/>
    <w:rsid w:val="00BA4801"/>
    <w:rsid w:val="00BA4DC7"/>
    <w:rsid w:val="00BA5B71"/>
    <w:rsid w:val="00BA5EF4"/>
    <w:rsid w:val="00BA650D"/>
    <w:rsid w:val="00BA6B3C"/>
    <w:rsid w:val="00BA7341"/>
    <w:rsid w:val="00BA7421"/>
    <w:rsid w:val="00BA75BF"/>
    <w:rsid w:val="00BA76FD"/>
    <w:rsid w:val="00BA77DB"/>
    <w:rsid w:val="00BA78A0"/>
    <w:rsid w:val="00BB01B2"/>
    <w:rsid w:val="00BB04DA"/>
    <w:rsid w:val="00BB05D4"/>
    <w:rsid w:val="00BB0BC5"/>
    <w:rsid w:val="00BB0D1C"/>
    <w:rsid w:val="00BB10A0"/>
    <w:rsid w:val="00BB1164"/>
    <w:rsid w:val="00BB137D"/>
    <w:rsid w:val="00BB1547"/>
    <w:rsid w:val="00BB1557"/>
    <w:rsid w:val="00BB1610"/>
    <w:rsid w:val="00BB17F0"/>
    <w:rsid w:val="00BB1969"/>
    <w:rsid w:val="00BB19AE"/>
    <w:rsid w:val="00BB1A54"/>
    <w:rsid w:val="00BB1B0A"/>
    <w:rsid w:val="00BB1E8E"/>
    <w:rsid w:val="00BB242E"/>
    <w:rsid w:val="00BB2712"/>
    <w:rsid w:val="00BB2B15"/>
    <w:rsid w:val="00BB2BAD"/>
    <w:rsid w:val="00BB2D63"/>
    <w:rsid w:val="00BB2E33"/>
    <w:rsid w:val="00BB3102"/>
    <w:rsid w:val="00BB316F"/>
    <w:rsid w:val="00BB3599"/>
    <w:rsid w:val="00BB37CF"/>
    <w:rsid w:val="00BB3B1B"/>
    <w:rsid w:val="00BB3E25"/>
    <w:rsid w:val="00BB41C1"/>
    <w:rsid w:val="00BB4495"/>
    <w:rsid w:val="00BB44CC"/>
    <w:rsid w:val="00BB48AA"/>
    <w:rsid w:val="00BB4B57"/>
    <w:rsid w:val="00BB4BAB"/>
    <w:rsid w:val="00BB512A"/>
    <w:rsid w:val="00BB52D5"/>
    <w:rsid w:val="00BB5363"/>
    <w:rsid w:val="00BB5C4C"/>
    <w:rsid w:val="00BB66A4"/>
    <w:rsid w:val="00BB676E"/>
    <w:rsid w:val="00BB6830"/>
    <w:rsid w:val="00BB692D"/>
    <w:rsid w:val="00BB6B26"/>
    <w:rsid w:val="00BB6F3A"/>
    <w:rsid w:val="00BB7028"/>
    <w:rsid w:val="00BB7299"/>
    <w:rsid w:val="00BB73D4"/>
    <w:rsid w:val="00BB79BE"/>
    <w:rsid w:val="00BB7BB2"/>
    <w:rsid w:val="00BC01FB"/>
    <w:rsid w:val="00BC05D6"/>
    <w:rsid w:val="00BC064D"/>
    <w:rsid w:val="00BC08BD"/>
    <w:rsid w:val="00BC0D92"/>
    <w:rsid w:val="00BC1015"/>
    <w:rsid w:val="00BC14AA"/>
    <w:rsid w:val="00BC1E8C"/>
    <w:rsid w:val="00BC1E96"/>
    <w:rsid w:val="00BC230D"/>
    <w:rsid w:val="00BC24B1"/>
    <w:rsid w:val="00BC26E5"/>
    <w:rsid w:val="00BC318C"/>
    <w:rsid w:val="00BC31B5"/>
    <w:rsid w:val="00BC34B9"/>
    <w:rsid w:val="00BC404D"/>
    <w:rsid w:val="00BC45DA"/>
    <w:rsid w:val="00BC4B8F"/>
    <w:rsid w:val="00BC4F5A"/>
    <w:rsid w:val="00BC5830"/>
    <w:rsid w:val="00BC5DF6"/>
    <w:rsid w:val="00BC5E53"/>
    <w:rsid w:val="00BC5FAA"/>
    <w:rsid w:val="00BC60AD"/>
    <w:rsid w:val="00BC60CF"/>
    <w:rsid w:val="00BC628C"/>
    <w:rsid w:val="00BC6409"/>
    <w:rsid w:val="00BC68A8"/>
    <w:rsid w:val="00BC696E"/>
    <w:rsid w:val="00BC6D73"/>
    <w:rsid w:val="00BC6E75"/>
    <w:rsid w:val="00BC6FDE"/>
    <w:rsid w:val="00BC7365"/>
    <w:rsid w:val="00BC7660"/>
    <w:rsid w:val="00BC79CC"/>
    <w:rsid w:val="00BC7D27"/>
    <w:rsid w:val="00BC7ECC"/>
    <w:rsid w:val="00BD07A2"/>
    <w:rsid w:val="00BD08CE"/>
    <w:rsid w:val="00BD09B8"/>
    <w:rsid w:val="00BD09ED"/>
    <w:rsid w:val="00BD0B79"/>
    <w:rsid w:val="00BD0F52"/>
    <w:rsid w:val="00BD0FD9"/>
    <w:rsid w:val="00BD1066"/>
    <w:rsid w:val="00BD10D5"/>
    <w:rsid w:val="00BD12AA"/>
    <w:rsid w:val="00BD1385"/>
    <w:rsid w:val="00BD186F"/>
    <w:rsid w:val="00BD1D3C"/>
    <w:rsid w:val="00BD1DA9"/>
    <w:rsid w:val="00BD1EAA"/>
    <w:rsid w:val="00BD1F34"/>
    <w:rsid w:val="00BD1F7A"/>
    <w:rsid w:val="00BD2077"/>
    <w:rsid w:val="00BD20EB"/>
    <w:rsid w:val="00BD2340"/>
    <w:rsid w:val="00BD274A"/>
    <w:rsid w:val="00BD2973"/>
    <w:rsid w:val="00BD2C51"/>
    <w:rsid w:val="00BD2CC4"/>
    <w:rsid w:val="00BD38C2"/>
    <w:rsid w:val="00BD3E00"/>
    <w:rsid w:val="00BD3F28"/>
    <w:rsid w:val="00BD433E"/>
    <w:rsid w:val="00BD46D5"/>
    <w:rsid w:val="00BD4A1A"/>
    <w:rsid w:val="00BD4BE5"/>
    <w:rsid w:val="00BD4DB6"/>
    <w:rsid w:val="00BD4F35"/>
    <w:rsid w:val="00BD5861"/>
    <w:rsid w:val="00BD5911"/>
    <w:rsid w:val="00BD5CB6"/>
    <w:rsid w:val="00BD5F2A"/>
    <w:rsid w:val="00BD5FEA"/>
    <w:rsid w:val="00BD608E"/>
    <w:rsid w:val="00BD60E5"/>
    <w:rsid w:val="00BD618A"/>
    <w:rsid w:val="00BD622D"/>
    <w:rsid w:val="00BD67E9"/>
    <w:rsid w:val="00BD6C6C"/>
    <w:rsid w:val="00BD6F75"/>
    <w:rsid w:val="00BD78C9"/>
    <w:rsid w:val="00BD7AF1"/>
    <w:rsid w:val="00BD7CFE"/>
    <w:rsid w:val="00BE019D"/>
    <w:rsid w:val="00BE101E"/>
    <w:rsid w:val="00BE11B1"/>
    <w:rsid w:val="00BE1618"/>
    <w:rsid w:val="00BE182E"/>
    <w:rsid w:val="00BE1B56"/>
    <w:rsid w:val="00BE1B96"/>
    <w:rsid w:val="00BE1F54"/>
    <w:rsid w:val="00BE245E"/>
    <w:rsid w:val="00BE27BD"/>
    <w:rsid w:val="00BE2820"/>
    <w:rsid w:val="00BE297C"/>
    <w:rsid w:val="00BE2A50"/>
    <w:rsid w:val="00BE2B8A"/>
    <w:rsid w:val="00BE2EE6"/>
    <w:rsid w:val="00BE3023"/>
    <w:rsid w:val="00BE3416"/>
    <w:rsid w:val="00BE346D"/>
    <w:rsid w:val="00BE3737"/>
    <w:rsid w:val="00BE383A"/>
    <w:rsid w:val="00BE3918"/>
    <w:rsid w:val="00BE3ACB"/>
    <w:rsid w:val="00BE3CF2"/>
    <w:rsid w:val="00BE3E1A"/>
    <w:rsid w:val="00BE3EB2"/>
    <w:rsid w:val="00BE4088"/>
    <w:rsid w:val="00BE4361"/>
    <w:rsid w:val="00BE43DC"/>
    <w:rsid w:val="00BE4FEE"/>
    <w:rsid w:val="00BE572C"/>
    <w:rsid w:val="00BE5DDD"/>
    <w:rsid w:val="00BE5E2F"/>
    <w:rsid w:val="00BE5F18"/>
    <w:rsid w:val="00BE60B7"/>
    <w:rsid w:val="00BE7061"/>
    <w:rsid w:val="00BE70C8"/>
    <w:rsid w:val="00BE7347"/>
    <w:rsid w:val="00BE73F5"/>
    <w:rsid w:val="00BE73FE"/>
    <w:rsid w:val="00BE7617"/>
    <w:rsid w:val="00BE792A"/>
    <w:rsid w:val="00BE7C46"/>
    <w:rsid w:val="00BF040F"/>
    <w:rsid w:val="00BF09BD"/>
    <w:rsid w:val="00BF0C54"/>
    <w:rsid w:val="00BF1238"/>
    <w:rsid w:val="00BF1360"/>
    <w:rsid w:val="00BF19D8"/>
    <w:rsid w:val="00BF1A35"/>
    <w:rsid w:val="00BF1E3D"/>
    <w:rsid w:val="00BF1ECE"/>
    <w:rsid w:val="00BF1F16"/>
    <w:rsid w:val="00BF1FF1"/>
    <w:rsid w:val="00BF211B"/>
    <w:rsid w:val="00BF27F2"/>
    <w:rsid w:val="00BF29D1"/>
    <w:rsid w:val="00BF31B2"/>
    <w:rsid w:val="00BF361E"/>
    <w:rsid w:val="00BF3E4D"/>
    <w:rsid w:val="00BF3EB8"/>
    <w:rsid w:val="00BF4102"/>
    <w:rsid w:val="00BF41AB"/>
    <w:rsid w:val="00BF41F6"/>
    <w:rsid w:val="00BF423F"/>
    <w:rsid w:val="00BF42BC"/>
    <w:rsid w:val="00BF438B"/>
    <w:rsid w:val="00BF465C"/>
    <w:rsid w:val="00BF468B"/>
    <w:rsid w:val="00BF49CF"/>
    <w:rsid w:val="00BF4BF8"/>
    <w:rsid w:val="00BF5027"/>
    <w:rsid w:val="00BF506E"/>
    <w:rsid w:val="00BF5423"/>
    <w:rsid w:val="00BF54B3"/>
    <w:rsid w:val="00BF5777"/>
    <w:rsid w:val="00BF583A"/>
    <w:rsid w:val="00BF60E0"/>
    <w:rsid w:val="00BF61B1"/>
    <w:rsid w:val="00BF64AD"/>
    <w:rsid w:val="00BF66CF"/>
    <w:rsid w:val="00BF6857"/>
    <w:rsid w:val="00BF6A96"/>
    <w:rsid w:val="00BF6D56"/>
    <w:rsid w:val="00BF75FE"/>
    <w:rsid w:val="00BF77FC"/>
    <w:rsid w:val="00BF790A"/>
    <w:rsid w:val="00BF7FBC"/>
    <w:rsid w:val="00C00519"/>
    <w:rsid w:val="00C0069D"/>
    <w:rsid w:val="00C00AF0"/>
    <w:rsid w:val="00C00B55"/>
    <w:rsid w:val="00C00C97"/>
    <w:rsid w:val="00C00E8C"/>
    <w:rsid w:val="00C01133"/>
    <w:rsid w:val="00C01355"/>
    <w:rsid w:val="00C013E0"/>
    <w:rsid w:val="00C0140B"/>
    <w:rsid w:val="00C0158B"/>
    <w:rsid w:val="00C018EC"/>
    <w:rsid w:val="00C02818"/>
    <w:rsid w:val="00C02A99"/>
    <w:rsid w:val="00C02C92"/>
    <w:rsid w:val="00C03119"/>
    <w:rsid w:val="00C03768"/>
    <w:rsid w:val="00C0379F"/>
    <w:rsid w:val="00C03E92"/>
    <w:rsid w:val="00C046C0"/>
    <w:rsid w:val="00C0486A"/>
    <w:rsid w:val="00C049B8"/>
    <w:rsid w:val="00C049EC"/>
    <w:rsid w:val="00C04AA5"/>
    <w:rsid w:val="00C04B9A"/>
    <w:rsid w:val="00C04BC8"/>
    <w:rsid w:val="00C04D85"/>
    <w:rsid w:val="00C04E6B"/>
    <w:rsid w:val="00C050A3"/>
    <w:rsid w:val="00C051BD"/>
    <w:rsid w:val="00C053DF"/>
    <w:rsid w:val="00C053F5"/>
    <w:rsid w:val="00C0584E"/>
    <w:rsid w:val="00C05B3A"/>
    <w:rsid w:val="00C05F8F"/>
    <w:rsid w:val="00C05FAD"/>
    <w:rsid w:val="00C0610A"/>
    <w:rsid w:val="00C063FD"/>
    <w:rsid w:val="00C064EC"/>
    <w:rsid w:val="00C06633"/>
    <w:rsid w:val="00C066CE"/>
    <w:rsid w:val="00C0678D"/>
    <w:rsid w:val="00C06A83"/>
    <w:rsid w:val="00C06FF7"/>
    <w:rsid w:val="00C0708A"/>
    <w:rsid w:val="00C070C2"/>
    <w:rsid w:val="00C07AB6"/>
    <w:rsid w:val="00C07D82"/>
    <w:rsid w:val="00C07FE8"/>
    <w:rsid w:val="00C10048"/>
    <w:rsid w:val="00C10067"/>
    <w:rsid w:val="00C10096"/>
    <w:rsid w:val="00C100A7"/>
    <w:rsid w:val="00C100D1"/>
    <w:rsid w:val="00C102B1"/>
    <w:rsid w:val="00C1078B"/>
    <w:rsid w:val="00C10816"/>
    <w:rsid w:val="00C1083F"/>
    <w:rsid w:val="00C1097E"/>
    <w:rsid w:val="00C10DD9"/>
    <w:rsid w:val="00C110C9"/>
    <w:rsid w:val="00C11700"/>
    <w:rsid w:val="00C121B7"/>
    <w:rsid w:val="00C127C2"/>
    <w:rsid w:val="00C12985"/>
    <w:rsid w:val="00C12CBE"/>
    <w:rsid w:val="00C12D0D"/>
    <w:rsid w:val="00C13139"/>
    <w:rsid w:val="00C138D1"/>
    <w:rsid w:val="00C13B8C"/>
    <w:rsid w:val="00C13CA7"/>
    <w:rsid w:val="00C1418F"/>
    <w:rsid w:val="00C143CC"/>
    <w:rsid w:val="00C14A35"/>
    <w:rsid w:val="00C14B55"/>
    <w:rsid w:val="00C14CBF"/>
    <w:rsid w:val="00C14DE4"/>
    <w:rsid w:val="00C150ED"/>
    <w:rsid w:val="00C15269"/>
    <w:rsid w:val="00C152F1"/>
    <w:rsid w:val="00C152FE"/>
    <w:rsid w:val="00C153B6"/>
    <w:rsid w:val="00C159D2"/>
    <w:rsid w:val="00C15B17"/>
    <w:rsid w:val="00C15DA3"/>
    <w:rsid w:val="00C164F9"/>
    <w:rsid w:val="00C16943"/>
    <w:rsid w:val="00C16958"/>
    <w:rsid w:val="00C16AA0"/>
    <w:rsid w:val="00C16CE5"/>
    <w:rsid w:val="00C172C0"/>
    <w:rsid w:val="00C1738E"/>
    <w:rsid w:val="00C175E1"/>
    <w:rsid w:val="00C177F7"/>
    <w:rsid w:val="00C17E5A"/>
    <w:rsid w:val="00C17E96"/>
    <w:rsid w:val="00C20181"/>
    <w:rsid w:val="00C20213"/>
    <w:rsid w:val="00C20493"/>
    <w:rsid w:val="00C20734"/>
    <w:rsid w:val="00C20887"/>
    <w:rsid w:val="00C209BD"/>
    <w:rsid w:val="00C20D74"/>
    <w:rsid w:val="00C21175"/>
    <w:rsid w:val="00C21300"/>
    <w:rsid w:val="00C21833"/>
    <w:rsid w:val="00C21F2E"/>
    <w:rsid w:val="00C2230A"/>
    <w:rsid w:val="00C22704"/>
    <w:rsid w:val="00C2273C"/>
    <w:rsid w:val="00C227E2"/>
    <w:rsid w:val="00C22CB8"/>
    <w:rsid w:val="00C22D34"/>
    <w:rsid w:val="00C23599"/>
    <w:rsid w:val="00C23725"/>
    <w:rsid w:val="00C23A3E"/>
    <w:rsid w:val="00C23C29"/>
    <w:rsid w:val="00C2408A"/>
    <w:rsid w:val="00C24138"/>
    <w:rsid w:val="00C24989"/>
    <w:rsid w:val="00C24ED5"/>
    <w:rsid w:val="00C24FA7"/>
    <w:rsid w:val="00C251D7"/>
    <w:rsid w:val="00C25C89"/>
    <w:rsid w:val="00C25DF3"/>
    <w:rsid w:val="00C2694F"/>
    <w:rsid w:val="00C26EC0"/>
    <w:rsid w:val="00C27181"/>
    <w:rsid w:val="00C272D8"/>
    <w:rsid w:val="00C27307"/>
    <w:rsid w:val="00C27411"/>
    <w:rsid w:val="00C278AC"/>
    <w:rsid w:val="00C27B7A"/>
    <w:rsid w:val="00C27CC6"/>
    <w:rsid w:val="00C27ED4"/>
    <w:rsid w:val="00C30196"/>
    <w:rsid w:val="00C302AE"/>
    <w:rsid w:val="00C3040B"/>
    <w:rsid w:val="00C30623"/>
    <w:rsid w:val="00C30881"/>
    <w:rsid w:val="00C3090A"/>
    <w:rsid w:val="00C30CE1"/>
    <w:rsid w:val="00C30E35"/>
    <w:rsid w:val="00C3101D"/>
    <w:rsid w:val="00C31439"/>
    <w:rsid w:val="00C3196E"/>
    <w:rsid w:val="00C31F5D"/>
    <w:rsid w:val="00C3227B"/>
    <w:rsid w:val="00C322F4"/>
    <w:rsid w:val="00C325D1"/>
    <w:rsid w:val="00C32AD0"/>
    <w:rsid w:val="00C32C2C"/>
    <w:rsid w:val="00C32F98"/>
    <w:rsid w:val="00C3303C"/>
    <w:rsid w:val="00C333C1"/>
    <w:rsid w:val="00C33762"/>
    <w:rsid w:val="00C339A7"/>
    <w:rsid w:val="00C33D68"/>
    <w:rsid w:val="00C33D98"/>
    <w:rsid w:val="00C344BD"/>
    <w:rsid w:val="00C34767"/>
    <w:rsid w:val="00C3499B"/>
    <w:rsid w:val="00C3499F"/>
    <w:rsid w:val="00C349DA"/>
    <w:rsid w:val="00C34C2B"/>
    <w:rsid w:val="00C34CC3"/>
    <w:rsid w:val="00C34DAB"/>
    <w:rsid w:val="00C3552E"/>
    <w:rsid w:val="00C356E1"/>
    <w:rsid w:val="00C3582C"/>
    <w:rsid w:val="00C35B8B"/>
    <w:rsid w:val="00C35CFE"/>
    <w:rsid w:val="00C35D40"/>
    <w:rsid w:val="00C35F4F"/>
    <w:rsid w:val="00C35FCF"/>
    <w:rsid w:val="00C360CD"/>
    <w:rsid w:val="00C3610B"/>
    <w:rsid w:val="00C36165"/>
    <w:rsid w:val="00C36329"/>
    <w:rsid w:val="00C36395"/>
    <w:rsid w:val="00C363BB"/>
    <w:rsid w:val="00C36654"/>
    <w:rsid w:val="00C36685"/>
    <w:rsid w:val="00C36794"/>
    <w:rsid w:val="00C36959"/>
    <w:rsid w:val="00C369C3"/>
    <w:rsid w:val="00C36C63"/>
    <w:rsid w:val="00C371DA"/>
    <w:rsid w:val="00C3724D"/>
    <w:rsid w:val="00C37668"/>
    <w:rsid w:val="00C3792D"/>
    <w:rsid w:val="00C37B85"/>
    <w:rsid w:val="00C37D7D"/>
    <w:rsid w:val="00C40299"/>
    <w:rsid w:val="00C40306"/>
    <w:rsid w:val="00C40417"/>
    <w:rsid w:val="00C40C30"/>
    <w:rsid w:val="00C40CA2"/>
    <w:rsid w:val="00C41137"/>
    <w:rsid w:val="00C41380"/>
    <w:rsid w:val="00C41784"/>
    <w:rsid w:val="00C419BB"/>
    <w:rsid w:val="00C41AF8"/>
    <w:rsid w:val="00C42313"/>
    <w:rsid w:val="00C42723"/>
    <w:rsid w:val="00C427BB"/>
    <w:rsid w:val="00C42BE5"/>
    <w:rsid w:val="00C42BF6"/>
    <w:rsid w:val="00C42D4B"/>
    <w:rsid w:val="00C43131"/>
    <w:rsid w:val="00C431A5"/>
    <w:rsid w:val="00C4347A"/>
    <w:rsid w:val="00C4356F"/>
    <w:rsid w:val="00C44098"/>
    <w:rsid w:val="00C442DD"/>
    <w:rsid w:val="00C4439B"/>
    <w:rsid w:val="00C445B0"/>
    <w:rsid w:val="00C44E52"/>
    <w:rsid w:val="00C44E6F"/>
    <w:rsid w:val="00C4533E"/>
    <w:rsid w:val="00C45708"/>
    <w:rsid w:val="00C45804"/>
    <w:rsid w:val="00C45BA5"/>
    <w:rsid w:val="00C464D2"/>
    <w:rsid w:val="00C4656C"/>
    <w:rsid w:val="00C466A0"/>
    <w:rsid w:val="00C471C8"/>
    <w:rsid w:val="00C471D3"/>
    <w:rsid w:val="00C47CDB"/>
    <w:rsid w:val="00C47D0C"/>
    <w:rsid w:val="00C503BA"/>
    <w:rsid w:val="00C50454"/>
    <w:rsid w:val="00C504DA"/>
    <w:rsid w:val="00C50B52"/>
    <w:rsid w:val="00C50FB9"/>
    <w:rsid w:val="00C5134B"/>
    <w:rsid w:val="00C51376"/>
    <w:rsid w:val="00C51427"/>
    <w:rsid w:val="00C5147C"/>
    <w:rsid w:val="00C515F0"/>
    <w:rsid w:val="00C5197D"/>
    <w:rsid w:val="00C51ABE"/>
    <w:rsid w:val="00C51B20"/>
    <w:rsid w:val="00C51B59"/>
    <w:rsid w:val="00C51BA9"/>
    <w:rsid w:val="00C52137"/>
    <w:rsid w:val="00C52239"/>
    <w:rsid w:val="00C52349"/>
    <w:rsid w:val="00C524B5"/>
    <w:rsid w:val="00C5286A"/>
    <w:rsid w:val="00C52997"/>
    <w:rsid w:val="00C53285"/>
    <w:rsid w:val="00C53789"/>
    <w:rsid w:val="00C538B3"/>
    <w:rsid w:val="00C53911"/>
    <w:rsid w:val="00C53FAE"/>
    <w:rsid w:val="00C54039"/>
    <w:rsid w:val="00C5479E"/>
    <w:rsid w:val="00C547A2"/>
    <w:rsid w:val="00C54977"/>
    <w:rsid w:val="00C553CF"/>
    <w:rsid w:val="00C5544A"/>
    <w:rsid w:val="00C5552B"/>
    <w:rsid w:val="00C555C3"/>
    <w:rsid w:val="00C555F0"/>
    <w:rsid w:val="00C5594A"/>
    <w:rsid w:val="00C55D47"/>
    <w:rsid w:val="00C55D49"/>
    <w:rsid w:val="00C562CC"/>
    <w:rsid w:val="00C563F5"/>
    <w:rsid w:val="00C56448"/>
    <w:rsid w:val="00C5653E"/>
    <w:rsid w:val="00C56816"/>
    <w:rsid w:val="00C56B1F"/>
    <w:rsid w:val="00C56F02"/>
    <w:rsid w:val="00C57308"/>
    <w:rsid w:val="00C5730D"/>
    <w:rsid w:val="00C57401"/>
    <w:rsid w:val="00C574F2"/>
    <w:rsid w:val="00C5753B"/>
    <w:rsid w:val="00C576A8"/>
    <w:rsid w:val="00C57721"/>
    <w:rsid w:val="00C579D4"/>
    <w:rsid w:val="00C57A3C"/>
    <w:rsid w:val="00C57DFD"/>
    <w:rsid w:val="00C57E0A"/>
    <w:rsid w:val="00C603B6"/>
    <w:rsid w:val="00C60473"/>
    <w:rsid w:val="00C60B02"/>
    <w:rsid w:val="00C618A1"/>
    <w:rsid w:val="00C618D1"/>
    <w:rsid w:val="00C61C5F"/>
    <w:rsid w:val="00C61C66"/>
    <w:rsid w:val="00C62272"/>
    <w:rsid w:val="00C62422"/>
    <w:rsid w:val="00C6253E"/>
    <w:rsid w:val="00C62810"/>
    <w:rsid w:val="00C6289B"/>
    <w:rsid w:val="00C629A5"/>
    <w:rsid w:val="00C62D94"/>
    <w:rsid w:val="00C62F8E"/>
    <w:rsid w:val="00C631E6"/>
    <w:rsid w:val="00C63BCD"/>
    <w:rsid w:val="00C63DC1"/>
    <w:rsid w:val="00C6418A"/>
    <w:rsid w:val="00C64262"/>
    <w:rsid w:val="00C64274"/>
    <w:rsid w:val="00C64421"/>
    <w:rsid w:val="00C644FC"/>
    <w:rsid w:val="00C649B8"/>
    <w:rsid w:val="00C64C34"/>
    <w:rsid w:val="00C64C99"/>
    <w:rsid w:val="00C65066"/>
    <w:rsid w:val="00C65A61"/>
    <w:rsid w:val="00C660AA"/>
    <w:rsid w:val="00C660CD"/>
    <w:rsid w:val="00C6630B"/>
    <w:rsid w:val="00C6641A"/>
    <w:rsid w:val="00C6648D"/>
    <w:rsid w:val="00C66A3A"/>
    <w:rsid w:val="00C66BFD"/>
    <w:rsid w:val="00C66C69"/>
    <w:rsid w:val="00C67013"/>
    <w:rsid w:val="00C67303"/>
    <w:rsid w:val="00C67335"/>
    <w:rsid w:val="00C675F1"/>
    <w:rsid w:val="00C67B98"/>
    <w:rsid w:val="00C70C2E"/>
    <w:rsid w:val="00C70DEC"/>
    <w:rsid w:val="00C71C56"/>
    <w:rsid w:val="00C71E17"/>
    <w:rsid w:val="00C72C03"/>
    <w:rsid w:val="00C72D31"/>
    <w:rsid w:val="00C73CCC"/>
    <w:rsid w:val="00C73F37"/>
    <w:rsid w:val="00C740C9"/>
    <w:rsid w:val="00C74399"/>
    <w:rsid w:val="00C747F3"/>
    <w:rsid w:val="00C748CA"/>
    <w:rsid w:val="00C74DBF"/>
    <w:rsid w:val="00C75454"/>
    <w:rsid w:val="00C758B2"/>
    <w:rsid w:val="00C75A15"/>
    <w:rsid w:val="00C76230"/>
    <w:rsid w:val="00C768A1"/>
    <w:rsid w:val="00C76DDA"/>
    <w:rsid w:val="00C76EC4"/>
    <w:rsid w:val="00C77260"/>
    <w:rsid w:val="00C77365"/>
    <w:rsid w:val="00C77E42"/>
    <w:rsid w:val="00C80167"/>
    <w:rsid w:val="00C804C4"/>
    <w:rsid w:val="00C8076D"/>
    <w:rsid w:val="00C80EDB"/>
    <w:rsid w:val="00C80F10"/>
    <w:rsid w:val="00C81A51"/>
    <w:rsid w:val="00C81AD2"/>
    <w:rsid w:val="00C82101"/>
    <w:rsid w:val="00C82735"/>
    <w:rsid w:val="00C82A3F"/>
    <w:rsid w:val="00C83600"/>
    <w:rsid w:val="00C83770"/>
    <w:rsid w:val="00C83861"/>
    <w:rsid w:val="00C83BF7"/>
    <w:rsid w:val="00C840E9"/>
    <w:rsid w:val="00C844F8"/>
    <w:rsid w:val="00C852CB"/>
    <w:rsid w:val="00C853A7"/>
    <w:rsid w:val="00C85C7C"/>
    <w:rsid w:val="00C85F14"/>
    <w:rsid w:val="00C863AF"/>
    <w:rsid w:val="00C86997"/>
    <w:rsid w:val="00C86B75"/>
    <w:rsid w:val="00C86FE1"/>
    <w:rsid w:val="00C8704F"/>
    <w:rsid w:val="00C8715C"/>
    <w:rsid w:val="00C871C6"/>
    <w:rsid w:val="00C8749F"/>
    <w:rsid w:val="00C87682"/>
    <w:rsid w:val="00C877C5"/>
    <w:rsid w:val="00C87E41"/>
    <w:rsid w:val="00C90741"/>
    <w:rsid w:val="00C90CA1"/>
    <w:rsid w:val="00C90CA6"/>
    <w:rsid w:val="00C90CFF"/>
    <w:rsid w:val="00C90EE5"/>
    <w:rsid w:val="00C9130A"/>
    <w:rsid w:val="00C91322"/>
    <w:rsid w:val="00C915B0"/>
    <w:rsid w:val="00C919BE"/>
    <w:rsid w:val="00C91B99"/>
    <w:rsid w:val="00C91C70"/>
    <w:rsid w:val="00C91D06"/>
    <w:rsid w:val="00C91DCB"/>
    <w:rsid w:val="00C91EF7"/>
    <w:rsid w:val="00C91EFA"/>
    <w:rsid w:val="00C9231B"/>
    <w:rsid w:val="00C92469"/>
    <w:rsid w:val="00C9260A"/>
    <w:rsid w:val="00C928F7"/>
    <w:rsid w:val="00C93A5D"/>
    <w:rsid w:val="00C93D56"/>
    <w:rsid w:val="00C94057"/>
    <w:rsid w:val="00C942E4"/>
    <w:rsid w:val="00C94318"/>
    <w:rsid w:val="00C946BE"/>
    <w:rsid w:val="00C94A02"/>
    <w:rsid w:val="00C94BE8"/>
    <w:rsid w:val="00C9501E"/>
    <w:rsid w:val="00C9567A"/>
    <w:rsid w:val="00C95790"/>
    <w:rsid w:val="00C95A51"/>
    <w:rsid w:val="00C95AFD"/>
    <w:rsid w:val="00C95B95"/>
    <w:rsid w:val="00C95D16"/>
    <w:rsid w:val="00C95EC5"/>
    <w:rsid w:val="00C95EC7"/>
    <w:rsid w:val="00C967C1"/>
    <w:rsid w:val="00C968CF"/>
    <w:rsid w:val="00C96C26"/>
    <w:rsid w:val="00C96D41"/>
    <w:rsid w:val="00C96FBE"/>
    <w:rsid w:val="00C970EF"/>
    <w:rsid w:val="00C9712F"/>
    <w:rsid w:val="00C97354"/>
    <w:rsid w:val="00C97795"/>
    <w:rsid w:val="00C977E4"/>
    <w:rsid w:val="00C97AD5"/>
    <w:rsid w:val="00C97F06"/>
    <w:rsid w:val="00CA034B"/>
    <w:rsid w:val="00CA0E24"/>
    <w:rsid w:val="00CA1124"/>
    <w:rsid w:val="00CA12DE"/>
    <w:rsid w:val="00CA15CC"/>
    <w:rsid w:val="00CA1977"/>
    <w:rsid w:val="00CA2A02"/>
    <w:rsid w:val="00CA308F"/>
    <w:rsid w:val="00CA32D6"/>
    <w:rsid w:val="00CA336C"/>
    <w:rsid w:val="00CA360E"/>
    <w:rsid w:val="00CA3652"/>
    <w:rsid w:val="00CA37D5"/>
    <w:rsid w:val="00CA38F8"/>
    <w:rsid w:val="00CA3A9E"/>
    <w:rsid w:val="00CA4141"/>
    <w:rsid w:val="00CA45C7"/>
    <w:rsid w:val="00CA4BCF"/>
    <w:rsid w:val="00CA4C84"/>
    <w:rsid w:val="00CA4E9C"/>
    <w:rsid w:val="00CA50D9"/>
    <w:rsid w:val="00CA5284"/>
    <w:rsid w:val="00CA52CD"/>
    <w:rsid w:val="00CA57BD"/>
    <w:rsid w:val="00CA58C3"/>
    <w:rsid w:val="00CA5DD6"/>
    <w:rsid w:val="00CA6052"/>
    <w:rsid w:val="00CA6233"/>
    <w:rsid w:val="00CA66A8"/>
    <w:rsid w:val="00CA6DBA"/>
    <w:rsid w:val="00CA6E23"/>
    <w:rsid w:val="00CA6E62"/>
    <w:rsid w:val="00CA7074"/>
    <w:rsid w:val="00CA71A1"/>
    <w:rsid w:val="00CA7340"/>
    <w:rsid w:val="00CA7346"/>
    <w:rsid w:val="00CA77BA"/>
    <w:rsid w:val="00CA7CA5"/>
    <w:rsid w:val="00CA7ECC"/>
    <w:rsid w:val="00CA7F08"/>
    <w:rsid w:val="00CB08B1"/>
    <w:rsid w:val="00CB0A0E"/>
    <w:rsid w:val="00CB0B15"/>
    <w:rsid w:val="00CB0FB0"/>
    <w:rsid w:val="00CB14C4"/>
    <w:rsid w:val="00CB16D6"/>
    <w:rsid w:val="00CB18BC"/>
    <w:rsid w:val="00CB18DF"/>
    <w:rsid w:val="00CB1E45"/>
    <w:rsid w:val="00CB2354"/>
    <w:rsid w:val="00CB279E"/>
    <w:rsid w:val="00CB2EA9"/>
    <w:rsid w:val="00CB2F42"/>
    <w:rsid w:val="00CB3870"/>
    <w:rsid w:val="00CB3B7B"/>
    <w:rsid w:val="00CB3CEC"/>
    <w:rsid w:val="00CB3F0F"/>
    <w:rsid w:val="00CB408D"/>
    <w:rsid w:val="00CB4557"/>
    <w:rsid w:val="00CB4A3D"/>
    <w:rsid w:val="00CB4D3D"/>
    <w:rsid w:val="00CB540D"/>
    <w:rsid w:val="00CB5DCD"/>
    <w:rsid w:val="00CB6071"/>
    <w:rsid w:val="00CB624B"/>
    <w:rsid w:val="00CB6DBB"/>
    <w:rsid w:val="00CB7475"/>
    <w:rsid w:val="00CB783D"/>
    <w:rsid w:val="00CB79F2"/>
    <w:rsid w:val="00CB7B95"/>
    <w:rsid w:val="00CB7C0D"/>
    <w:rsid w:val="00CB7CD6"/>
    <w:rsid w:val="00CC04EE"/>
    <w:rsid w:val="00CC07CC"/>
    <w:rsid w:val="00CC08F2"/>
    <w:rsid w:val="00CC0E61"/>
    <w:rsid w:val="00CC148B"/>
    <w:rsid w:val="00CC1566"/>
    <w:rsid w:val="00CC264B"/>
    <w:rsid w:val="00CC27B0"/>
    <w:rsid w:val="00CC2A89"/>
    <w:rsid w:val="00CC2C4C"/>
    <w:rsid w:val="00CC2C4E"/>
    <w:rsid w:val="00CC2E57"/>
    <w:rsid w:val="00CC30F5"/>
    <w:rsid w:val="00CC3683"/>
    <w:rsid w:val="00CC43E4"/>
    <w:rsid w:val="00CC44FE"/>
    <w:rsid w:val="00CC4745"/>
    <w:rsid w:val="00CC481B"/>
    <w:rsid w:val="00CC491D"/>
    <w:rsid w:val="00CC4C18"/>
    <w:rsid w:val="00CC4E99"/>
    <w:rsid w:val="00CC57BE"/>
    <w:rsid w:val="00CC5A4B"/>
    <w:rsid w:val="00CC5BB6"/>
    <w:rsid w:val="00CC6760"/>
    <w:rsid w:val="00CC6871"/>
    <w:rsid w:val="00CC699A"/>
    <w:rsid w:val="00CC72FC"/>
    <w:rsid w:val="00CC7339"/>
    <w:rsid w:val="00CC735B"/>
    <w:rsid w:val="00CC7593"/>
    <w:rsid w:val="00CC7809"/>
    <w:rsid w:val="00CC7877"/>
    <w:rsid w:val="00CD06A0"/>
    <w:rsid w:val="00CD0F3F"/>
    <w:rsid w:val="00CD0FBC"/>
    <w:rsid w:val="00CD107B"/>
    <w:rsid w:val="00CD1089"/>
    <w:rsid w:val="00CD11E7"/>
    <w:rsid w:val="00CD1BCF"/>
    <w:rsid w:val="00CD2506"/>
    <w:rsid w:val="00CD29EB"/>
    <w:rsid w:val="00CD2DBE"/>
    <w:rsid w:val="00CD2DF8"/>
    <w:rsid w:val="00CD2E45"/>
    <w:rsid w:val="00CD2E77"/>
    <w:rsid w:val="00CD30FF"/>
    <w:rsid w:val="00CD3502"/>
    <w:rsid w:val="00CD3A33"/>
    <w:rsid w:val="00CD3A51"/>
    <w:rsid w:val="00CD3BC9"/>
    <w:rsid w:val="00CD41B6"/>
    <w:rsid w:val="00CD42AA"/>
    <w:rsid w:val="00CD45A4"/>
    <w:rsid w:val="00CD45FD"/>
    <w:rsid w:val="00CD4608"/>
    <w:rsid w:val="00CD4847"/>
    <w:rsid w:val="00CD4CD7"/>
    <w:rsid w:val="00CD4E83"/>
    <w:rsid w:val="00CD4E86"/>
    <w:rsid w:val="00CD528A"/>
    <w:rsid w:val="00CD569A"/>
    <w:rsid w:val="00CD5A57"/>
    <w:rsid w:val="00CD61CE"/>
    <w:rsid w:val="00CD64B6"/>
    <w:rsid w:val="00CD68A6"/>
    <w:rsid w:val="00CD6B9E"/>
    <w:rsid w:val="00CD70ED"/>
    <w:rsid w:val="00CD7717"/>
    <w:rsid w:val="00CD77B1"/>
    <w:rsid w:val="00CD77E9"/>
    <w:rsid w:val="00CD797A"/>
    <w:rsid w:val="00CD7BC2"/>
    <w:rsid w:val="00CE0248"/>
    <w:rsid w:val="00CE063E"/>
    <w:rsid w:val="00CE0720"/>
    <w:rsid w:val="00CE0898"/>
    <w:rsid w:val="00CE0A87"/>
    <w:rsid w:val="00CE0C8B"/>
    <w:rsid w:val="00CE0E45"/>
    <w:rsid w:val="00CE12AD"/>
    <w:rsid w:val="00CE1387"/>
    <w:rsid w:val="00CE14D7"/>
    <w:rsid w:val="00CE1756"/>
    <w:rsid w:val="00CE1CAE"/>
    <w:rsid w:val="00CE2237"/>
    <w:rsid w:val="00CE22C5"/>
    <w:rsid w:val="00CE2AEA"/>
    <w:rsid w:val="00CE2C07"/>
    <w:rsid w:val="00CE2D3F"/>
    <w:rsid w:val="00CE2E43"/>
    <w:rsid w:val="00CE31D1"/>
    <w:rsid w:val="00CE32A1"/>
    <w:rsid w:val="00CE337D"/>
    <w:rsid w:val="00CE3A41"/>
    <w:rsid w:val="00CE4041"/>
    <w:rsid w:val="00CE4148"/>
    <w:rsid w:val="00CE41FF"/>
    <w:rsid w:val="00CE4311"/>
    <w:rsid w:val="00CE4583"/>
    <w:rsid w:val="00CE47EC"/>
    <w:rsid w:val="00CE4858"/>
    <w:rsid w:val="00CE4A66"/>
    <w:rsid w:val="00CE4E89"/>
    <w:rsid w:val="00CE4F10"/>
    <w:rsid w:val="00CE4F83"/>
    <w:rsid w:val="00CE554E"/>
    <w:rsid w:val="00CE5B56"/>
    <w:rsid w:val="00CE5C33"/>
    <w:rsid w:val="00CE62F5"/>
    <w:rsid w:val="00CE6551"/>
    <w:rsid w:val="00CE6779"/>
    <w:rsid w:val="00CE7014"/>
    <w:rsid w:val="00CE74FB"/>
    <w:rsid w:val="00CE7671"/>
    <w:rsid w:val="00CE76D3"/>
    <w:rsid w:val="00CE775A"/>
    <w:rsid w:val="00CE7779"/>
    <w:rsid w:val="00CE7FEB"/>
    <w:rsid w:val="00CF0459"/>
    <w:rsid w:val="00CF05A8"/>
    <w:rsid w:val="00CF1BC9"/>
    <w:rsid w:val="00CF1F1A"/>
    <w:rsid w:val="00CF24A1"/>
    <w:rsid w:val="00CF24CB"/>
    <w:rsid w:val="00CF2700"/>
    <w:rsid w:val="00CF2948"/>
    <w:rsid w:val="00CF2D43"/>
    <w:rsid w:val="00CF2DBD"/>
    <w:rsid w:val="00CF30E0"/>
    <w:rsid w:val="00CF3736"/>
    <w:rsid w:val="00CF3ADB"/>
    <w:rsid w:val="00CF3F4F"/>
    <w:rsid w:val="00CF419E"/>
    <w:rsid w:val="00CF4426"/>
    <w:rsid w:val="00CF45A2"/>
    <w:rsid w:val="00CF4691"/>
    <w:rsid w:val="00CF4C20"/>
    <w:rsid w:val="00CF4D2D"/>
    <w:rsid w:val="00CF4E5D"/>
    <w:rsid w:val="00CF51D9"/>
    <w:rsid w:val="00CF588D"/>
    <w:rsid w:val="00CF62FE"/>
    <w:rsid w:val="00CF6427"/>
    <w:rsid w:val="00CF64D0"/>
    <w:rsid w:val="00CF6975"/>
    <w:rsid w:val="00CF6E81"/>
    <w:rsid w:val="00CF7172"/>
    <w:rsid w:val="00CF72AB"/>
    <w:rsid w:val="00CF7C2C"/>
    <w:rsid w:val="00CF7D27"/>
    <w:rsid w:val="00D0006B"/>
    <w:rsid w:val="00D0029B"/>
    <w:rsid w:val="00D009C8"/>
    <w:rsid w:val="00D01712"/>
    <w:rsid w:val="00D01A5A"/>
    <w:rsid w:val="00D02BE6"/>
    <w:rsid w:val="00D02DA2"/>
    <w:rsid w:val="00D02F5A"/>
    <w:rsid w:val="00D032D3"/>
    <w:rsid w:val="00D032E4"/>
    <w:rsid w:val="00D033DF"/>
    <w:rsid w:val="00D03432"/>
    <w:rsid w:val="00D03699"/>
    <w:rsid w:val="00D036AF"/>
    <w:rsid w:val="00D03BDC"/>
    <w:rsid w:val="00D03EC0"/>
    <w:rsid w:val="00D04168"/>
    <w:rsid w:val="00D0424C"/>
    <w:rsid w:val="00D0497F"/>
    <w:rsid w:val="00D049B9"/>
    <w:rsid w:val="00D04A94"/>
    <w:rsid w:val="00D04ECC"/>
    <w:rsid w:val="00D05713"/>
    <w:rsid w:val="00D0572C"/>
    <w:rsid w:val="00D05915"/>
    <w:rsid w:val="00D05E1A"/>
    <w:rsid w:val="00D05F2A"/>
    <w:rsid w:val="00D06981"/>
    <w:rsid w:val="00D06F94"/>
    <w:rsid w:val="00D07334"/>
    <w:rsid w:val="00D073CD"/>
    <w:rsid w:val="00D077C3"/>
    <w:rsid w:val="00D07F56"/>
    <w:rsid w:val="00D101EF"/>
    <w:rsid w:val="00D10A0B"/>
    <w:rsid w:val="00D10B1D"/>
    <w:rsid w:val="00D10B90"/>
    <w:rsid w:val="00D113C8"/>
    <w:rsid w:val="00D11878"/>
    <w:rsid w:val="00D11C70"/>
    <w:rsid w:val="00D1220A"/>
    <w:rsid w:val="00D1257E"/>
    <w:rsid w:val="00D126CB"/>
    <w:rsid w:val="00D129B9"/>
    <w:rsid w:val="00D12B5D"/>
    <w:rsid w:val="00D12CA7"/>
    <w:rsid w:val="00D13046"/>
    <w:rsid w:val="00D134FA"/>
    <w:rsid w:val="00D13A5E"/>
    <w:rsid w:val="00D1414C"/>
    <w:rsid w:val="00D141AD"/>
    <w:rsid w:val="00D142E1"/>
    <w:rsid w:val="00D14405"/>
    <w:rsid w:val="00D14799"/>
    <w:rsid w:val="00D14BF8"/>
    <w:rsid w:val="00D151C7"/>
    <w:rsid w:val="00D1520F"/>
    <w:rsid w:val="00D1560E"/>
    <w:rsid w:val="00D156A3"/>
    <w:rsid w:val="00D164C6"/>
    <w:rsid w:val="00D16652"/>
    <w:rsid w:val="00D17175"/>
    <w:rsid w:val="00D173D5"/>
    <w:rsid w:val="00D17929"/>
    <w:rsid w:val="00D17942"/>
    <w:rsid w:val="00D17BBB"/>
    <w:rsid w:val="00D17D9A"/>
    <w:rsid w:val="00D17DD8"/>
    <w:rsid w:val="00D17F9C"/>
    <w:rsid w:val="00D2022B"/>
    <w:rsid w:val="00D2057A"/>
    <w:rsid w:val="00D20A54"/>
    <w:rsid w:val="00D20D0C"/>
    <w:rsid w:val="00D20FF2"/>
    <w:rsid w:val="00D212F3"/>
    <w:rsid w:val="00D21385"/>
    <w:rsid w:val="00D2182B"/>
    <w:rsid w:val="00D21846"/>
    <w:rsid w:val="00D218D7"/>
    <w:rsid w:val="00D21982"/>
    <w:rsid w:val="00D219F2"/>
    <w:rsid w:val="00D21A63"/>
    <w:rsid w:val="00D22BE4"/>
    <w:rsid w:val="00D22C57"/>
    <w:rsid w:val="00D22E76"/>
    <w:rsid w:val="00D23293"/>
    <w:rsid w:val="00D23554"/>
    <w:rsid w:val="00D2358C"/>
    <w:rsid w:val="00D238C4"/>
    <w:rsid w:val="00D2397C"/>
    <w:rsid w:val="00D23C30"/>
    <w:rsid w:val="00D23C6D"/>
    <w:rsid w:val="00D23CAB"/>
    <w:rsid w:val="00D240B0"/>
    <w:rsid w:val="00D2418C"/>
    <w:rsid w:val="00D24271"/>
    <w:rsid w:val="00D242AE"/>
    <w:rsid w:val="00D24617"/>
    <w:rsid w:val="00D24753"/>
    <w:rsid w:val="00D24815"/>
    <w:rsid w:val="00D24BA2"/>
    <w:rsid w:val="00D24E49"/>
    <w:rsid w:val="00D24FDA"/>
    <w:rsid w:val="00D251C5"/>
    <w:rsid w:val="00D2545B"/>
    <w:rsid w:val="00D25921"/>
    <w:rsid w:val="00D25BFB"/>
    <w:rsid w:val="00D25FF8"/>
    <w:rsid w:val="00D26328"/>
    <w:rsid w:val="00D263A2"/>
    <w:rsid w:val="00D265D5"/>
    <w:rsid w:val="00D2679D"/>
    <w:rsid w:val="00D26866"/>
    <w:rsid w:val="00D26E4F"/>
    <w:rsid w:val="00D271E9"/>
    <w:rsid w:val="00D273A4"/>
    <w:rsid w:val="00D273CB"/>
    <w:rsid w:val="00D275CC"/>
    <w:rsid w:val="00D3085F"/>
    <w:rsid w:val="00D308BE"/>
    <w:rsid w:val="00D30D4F"/>
    <w:rsid w:val="00D310BC"/>
    <w:rsid w:val="00D3189C"/>
    <w:rsid w:val="00D31CAA"/>
    <w:rsid w:val="00D31E50"/>
    <w:rsid w:val="00D326E5"/>
    <w:rsid w:val="00D32776"/>
    <w:rsid w:val="00D327FA"/>
    <w:rsid w:val="00D32F64"/>
    <w:rsid w:val="00D3348A"/>
    <w:rsid w:val="00D339ED"/>
    <w:rsid w:val="00D33FE5"/>
    <w:rsid w:val="00D345B9"/>
    <w:rsid w:val="00D347D5"/>
    <w:rsid w:val="00D34DC7"/>
    <w:rsid w:val="00D351EA"/>
    <w:rsid w:val="00D3531B"/>
    <w:rsid w:val="00D35651"/>
    <w:rsid w:val="00D35694"/>
    <w:rsid w:val="00D35723"/>
    <w:rsid w:val="00D35B8C"/>
    <w:rsid w:val="00D35DB2"/>
    <w:rsid w:val="00D35F64"/>
    <w:rsid w:val="00D36093"/>
    <w:rsid w:val="00D36136"/>
    <w:rsid w:val="00D36685"/>
    <w:rsid w:val="00D3689A"/>
    <w:rsid w:val="00D36AEB"/>
    <w:rsid w:val="00D36BEE"/>
    <w:rsid w:val="00D36CF1"/>
    <w:rsid w:val="00D36CF8"/>
    <w:rsid w:val="00D36D03"/>
    <w:rsid w:val="00D36D40"/>
    <w:rsid w:val="00D372BF"/>
    <w:rsid w:val="00D375F7"/>
    <w:rsid w:val="00D3771D"/>
    <w:rsid w:val="00D37780"/>
    <w:rsid w:val="00D37893"/>
    <w:rsid w:val="00D37CB5"/>
    <w:rsid w:val="00D40282"/>
    <w:rsid w:val="00D4069E"/>
    <w:rsid w:val="00D40BF8"/>
    <w:rsid w:val="00D40D91"/>
    <w:rsid w:val="00D40E17"/>
    <w:rsid w:val="00D4142F"/>
    <w:rsid w:val="00D414DE"/>
    <w:rsid w:val="00D4173E"/>
    <w:rsid w:val="00D41ABC"/>
    <w:rsid w:val="00D42315"/>
    <w:rsid w:val="00D42407"/>
    <w:rsid w:val="00D4294F"/>
    <w:rsid w:val="00D429B3"/>
    <w:rsid w:val="00D42DAE"/>
    <w:rsid w:val="00D4332E"/>
    <w:rsid w:val="00D434F3"/>
    <w:rsid w:val="00D435B4"/>
    <w:rsid w:val="00D43AC1"/>
    <w:rsid w:val="00D43C17"/>
    <w:rsid w:val="00D4479E"/>
    <w:rsid w:val="00D449F7"/>
    <w:rsid w:val="00D44AF8"/>
    <w:rsid w:val="00D44B1A"/>
    <w:rsid w:val="00D44CDD"/>
    <w:rsid w:val="00D45744"/>
    <w:rsid w:val="00D45C2A"/>
    <w:rsid w:val="00D462A2"/>
    <w:rsid w:val="00D466A7"/>
    <w:rsid w:val="00D46769"/>
    <w:rsid w:val="00D46886"/>
    <w:rsid w:val="00D46B2A"/>
    <w:rsid w:val="00D46D41"/>
    <w:rsid w:val="00D46E09"/>
    <w:rsid w:val="00D46E4B"/>
    <w:rsid w:val="00D46E8B"/>
    <w:rsid w:val="00D4717F"/>
    <w:rsid w:val="00D47372"/>
    <w:rsid w:val="00D47617"/>
    <w:rsid w:val="00D4767E"/>
    <w:rsid w:val="00D47D12"/>
    <w:rsid w:val="00D47E51"/>
    <w:rsid w:val="00D501AE"/>
    <w:rsid w:val="00D501FC"/>
    <w:rsid w:val="00D5056E"/>
    <w:rsid w:val="00D50582"/>
    <w:rsid w:val="00D506D6"/>
    <w:rsid w:val="00D50BC8"/>
    <w:rsid w:val="00D50EAB"/>
    <w:rsid w:val="00D50F51"/>
    <w:rsid w:val="00D515D5"/>
    <w:rsid w:val="00D51669"/>
    <w:rsid w:val="00D516F0"/>
    <w:rsid w:val="00D5173F"/>
    <w:rsid w:val="00D51874"/>
    <w:rsid w:val="00D51C7B"/>
    <w:rsid w:val="00D51DB1"/>
    <w:rsid w:val="00D51F2E"/>
    <w:rsid w:val="00D51FD7"/>
    <w:rsid w:val="00D523AD"/>
    <w:rsid w:val="00D52566"/>
    <w:rsid w:val="00D525AA"/>
    <w:rsid w:val="00D52D08"/>
    <w:rsid w:val="00D52EB3"/>
    <w:rsid w:val="00D5347E"/>
    <w:rsid w:val="00D53660"/>
    <w:rsid w:val="00D536D1"/>
    <w:rsid w:val="00D5372B"/>
    <w:rsid w:val="00D53738"/>
    <w:rsid w:val="00D538A8"/>
    <w:rsid w:val="00D53986"/>
    <w:rsid w:val="00D53BC7"/>
    <w:rsid w:val="00D53BC8"/>
    <w:rsid w:val="00D53D5C"/>
    <w:rsid w:val="00D53F5C"/>
    <w:rsid w:val="00D53FFA"/>
    <w:rsid w:val="00D54414"/>
    <w:rsid w:val="00D5464F"/>
    <w:rsid w:val="00D54FC6"/>
    <w:rsid w:val="00D555A7"/>
    <w:rsid w:val="00D56837"/>
    <w:rsid w:val="00D5686B"/>
    <w:rsid w:val="00D569F3"/>
    <w:rsid w:val="00D56B87"/>
    <w:rsid w:val="00D570AF"/>
    <w:rsid w:val="00D57521"/>
    <w:rsid w:val="00D576FF"/>
    <w:rsid w:val="00D5779A"/>
    <w:rsid w:val="00D579D8"/>
    <w:rsid w:val="00D57BAA"/>
    <w:rsid w:val="00D57C46"/>
    <w:rsid w:val="00D57D5A"/>
    <w:rsid w:val="00D57F7D"/>
    <w:rsid w:val="00D6026C"/>
    <w:rsid w:val="00D604AB"/>
    <w:rsid w:val="00D6067E"/>
    <w:rsid w:val="00D609D5"/>
    <w:rsid w:val="00D61008"/>
    <w:rsid w:val="00D61093"/>
    <w:rsid w:val="00D6183C"/>
    <w:rsid w:val="00D61EE7"/>
    <w:rsid w:val="00D61F5F"/>
    <w:rsid w:val="00D6216A"/>
    <w:rsid w:val="00D629D8"/>
    <w:rsid w:val="00D63028"/>
    <w:rsid w:val="00D6318A"/>
    <w:rsid w:val="00D638F1"/>
    <w:rsid w:val="00D63A40"/>
    <w:rsid w:val="00D63B86"/>
    <w:rsid w:val="00D6403D"/>
    <w:rsid w:val="00D647F9"/>
    <w:rsid w:val="00D64866"/>
    <w:rsid w:val="00D64A68"/>
    <w:rsid w:val="00D64BCC"/>
    <w:rsid w:val="00D65506"/>
    <w:rsid w:val="00D655F6"/>
    <w:rsid w:val="00D65770"/>
    <w:rsid w:val="00D658E2"/>
    <w:rsid w:val="00D65937"/>
    <w:rsid w:val="00D65E63"/>
    <w:rsid w:val="00D66218"/>
    <w:rsid w:val="00D66390"/>
    <w:rsid w:val="00D667C6"/>
    <w:rsid w:val="00D6690C"/>
    <w:rsid w:val="00D66AB6"/>
    <w:rsid w:val="00D66FE5"/>
    <w:rsid w:val="00D6757E"/>
    <w:rsid w:val="00D67581"/>
    <w:rsid w:val="00D67774"/>
    <w:rsid w:val="00D67AF6"/>
    <w:rsid w:val="00D70482"/>
    <w:rsid w:val="00D704A5"/>
    <w:rsid w:val="00D705A5"/>
    <w:rsid w:val="00D70AB7"/>
    <w:rsid w:val="00D70B83"/>
    <w:rsid w:val="00D70BA2"/>
    <w:rsid w:val="00D70D52"/>
    <w:rsid w:val="00D70EC2"/>
    <w:rsid w:val="00D70F04"/>
    <w:rsid w:val="00D70F0D"/>
    <w:rsid w:val="00D70FDC"/>
    <w:rsid w:val="00D711A3"/>
    <w:rsid w:val="00D711CF"/>
    <w:rsid w:val="00D7153A"/>
    <w:rsid w:val="00D71831"/>
    <w:rsid w:val="00D71853"/>
    <w:rsid w:val="00D71DA5"/>
    <w:rsid w:val="00D720C5"/>
    <w:rsid w:val="00D72359"/>
    <w:rsid w:val="00D72D8B"/>
    <w:rsid w:val="00D72E22"/>
    <w:rsid w:val="00D73532"/>
    <w:rsid w:val="00D7448D"/>
    <w:rsid w:val="00D74690"/>
    <w:rsid w:val="00D74849"/>
    <w:rsid w:val="00D74887"/>
    <w:rsid w:val="00D74AA6"/>
    <w:rsid w:val="00D74F1E"/>
    <w:rsid w:val="00D752F7"/>
    <w:rsid w:val="00D75464"/>
    <w:rsid w:val="00D755AC"/>
    <w:rsid w:val="00D75701"/>
    <w:rsid w:val="00D758BC"/>
    <w:rsid w:val="00D76235"/>
    <w:rsid w:val="00D76269"/>
    <w:rsid w:val="00D7640E"/>
    <w:rsid w:val="00D76645"/>
    <w:rsid w:val="00D768EF"/>
    <w:rsid w:val="00D76D04"/>
    <w:rsid w:val="00D76D2A"/>
    <w:rsid w:val="00D77137"/>
    <w:rsid w:val="00D7765F"/>
    <w:rsid w:val="00D77CE2"/>
    <w:rsid w:val="00D80003"/>
    <w:rsid w:val="00D80166"/>
    <w:rsid w:val="00D803F5"/>
    <w:rsid w:val="00D8062D"/>
    <w:rsid w:val="00D806D5"/>
    <w:rsid w:val="00D8080F"/>
    <w:rsid w:val="00D80A69"/>
    <w:rsid w:val="00D80C2F"/>
    <w:rsid w:val="00D80EDB"/>
    <w:rsid w:val="00D81154"/>
    <w:rsid w:val="00D81259"/>
    <w:rsid w:val="00D813F3"/>
    <w:rsid w:val="00D817D2"/>
    <w:rsid w:val="00D8196A"/>
    <w:rsid w:val="00D81BC8"/>
    <w:rsid w:val="00D81F97"/>
    <w:rsid w:val="00D8208D"/>
    <w:rsid w:val="00D82106"/>
    <w:rsid w:val="00D824B9"/>
    <w:rsid w:val="00D82575"/>
    <w:rsid w:val="00D82B9B"/>
    <w:rsid w:val="00D830C5"/>
    <w:rsid w:val="00D8313C"/>
    <w:rsid w:val="00D834E3"/>
    <w:rsid w:val="00D836AA"/>
    <w:rsid w:val="00D83D3D"/>
    <w:rsid w:val="00D83D4C"/>
    <w:rsid w:val="00D83EC1"/>
    <w:rsid w:val="00D8431F"/>
    <w:rsid w:val="00D84B34"/>
    <w:rsid w:val="00D84E18"/>
    <w:rsid w:val="00D850F8"/>
    <w:rsid w:val="00D854A8"/>
    <w:rsid w:val="00D859BB"/>
    <w:rsid w:val="00D86066"/>
    <w:rsid w:val="00D8616E"/>
    <w:rsid w:val="00D86703"/>
    <w:rsid w:val="00D86D1D"/>
    <w:rsid w:val="00D871D3"/>
    <w:rsid w:val="00D87984"/>
    <w:rsid w:val="00D87A05"/>
    <w:rsid w:val="00D9001C"/>
    <w:rsid w:val="00D900C8"/>
    <w:rsid w:val="00D90915"/>
    <w:rsid w:val="00D9104F"/>
    <w:rsid w:val="00D910EA"/>
    <w:rsid w:val="00D91584"/>
    <w:rsid w:val="00D9190B"/>
    <w:rsid w:val="00D91A63"/>
    <w:rsid w:val="00D91CE8"/>
    <w:rsid w:val="00D91E59"/>
    <w:rsid w:val="00D9215C"/>
    <w:rsid w:val="00D921BD"/>
    <w:rsid w:val="00D9220C"/>
    <w:rsid w:val="00D923E7"/>
    <w:rsid w:val="00D925B4"/>
    <w:rsid w:val="00D928F8"/>
    <w:rsid w:val="00D929B9"/>
    <w:rsid w:val="00D92FC0"/>
    <w:rsid w:val="00D9342B"/>
    <w:rsid w:val="00D93492"/>
    <w:rsid w:val="00D934A1"/>
    <w:rsid w:val="00D9372C"/>
    <w:rsid w:val="00D93DDE"/>
    <w:rsid w:val="00D94226"/>
    <w:rsid w:val="00D94298"/>
    <w:rsid w:val="00D9430F"/>
    <w:rsid w:val="00D94659"/>
    <w:rsid w:val="00D94B0C"/>
    <w:rsid w:val="00D94B82"/>
    <w:rsid w:val="00D9554F"/>
    <w:rsid w:val="00D955C1"/>
    <w:rsid w:val="00D95708"/>
    <w:rsid w:val="00D95922"/>
    <w:rsid w:val="00D9611C"/>
    <w:rsid w:val="00D9643B"/>
    <w:rsid w:val="00D96580"/>
    <w:rsid w:val="00D966C3"/>
    <w:rsid w:val="00D96DA3"/>
    <w:rsid w:val="00D97DF7"/>
    <w:rsid w:val="00D97F3F"/>
    <w:rsid w:val="00DA017A"/>
    <w:rsid w:val="00DA023E"/>
    <w:rsid w:val="00DA0279"/>
    <w:rsid w:val="00DA0556"/>
    <w:rsid w:val="00DA07BF"/>
    <w:rsid w:val="00DA07DD"/>
    <w:rsid w:val="00DA0D2E"/>
    <w:rsid w:val="00DA0D6A"/>
    <w:rsid w:val="00DA0FBF"/>
    <w:rsid w:val="00DA1BE4"/>
    <w:rsid w:val="00DA1D7A"/>
    <w:rsid w:val="00DA1F8B"/>
    <w:rsid w:val="00DA20AF"/>
    <w:rsid w:val="00DA2263"/>
    <w:rsid w:val="00DA22DC"/>
    <w:rsid w:val="00DA2657"/>
    <w:rsid w:val="00DA2CBF"/>
    <w:rsid w:val="00DA3408"/>
    <w:rsid w:val="00DA346F"/>
    <w:rsid w:val="00DA3730"/>
    <w:rsid w:val="00DA3FF0"/>
    <w:rsid w:val="00DA40CD"/>
    <w:rsid w:val="00DA4525"/>
    <w:rsid w:val="00DA4675"/>
    <w:rsid w:val="00DA48C6"/>
    <w:rsid w:val="00DA4EDD"/>
    <w:rsid w:val="00DA530F"/>
    <w:rsid w:val="00DA58CF"/>
    <w:rsid w:val="00DA593E"/>
    <w:rsid w:val="00DA62A8"/>
    <w:rsid w:val="00DA637C"/>
    <w:rsid w:val="00DA6E31"/>
    <w:rsid w:val="00DA7414"/>
    <w:rsid w:val="00DA74C7"/>
    <w:rsid w:val="00DA77B1"/>
    <w:rsid w:val="00DA7987"/>
    <w:rsid w:val="00DA7A85"/>
    <w:rsid w:val="00DA7C55"/>
    <w:rsid w:val="00DA7D15"/>
    <w:rsid w:val="00DB011E"/>
    <w:rsid w:val="00DB02F2"/>
    <w:rsid w:val="00DB14D0"/>
    <w:rsid w:val="00DB16E3"/>
    <w:rsid w:val="00DB1DBB"/>
    <w:rsid w:val="00DB1F22"/>
    <w:rsid w:val="00DB20ED"/>
    <w:rsid w:val="00DB2198"/>
    <w:rsid w:val="00DB21A7"/>
    <w:rsid w:val="00DB240D"/>
    <w:rsid w:val="00DB268C"/>
    <w:rsid w:val="00DB27F1"/>
    <w:rsid w:val="00DB2874"/>
    <w:rsid w:val="00DB2DB7"/>
    <w:rsid w:val="00DB3165"/>
    <w:rsid w:val="00DB34A5"/>
    <w:rsid w:val="00DB39B7"/>
    <w:rsid w:val="00DB3B2F"/>
    <w:rsid w:val="00DB3F6C"/>
    <w:rsid w:val="00DB3F99"/>
    <w:rsid w:val="00DB4022"/>
    <w:rsid w:val="00DB43C1"/>
    <w:rsid w:val="00DB4408"/>
    <w:rsid w:val="00DB4795"/>
    <w:rsid w:val="00DB4B4A"/>
    <w:rsid w:val="00DB4D72"/>
    <w:rsid w:val="00DB4FEA"/>
    <w:rsid w:val="00DB512D"/>
    <w:rsid w:val="00DB557D"/>
    <w:rsid w:val="00DB560D"/>
    <w:rsid w:val="00DB57FC"/>
    <w:rsid w:val="00DB58EC"/>
    <w:rsid w:val="00DB5A3D"/>
    <w:rsid w:val="00DB5B13"/>
    <w:rsid w:val="00DB5B68"/>
    <w:rsid w:val="00DB5FF4"/>
    <w:rsid w:val="00DB64D8"/>
    <w:rsid w:val="00DB671D"/>
    <w:rsid w:val="00DB6857"/>
    <w:rsid w:val="00DB6FDC"/>
    <w:rsid w:val="00DB6FED"/>
    <w:rsid w:val="00DB7285"/>
    <w:rsid w:val="00DB7905"/>
    <w:rsid w:val="00DC022E"/>
    <w:rsid w:val="00DC0247"/>
    <w:rsid w:val="00DC03DD"/>
    <w:rsid w:val="00DC03EB"/>
    <w:rsid w:val="00DC05B8"/>
    <w:rsid w:val="00DC0845"/>
    <w:rsid w:val="00DC0FD7"/>
    <w:rsid w:val="00DC18C5"/>
    <w:rsid w:val="00DC1958"/>
    <w:rsid w:val="00DC1E48"/>
    <w:rsid w:val="00DC1E95"/>
    <w:rsid w:val="00DC1FC0"/>
    <w:rsid w:val="00DC2567"/>
    <w:rsid w:val="00DC27F7"/>
    <w:rsid w:val="00DC2CCB"/>
    <w:rsid w:val="00DC2EEE"/>
    <w:rsid w:val="00DC3362"/>
    <w:rsid w:val="00DC3587"/>
    <w:rsid w:val="00DC3DD8"/>
    <w:rsid w:val="00DC3FE1"/>
    <w:rsid w:val="00DC4321"/>
    <w:rsid w:val="00DC45BC"/>
    <w:rsid w:val="00DC4F43"/>
    <w:rsid w:val="00DC5031"/>
    <w:rsid w:val="00DC52CC"/>
    <w:rsid w:val="00DC5649"/>
    <w:rsid w:val="00DC568B"/>
    <w:rsid w:val="00DC56D3"/>
    <w:rsid w:val="00DC5782"/>
    <w:rsid w:val="00DC597A"/>
    <w:rsid w:val="00DC625B"/>
    <w:rsid w:val="00DC62DF"/>
    <w:rsid w:val="00DC6630"/>
    <w:rsid w:val="00DC6B23"/>
    <w:rsid w:val="00DC6BA3"/>
    <w:rsid w:val="00DC6FFF"/>
    <w:rsid w:val="00DC73BC"/>
    <w:rsid w:val="00DC74B1"/>
    <w:rsid w:val="00DC78C9"/>
    <w:rsid w:val="00DC7DF4"/>
    <w:rsid w:val="00DC7E8C"/>
    <w:rsid w:val="00DD01BB"/>
    <w:rsid w:val="00DD0210"/>
    <w:rsid w:val="00DD05B7"/>
    <w:rsid w:val="00DD077B"/>
    <w:rsid w:val="00DD15E5"/>
    <w:rsid w:val="00DD15ED"/>
    <w:rsid w:val="00DD1651"/>
    <w:rsid w:val="00DD167B"/>
    <w:rsid w:val="00DD1B8C"/>
    <w:rsid w:val="00DD1DCC"/>
    <w:rsid w:val="00DD21E8"/>
    <w:rsid w:val="00DD21E9"/>
    <w:rsid w:val="00DD2811"/>
    <w:rsid w:val="00DD2966"/>
    <w:rsid w:val="00DD2D6D"/>
    <w:rsid w:val="00DD3634"/>
    <w:rsid w:val="00DD3821"/>
    <w:rsid w:val="00DD3AEC"/>
    <w:rsid w:val="00DD3BE5"/>
    <w:rsid w:val="00DD3DBE"/>
    <w:rsid w:val="00DD4557"/>
    <w:rsid w:val="00DD4813"/>
    <w:rsid w:val="00DD4A5C"/>
    <w:rsid w:val="00DD4B39"/>
    <w:rsid w:val="00DD4B3B"/>
    <w:rsid w:val="00DD4C56"/>
    <w:rsid w:val="00DD5064"/>
    <w:rsid w:val="00DD50FA"/>
    <w:rsid w:val="00DD520F"/>
    <w:rsid w:val="00DD54B8"/>
    <w:rsid w:val="00DD5520"/>
    <w:rsid w:val="00DD5582"/>
    <w:rsid w:val="00DD582C"/>
    <w:rsid w:val="00DD59C7"/>
    <w:rsid w:val="00DD657C"/>
    <w:rsid w:val="00DD65F0"/>
    <w:rsid w:val="00DD6927"/>
    <w:rsid w:val="00DD6E47"/>
    <w:rsid w:val="00DD701F"/>
    <w:rsid w:val="00DD70EA"/>
    <w:rsid w:val="00DD7136"/>
    <w:rsid w:val="00DD71DE"/>
    <w:rsid w:val="00DD74C6"/>
    <w:rsid w:val="00DD7875"/>
    <w:rsid w:val="00DD78F6"/>
    <w:rsid w:val="00DD7A33"/>
    <w:rsid w:val="00DE021F"/>
    <w:rsid w:val="00DE04FD"/>
    <w:rsid w:val="00DE0EB1"/>
    <w:rsid w:val="00DE1480"/>
    <w:rsid w:val="00DE16AE"/>
    <w:rsid w:val="00DE17AA"/>
    <w:rsid w:val="00DE18B2"/>
    <w:rsid w:val="00DE18D8"/>
    <w:rsid w:val="00DE1ABB"/>
    <w:rsid w:val="00DE1DFA"/>
    <w:rsid w:val="00DE1E7A"/>
    <w:rsid w:val="00DE1FD6"/>
    <w:rsid w:val="00DE23E0"/>
    <w:rsid w:val="00DE24DA"/>
    <w:rsid w:val="00DE2645"/>
    <w:rsid w:val="00DE26F9"/>
    <w:rsid w:val="00DE2727"/>
    <w:rsid w:val="00DE2D26"/>
    <w:rsid w:val="00DE308A"/>
    <w:rsid w:val="00DE316C"/>
    <w:rsid w:val="00DE32A1"/>
    <w:rsid w:val="00DE3375"/>
    <w:rsid w:val="00DE33AA"/>
    <w:rsid w:val="00DE3471"/>
    <w:rsid w:val="00DE3583"/>
    <w:rsid w:val="00DE36A4"/>
    <w:rsid w:val="00DE3A2F"/>
    <w:rsid w:val="00DE3B5C"/>
    <w:rsid w:val="00DE4124"/>
    <w:rsid w:val="00DE423B"/>
    <w:rsid w:val="00DE4305"/>
    <w:rsid w:val="00DE487E"/>
    <w:rsid w:val="00DE4BD4"/>
    <w:rsid w:val="00DE4DE0"/>
    <w:rsid w:val="00DE5212"/>
    <w:rsid w:val="00DE52A9"/>
    <w:rsid w:val="00DE55F7"/>
    <w:rsid w:val="00DE6056"/>
    <w:rsid w:val="00DE6272"/>
    <w:rsid w:val="00DE63F2"/>
    <w:rsid w:val="00DE64F1"/>
    <w:rsid w:val="00DE6850"/>
    <w:rsid w:val="00DE6BA4"/>
    <w:rsid w:val="00DE6BD0"/>
    <w:rsid w:val="00DE70F0"/>
    <w:rsid w:val="00DE71AA"/>
    <w:rsid w:val="00DE747A"/>
    <w:rsid w:val="00DE7588"/>
    <w:rsid w:val="00DE7978"/>
    <w:rsid w:val="00DE7CAE"/>
    <w:rsid w:val="00DE7E3E"/>
    <w:rsid w:val="00DF0317"/>
    <w:rsid w:val="00DF037A"/>
    <w:rsid w:val="00DF05B5"/>
    <w:rsid w:val="00DF060C"/>
    <w:rsid w:val="00DF065C"/>
    <w:rsid w:val="00DF0833"/>
    <w:rsid w:val="00DF0A9B"/>
    <w:rsid w:val="00DF0BF6"/>
    <w:rsid w:val="00DF0D0F"/>
    <w:rsid w:val="00DF0F6F"/>
    <w:rsid w:val="00DF1A66"/>
    <w:rsid w:val="00DF20E1"/>
    <w:rsid w:val="00DF2637"/>
    <w:rsid w:val="00DF2752"/>
    <w:rsid w:val="00DF2902"/>
    <w:rsid w:val="00DF2BFF"/>
    <w:rsid w:val="00DF2EB8"/>
    <w:rsid w:val="00DF31C1"/>
    <w:rsid w:val="00DF34B0"/>
    <w:rsid w:val="00DF3516"/>
    <w:rsid w:val="00DF3689"/>
    <w:rsid w:val="00DF3AF9"/>
    <w:rsid w:val="00DF3F15"/>
    <w:rsid w:val="00DF4124"/>
    <w:rsid w:val="00DF41D0"/>
    <w:rsid w:val="00DF42C7"/>
    <w:rsid w:val="00DF46B5"/>
    <w:rsid w:val="00DF4951"/>
    <w:rsid w:val="00DF4B27"/>
    <w:rsid w:val="00DF4CC9"/>
    <w:rsid w:val="00DF4E02"/>
    <w:rsid w:val="00DF6129"/>
    <w:rsid w:val="00DF6406"/>
    <w:rsid w:val="00DF647A"/>
    <w:rsid w:val="00DF68ED"/>
    <w:rsid w:val="00DF6955"/>
    <w:rsid w:val="00DF6AD9"/>
    <w:rsid w:val="00DF6B4E"/>
    <w:rsid w:val="00DF6DEF"/>
    <w:rsid w:val="00DF73D2"/>
    <w:rsid w:val="00DF7512"/>
    <w:rsid w:val="00DF75E3"/>
    <w:rsid w:val="00DF7620"/>
    <w:rsid w:val="00DF7EBC"/>
    <w:rsid w:val="00DF7F85"/>
    <w:rsid w:val="00E0005C"/>
    <w:rsid w:val="00E001BB"/>
    <w:rsid w:val="00E00243"/>
    <w:rsid w:val="00E0040B"/>
    <w:rsid w:val="00E0053C"/>
    <w:rsid w:val="00E006DC"/>
    <w:rsid w:val="00E009B4"/>
    <w:rsid w:val="00E01112"/>
    <w:rsid w:val="00E018F4"/>
    <w:rsid w:val="00E01908"/>
    <w:rsid w:val="00E01B93"/>
    <w:rsid w:val="00E01D82"/>
    <w:rsid w:val="00E0207B"/>
    <w:rsid w:val="00E0212E"/>
    <w:rsid w:val="00E02ABE"/>
    <w:rsid w:val="00E02E61"/>
    <w:rsid w:val="00E03015"/>
    <w:rsid w:val="00E03471"/>
    <w:rsid w:val="00E03752"/>
    <w:rsid w:val="00E03E6E"/>
    <w:rsid w:val="00E045BE"/>
    <w:rsid w:val="00E045C1"/>
    <w:rsid w:val="00E04658"/>
    <w:rsid w:val="00E04871"/>
    <w:rsid w:val="00E04E50"/>
    <w:rsid w:val="00E0582E"/>
    <w:rsid w:val="00E05C26"/>
    <w:rsid w:val="00E05DCE"/>
    <w:rsid w:val="00E0606B"/>
    <w:rsid w:val="00E061E2"/>
    <w:rsid w:val="00E06292"/>
    <w:rsid w:val="00E06FC3"/>
    <w:rsid w:val="00E0730B"/>
    <w:rsid w:val="00E07677"/>
    <w:rsid w:val="00E0784D"/>
    <w:rsid w:val="00E07864"/>
    <w:rsid w:val="00E079C5"/>
    <w:rsid w:val="00E07A6A"/>
    <w:rsid w:val="00E07DCC"/>
    <w:rsid w:val="00E10072"/>
    <w:rsid w:val="00E1040E"/>
    <w:rsid w:val="00E10463"/>
    <w:rsid w:val="00E104CA"/>
    <w:rsid w:val="00E10E57"/>
    <w:rsid w:val="00E11B05"/>
    <w:rsid w:val="00E11ED4"/>
    <w:rsid w:val="00E12009"/>
    <w:rsid w:val="00E12386"/>
    <w:rsid w:val="00E12469"/>
    <w:rsid w:val="00E124F5"/>
    <w:rsid w:val="00E12516"/>
    <w:rsid w:val="00E127CF"/>
    <w:rsid w:val="00E128E3"/>
    <w:rsid w:val="00E12C5E"/>
    <w:rsid w:val="00E12DAB"/>
    <w:rsid w:val="00E13110"/>
    <w:rsid w:val="00E1311A"/>
    <w:rsid w:val="00E13131"/>
    <w:rsid w:val="00E132E7"/>
    <w:rsid w:val="00E13DC7"/>
    <w:rsid w:val="00E13EAA"/>
    <w:rsid w:val="00E146CE"/>
    <w:rsid w:val="00E149B7"/>
    <w:rsid w:val="00E14E4F"/>
    <w:rsid w:val="00E15033"/>
    <w:rsid w:val="00E15224"/>
    <w:rsid w:val="00E152C1"/>
    <w:rsid w:val="00E15625"/>
    <w:rsid w:val="00E15755"/>
    <w:rsid w:val="00E1579E"/>
    <w:rsid w:val="00E15EF7"/>
    <w:rsid w:val="00E1611F"/>
    <w:rsid w:val="00E16261"/>
    <w:rsid w:val="00E16371"/>
    <w:rsid w:val="00E16445"/>
    <w:rsid w:val="00E16898"/>
    <w:rsid w:val="00E16B18"/>
    <w:rsid w:val="00E16CEB"/>
    <w:rsid w:val="00E16F72"/>
    <w:rsid w:val="00E17188"/>
    <w:rsid w:val="00E171F6"/>
    <w:rsid w:val="00E17236"/>
    <w:rsid w:val="00E173EE"/>
    <w:rsid w:val="00E176DA"/>
    <w:rsid w:val="00E1777C"/>
    <w:rsid w:val="00E178D1"/>
    <w:rsid w:val="00E17D73"/>
    <w:rsid w:val="00E17E96"/>
    <w:rsid w:val="00E200F6"/>
    <w:rsid w:val="00E20171"/>
    <w:rsid w:val="00E203C2"/>
    <w:rsid w:val="00E20622"/>
    <w:rsid w:val="00E20644"/>
    <w:rsid w:val="00E20823"/>
    <w:rsid w:val="00E21051"/>
    <w:rsid w:val="00E211F9"/>
    <w:rsid w:val="00E214DB"/>
    <w:rsid w:val="00E217D0"/>
    <w:rsid w:val="00E21928"/>
    <w:rsid w:val="00E21EAF"/>
    <w:rsid w:val="00E21FF0"/>
    <w:rsid w:val="00E22272"/>
    <w:rsid w:val="00E227EB"/>
    <w:rsid w:val="00E22892"/>
    <w:rsid w:val="00E22E0D"/>
    <w:rsid w:val="00E22FFB"/>
    <w:rsid w:val="00E2312B"/>
    <w:rsid w:val="00E233F0"/>
    <w:rsid w:val="00E23768"/>
    <w:rsid w:val="00E238A2"/>
    <w:rsid w:val="00E239B9"/>
    <w:rsid w:val="00E23A6D"/>
    <w:rsid w:val="00E23BA5"/>
    <w:rsid w:val="00E23E4D"/>
    <w:rsid w:val="00E23F3B"/>
    <w:rsid w:val="00E23FEC"/>
    <w:rsid w:val="00E24231"/>
    <w:rsid w:val="00E24510"/>
    <w:rsid w:val="00E2523D"/>
    <w:rsid w:val="00E253B7"/>
    <w:rsid w:val="00E25482"/>
    <w:rsid w:val="00E25660"/>
    <w:rsid w:val="00E259E7"/>
    <w:rsid w:val="00E2637B"/>
    <w:rsid w:val="00E2661E"/>
    <w:rsid w:val="00E26934"/>
    <w:rsid w:val="00E26B5A"/>
    <w:rsid w:val="00E26D61"/>
    <w:rsid w:val="00E26DEA"/>
    <w:rsid w:val="00E274F7"/>
    <w:rsid w:val="00E27725"/>
    <w:rsid w:val="00E30093"/>
    <w:rsid w:val="00E3018D"/>
    <w:rsid w:val="00E303D9"/>
    <w:rsid w:val="00E3045B"/>
    <w:rsid w:val="00E3055B"/>
    <w:rsid w:val="00E31059"/>
    <w:rsid w:val="00E311A3"/>
    <w:rsid w:val="00E312EE"/>
    <w:rsid w:val="00E316D9"/>
    <w:rsid w:val="00E3178C"/>
    <w:rsid w:val="00E31BF0"/>
    <w:rsid w:val="00E31DBD"/>
    <w:rsid w:val="00E31E57"/>
    <w:rsid w:val="00E320C4"/>
    <w:rsid w:val="00E329C3"/>
    <w:rsid w:val="00E332C7"/>
    <w:rsid w:val="00E33466"/>
    <w:rsid w:val="00E338F1"/>
    <w:rsid w:val="00E348DD"/>
    <w:rsid w:val="00E35065"/>
    <w:rsid w:val="00E350C6"/>
    <w:rsid w:val="00E35204"/>
    <w:rsid w:val="00E35B72"/>
    <w:rsid w:val="00E35EB8"/>
    <w:rsid w:val="00E36057"/>
    <w:rsid w:val="00E36758"/>
    <w:rsid w:val="00E3689E"/>
    <w:rsid w:val="00E36958"/>
    <w:rsid w:val="00E37304"/>
    <w:rsid w:val="00E378E4"/>
    <w:rsid w:val="00E37AA0"/>
    <w:rsid w:val="00E37BC4"/>
    <w:rsid w:val="00E37EB8"/>
    <w:rsid w:val="00E40133"/>
    <w:rsid w:val="00E403C1"/>
    <w:rsid w:val="00E403DD"/>
    <w:rsid w:val="00E405A1"/>
    <w:rsid w:val="00E406FF"/>
    <w:rsid w:val="00E4079C"/>
    <w:rsid w:val="00E4089A"/>
    <w:rsid w:val="00E40AE2"/>
    <w:rsid w:val="00E40B01"/>
    <w:rsid w:val="00E410A0"/>
    <w:rsid w:val="00E411BA"/>
    <w:rsid w:val="00E413FC"/>
    <w:rsid w:val="00E4169E"/>
    <w:rsid w:val="00E41A20"/>
    <w:rsid w:val="00E41BD5"/>
    <w:rsid w:val="00E41C12"/>
    <w:rsid w:val="00E424A1"/>
    <w:rsid w:val="00E42ACB"/>
    <w:rsid w:val="00E42FF4"/>
    <w:rsid w:val="00E43073"/>
    <w:rsid w:val="00E43076"/>
    <w:rsid w:val="00E4309C"/>
    <w:rsid w:val="00E430E0"/>
    <w:rsid w:val="00E431FF"/>
    <w:rsid w:val="00E43207"/>
    <w:rsid w:val="00E4371E"/>
    <w:rsid w:val="00E439D1"/>
    <w:rsid w:val="00E43BDE"/>
    <w:rsid w:val="00E43C82"/>
    <w:rsid w:val="00E43DEC"/>
    <w:rsid w:val="00E44258"/>
    <w:rsid w:val="00E4456F"/>
    <w:rsid w:val="00E445D5"/>
    <w:rsid w:val="00E447F8"/>
    <w:rsid w:val="00E44BD5"/>
    <w:rsid w:val="00E44F98"/>
    <w:rsid w:val="00E45236"/>
    <w:rsid w:val="00E45307"/>
    <w:rsid w:val="00E4595C"/>
    <w:rsid w:val="00E45982"/>
    <w:rsid w:val="00E45E79"/>
    <w:rsid w:val="00E4632A"/>
    <w:rsid w:val="00E46339"/>
    <w:rsid w:val="00E4654C"/>
    <w:rsid w:val="00E467ED"/>
    <w:rsid w:val="00E46912"/>
    <w:rsid w:val="00E46946"/>
    <w:rsid w:val="00E4696D"/>
    <w:rsid w:val="00E46A61"/>
    <w:rsid w:val="00E472A6"/>
    <w:rsid w:val="00E47970"/>
    <w:rsid w:val="00E47C7B"/>
    <w:rsid w:val="00E47DC5"/>
    <w:rsid w:val="00E50637"/>
    <w:rsid w:val="00E508AD"/>
    <w:rsid w:val="00E508E4"/>
    <w:rsid w:val="00E5097D"/>
    <w:rsid w:val="00E50CB3"/>
    <w:rsid w:val="00E50CFD"/>
    <w:rsid w:val="00E51057"/>
    <w:rsid w:val="00E51275"/>
    <w:rsid w:val="00E514E1"/>
    <w:rsid w:val="00E5188C"/>
    <w:rsid w:val="00E51916"/>
    <w:rsid w:val="00E5214B"/>
    <w:rsid w:val="00E52242"/>
    <w:rsid w:val="00E523E9"/>
    <w:rsid w:val="00E5280C"/>
    <w:rsid w:val="00E5331F"/>
    <w:rsid w:val="00E534E7"/>
    <w:rsid w:val="00E5381F"/>
    <w:rsid w:val="00E53E7E"/>
    <w:rsid w:val="00E53EAE"/>
    <w:rsid w:val="00E53F4E"/>
    <w:rsid w:val="00E53F65"/>
    <w:rsid w:val="00E54DBD"/>
    <w:rsid w:val="00E55451"/>
    <w:rsid w:val="00E5549F"/>
    <w:rsid w:val="00E556F0"/>
    <w:rsid w:val="00E559B1"/>
    <w:rsid w:val="00E55CB6"/>
    <w:rsid w:val="00E56227"/>
    <w:rsid w:val="00E562F1"/>
    <w:rsid w:val="00E564DC"/>
    <w:rsid w:val="00E5662A"/>
    <w:rsid w:val="00E5677D"/>
    <w:rsid w:val="00E56A08"/>
    <w:rsid w:val="00E56FEC"/>
    <w:rsid w:val="00E57187"/>
    <w:rsid w:val="00E57440"/>
    <w:rsid w:val="00E574BB"/>
    <w:rsid w:val="00E57537"/>
    <w:rsid w:val="00E576E0"/>
    <w:rsid w:val="00E57BDC"/>
    <w:rsid w:val="00E57C32"/>
    <w:rsid w:val="00E57C7F"/>
    <w:rsid w:val="00E603C3"/>
    <w:rsid w:val="00E60457"/>
    <w:rsid w:val="00E60672"/>
    <w:rsid w:val="00E606E4"/>
    <w:rsid w:val="00E60E0C"/>
    <w:rsid w:val="00E6168B"/>
    <w:rsid w:val="00E61755"/>
    <w:rsid w:val="00E61B68"/>
    <w:rsid w:val="00E62783"/>
    <w:rsid w:val="00E627CD"/>
    <w:rsid w:val="00E629BF"/>
    <w:rsid w:val="00E63963"/>
    <w:rsid w:val="00E6400C"/>
    <w:rsid w:val="00E64137"/>
    <w:rsid w:val="00E64307"/>
    <w:rsid w:val="00E64435"/>
    <w:rsid w:val="00E647DB"/>
    <w:rsid w:val="00E64EA0"/>
    <w:rsid w:val="00E64EBE"/>
    <w:rsid w:val="00E64F1F"/>
    <w:rsid w:val="00E64F44"/>
    <w:rsid w:val="00E6517E"/>
    <w:rsid w:val="00E65256"/>
    <w:rsid w:val="00E653FF"/>
    <w:rsid w:val="00E65661"/>
    <w:rsid w:val="00E659AE"/>
    <w:rsid w:val="00E65F85"/>
    <w:rsid w:val="00E660DC"/>
    <w:rsid w:val="00E6638A"/>
    <w:rsid w:val="00E665E9"/>
    <w:rsid w:val="00E6664C"/>
    <w:rsid w:val="00E666BF"/>
    <w:rsid w:val="00E66C3E"/>
    <w:rsid w:val="00E66D41"/>
    <w:rsid w:val="00E66F88"/>
    <w:rsid w:val="00E66FC5"/>
    <w:rsid w:val="00E67432"/>
    <w:rsid w:val="00E6769A"/>
    <w:rsid w:val="00E67A2D"/>
    <w:rsid w:val="00E67EC9"/>
    <w:rsid w:val="00E70160"/>
    <w:rsid w:val="00E702E5"/>
    <w:rsid w:val="00E702EC"/>
    <w:rsid w:val="00E70692"/>
    <w:rsid w:val="00E70CA5"/>
    <w:rsid w:val="00E70DE5"/>
    <w:rsid w:val="00E70E8F"/>
    <w:rsid w:val="00E7117D"/>
    <w:rsid w:val="00E71447"/>
    <w:rsid w:val="00E71942"/>
    <w:rsid w:val="00E71999"/>
    <w:rsid w:val="00E7205A"/>
    <w:rsid w:val="00E72390"/>
    <w:rsid w:val="00E72627"/>
    <w:rsid w:val="00E72682"/>
    <w:rsid w:val="00E7271F"/>
    <w:rsid w:val="00E72C37"/>
    <w:rsid w:val="00E72F41"/>
    <w:rsid w:val="00E72FC6"/>
    <w:rsid w:val="00E73123"/>
    <w:rsid w:val="00E73279"/>
    <w:rsid w:val="00E732B9"/>
    <w:rsid w:val="00E73628"/>
    <w:rsid w:val="00E73907"/>
    <w:rsid w:val="00E73F22"/>
    <w:rsid w:val="00E741E6"/>
    <w:rsid w:val="00E7420F"/>
    <w:rsid w:val="00E744C8"/>
    <w:rsid w:val="00E74D76"/>
    <w:rsid w:val="00E74E32"/>
    <w:rsid w:val="00E7527D"/>
    <w:rsid w:val="00E753D6"/>
    <w:rsid w:val="00E755CA"/>
    <w:rsid w:val="00E757AB"/>
    <w:rsid w:val="00E75EC0"/>
    <w:rsid w:val="00E75F82"/>
    <w:rsid w:val="00E76235"/>
    <w:rsid w:val="00E76360"/>
    <w:rsid w:val="00E76514"/>
    <w:rsid w:val="00E76515"/>
    <w:rsid w:val="00E7658D"/>
    <w:rsid w:val="00E768CC"/>
    <w:rsid w:val="00E76A87"/>
    <w:rsid w:val="00E76EA4"/>
    <w:rsid w:val="00E77153"/>
    <w:rsid w:val="00E77329"/>
    <w:rsid w:val="00E77336"/>
    <w:rsid w:val="00E77433"/>
    <w:rsid w:val="00E77552"/>
    <w:rsid w:val="00E7758F"/>
    <w:rsid w:val="00E77B19"/>
    <w:rsid w:val="00E77C46"/>
    <w:rsid w:val="00E80351"/>
    <w:rsid w:val="00E8059E"/>
    <w:rsid w:val="00E80B61"/>
    <w:rsid w:val="00E80C9E"/>
    <w:rsid w:val="00E8120E"/>
    <w:rsid w:val="00E813C8"/>
    <w:rsid w:val="00E8140E"/>
    <w:rsid w:val="00E815E2"/>
    <w:rsid w:val="00E820C7"/>
    <w:rsid w:val="00E8259A"/>
    <w:rsid w:val="00E828B3"/>
    <w:rsid w:val="00E82AFF"/>
    <w:rsid w:val="00E836BF"/>
    <w:rsid w:val="00E836C5"/>
    <w:rsid w:val="00E83A23"/>
    <w:rsid w:val="00E83EF7"/>
    <w:rsid w:val="00E83F86"/>
    <w:rsid w:val="00E84072"/>
    <w:rsid w:val="00E84610"/>
    <w:rsid w:val="00E847E4"/>
    <w:rsid w:val="00E848A3"/>
    <w:rsid w:val="00E84BC9"/>
    <w:rsid w:val="00E84C9A"/>
    <w:rsid w:val="00E84FA4"/>
    <w:rsid w:val="00E8521A"/>
    <w:rsid w:val="00E85245"/>
    <w:rsid w:val="00E85391"/>
    <w:rsid w:val="00E85EA7"/>
    <w:rsid w:val="00E85F65"/>
    <w:rsid w:val="00E86C7F"/>
    <w:rsid w:val="00E86DE9"/>
    <w:rsid w:val="00E8722B"/>
    <w:rsid w:val="00E87457"/>
    <w:rsid w:val="00E875BE"/>
    <w:rsid w:val="00E877B6"/>
    <w:rsid w:val="00E877C7"/>
    <w:rsid w:val="00E87DD2"/>
    <w:rsid w:val="00E90046"/>
    <w:rsid w:val="00E900A6"/>
    <w:rsid w:val="00E902DC"/>
    <w:rsid w:val="00E90584"/>
    <w:rsid w:val="00E909D2"/>
    <w:rsid w:val="00E90DB7"/>
    <w:rsid w:val="00E91018"/>
    <w:rsid w:val="00E9156D"/>
    <w:rsid w:val="00E91769"/>
    <w:rsid w:val="00E917AF"/>
    <w:rsid w:val="00E91A0A"/>
    <w:rsid w:val="00E91B68"/>
    <w:rsid w:val="00E9217A"/>
    <w:rsid w:val="00E921DD"/>
    <w:rsid w:val="00E9268C"/>
    <w:rsid w:val="00E92CDD"/>
    <w:rsid w:val="00E92D96"/>
    <w:rsid w:val="00E92EAC"/>
    <w:rsid w:val="00E931A0"/>
    <w:rsid w:val="00E93471"/>
    <w:rsid w:val="00E939DB"/>
    <w:rsid w:val="00E93D9A"/>
    <w:rsid w:val="00E93E3F"/>
    <w:rsid w:val="00E9472F"/>
    <w:rsid w:val="00E947B5"/>
    <w:rsid w:val="00E94A5B"/>
    <w:rsid w:val="00E94E3A"/>
    <w:rsid w:val="00E95638"/>
    <w:rsid w:val="00E95718"/>
    <w:rsid w:val="00E95B08"/>
    <w:rsid w:val="00E95ECD"/>
    <w:rsid w:val="00E95F2B"/>
    <w:rsid w:val="00E96690"/>
    <w:rsid w:val="00E966B0"/>
    <w:rsid w:val="00E966DC"/>
    <w:rsid w:val="00E96708"/>
    <w:rsid w:val="00E96A35"/>
    <w:rsid w:val="00E96B41"/>
    <w:rsid w:val="00E96C24"/>
    <w:rsid w:val="00E96C48"/>
    <w:rsid w:val="00E971CD"/>
    <w:rsid w:val="00E974C5"/>
    <w:rsid w:val="00E9759C"/>
    <w:rsid w:val="00E97C6E"/>
    <w:rsid w:val="00E97D77"/>
    <w:rsid w:val="00E97DE3"/>
    <w:rsid w:val="00E97E9A"/>
    <w:rsid w:val="00EA00FC"/>
    <w:rsid w:val="00EA0506"/>
    <w:rsid w:val="00EA078B"/>
    <w:rsid w:val="00EA083F"/>
    <w:rsid w:val="00EA095E"/>
    <w:rsid w:val="00EA0D0B"/>
    <w:rsid w:val="00EA118A"/>
    <w:rsid w:val="00EA11B1"/>
    <w:rsid w:val="00EA207B"/>
    <w:rsid w:val="00EA250B"/>
    <w:rsid w:val="00EA3696"/>
    <w:rsid w:val="00EA381F"/>
    <w:rsid w:val="00EA38B0"/>
    <w:rsid w:val="00EA3ADD"/>
    <w:rsid w:val="00EA3D74"/>
    <w:rsid w:val="00EA4106"/>
    <w:rsid w:val="00EA4125"/>
    <w:rsid w:val="00EA4A65"/>
    <w:rsid w:val="00EA4BD8"/>
    <w:rsid w:val="00EA50C0"/>
    <w:rsid w:val="00EA5625"/>
    <w:rsid w:val="00EA596B"/>
    <w:rsid w:val="00EA643A"/>
    <w:rsid w:val="00EA6612"/>
    <w:rsid w:val="00EA6653"/>
    <w:rsid w:val="00EA6773"/>
    <w:rsid w:val="00EA6920"/>
    <w:rsid w:val="00EA6D3A"/>
    <w:rsid w:val="00EA6D81"/>
    <w:rsid w:val="00EA6E0B"/>
    <w:rsid w:val="00EA715A"/>
    <w:rsid w:val="00EA7231"/>
    <w:rsid w:val="00EA7356"/>
    <w:rsid w:val="00EA7493"/>
    <w:rsid w:val="00EA753F"/>
    <w:rsid w:val="00EA79F2"/>
    <w:rsid w:val="00EA7A63"/>
    <w:rsid w:val="00EA7A8A"/>
    <w:rsid w:val="00EA7B99"/>
    <w:rsid w:val="00EA7E19"/>
    <w:rsid w:val="00EB06C6"/>
    <w:rsid w:val="00EB16D6"/>
    <w:rsid w:val="00EB1C7B"/>
    <w:rsid w:val="00EB2165"/>
    <w:rsid w:val="00EB27D6"/>
    <w:rsid w:val="00EB2E32"/>
    <w:rsid w:val="00EB2F3D"/>
    <w:rsid w:val="00EB3181"/>
    <w:rsid w:val="00EB37D7"/>
    <w:rsid w:val="00EB398A"/>
    <w:rsid w:val="00EB3A1C"/>
    <w:rsid w:val="00EB3B31"/>
    <w:rsid w:val="00EB3C48"/>
    <w:rsid w:val="00EB3E65"/>
    <w:rsid w:val="00EB41EC"/>
    <w:rsid w:val="00EB4574"/>
    <w:rsid w:val="00EB4594"/>
    <w:rsid w:val="00EB4827"/>
    <w:rsid w:val="00EB48C6"/>
    <w:rsid w:val="00EB532F"/>
    <w:rsid w:val="00EB574C"/>
    <w:rsid w:val="00EB5A13"/>
    <w:rsid w:val="00EB5C5F"/>
    <w:rsid w:val="00EB5F98"/>
    <w:rsid w:val="00EB5FBC"/>
    <w:rsid w:val="00EB61A6"/>
    <w:rsid w:val="00EB6540"/>
    <w:rsid w:val="00EB6642"/>
    <w:rsid w:val="00EB6A63"/>
    <w:rsid w:val="00EB6BC0"/>
    <w:rsid w:val="00EB6CDC"/>
    <w:rsid w:val="00EB7025"/>
    <w:rsid w:val="00EB70CC"/>
    <w:rsid w:val="00EB710E"/>
    <w:rsid w:val="00EB717A"/>
    <w:rsid w:val="00EB74AE"/>
    <w:rsid w:val="00EB7716"/>
    <w:rsid w:val="00EB7CDE"/>
    <w:rsid w:val="00EC026C"/>
    <w:rsid w:val="00EC031E"/>
    <w:rsid w:val="00EC0917"/>
    <w:rsid w:val="00EC100A"/>
    <w:rsid w:val="00EC1102"/>
    <w:rsid w:val="00EC11BE"/>
    <w:rsid w:val="00EC14CF"/>
    <w:rsid w:val="00EC1B66"/>
    <w:rsid w:val="00EC1B8E"/>
    <w:rsid w:val="00EC1E67"/>
    <w:rsid w:val="00EC2189"/>
    <w:rsid w:val="00EC219F"/>
    <w:rsid w:val="00EC2442"/>
    <w:rsid w:val="00EC26C4"/>
    <w:rsid w:val="00EC2C39"/>
    <w:rsid w:val="00EC2F0C"/>
    <w:rsid w:val="00EC3458"/>
    <w:rsid w:val="00EC34AC"/>
    <w:rsid w:val="00EC3582"/>
    <w:rsid w:val="00EC3780"/>
    <w:rsid w:val="00EC37A1"/>
    <w:rsid w:val="00EC37B2"/>
    <w:rsid w:val="00EC3A39"/>
    <w:rsid w:val="00EC3A90"/>
    <w:rsid w:val="00EC4035"/>
    <w:rsid w:val="00EC437C"/>
    <w:rsid w:val="00EC44CE"/>
    <w:rsid w:val="00EC44FE"/>
    <w:rsid w:val="00EC4B7F"/>
    <w:rsid w:val="00EC4BAA"/>
    <w:rsid w:val="00EC5624"/>
    <w:rsid w:val="00EC5892"/>
    <w:rsid w:val="00EC5C26"/>
    <w:rsid w:val="00EC5D3E"/>
    <w:rsid w:val="00EC614B"/>
    <w:rsid w:val="00EC6290"/>
    <w:rsid w:val="00EC64DA"/>
    <w:rsid w:val="00EC6615"/>
    <w:rsid w:val="00EC6A22"/>
    <w:rsid w:val="00EC6E10"/>
    <w:rsid w:val="00EC6E69"/>
    <w:rsid w:val="00EC74C5"/>
    <w:rsid w:val="00EC7512"/>
    <w:rsid w:val="00EC7651"/>
    <w:rsid w:val="00EC767E"/>
    <w:rsid w:val="00EC76C3"/>
    <w:rsid w:val="00EC78BF"/>
    <w:rsid w:val="00EC792C"/>
    <w:rsid w:val="00EC7BA9"/>
    <w:rsid w:val="00EC7D4A"/>
    <w:rsid w:val="00ED0090"/>
    <w:rsid w:val="00ED01B6"/>
    <w:rsid w:val="00ED0340"/>
    <w:rsid w:val="00ED04E5"/>
    <w:rsid w:val="00ED09FE"/>
    <w:rsid w:val="00ED1207"/>
    <w:rsid w:val="00ED12CC"/>
    <w:rsid w:val="00ED1394"/>
    <w:rsid w:val="00ED1581"/>
    <w:rsid w:val="00ED1A6C"/>
    <w:rsid w:val="00ED2188"/>
    <w:rsid w:val="00ED21BC"/>
    <w:rsid w:val="00ED223A"/>
    <w:rsid w:val="00ED2999"/>
    <w:rsid w:val="00ED2FEB"/>
    <w:rsid w:val="00ED3397"/>
    <w:rsid w:val="00ED355B"/>
    <w:rsid w:val="00ED3B65"/>
    <w:rsid w:val="00ED3CEF"/>
    <w:rsid w:val="00ED3EC4"/>
    <w:rsid w:val="00ED450D"/>
    <w:rsid w:val="00ED4B52"/>
    <w:rsid w:val="00ED4CDD"/>
    <w:rsid w:val="00ED50CE"/>
    <w:rsid w:val="00ED534B"/>
    <w:rsid w:val="00ED5CE5"/>
    <w:rsid w:val="00ED5EAC"/>
    <w:rsid w:val="00ED5F3A"/>
    <w:rsid w:val="00ED61E7"/>
    <w:rsid w:val="00ED644C"/>
    <w:rsid w:val="00ED65F4"/>
    <w:rsid w:val="00ED66EA"/>
    <w:rsid w:val="00ED66FD"/>
    <w:rsid w:val="00ED68F2"/>
    <w:rsid w:val="00ED7067"/>
    <w:rsid w:val="00ED70CB"/>
    <w:rsid w:val="00ED725E"/>
    <w:rsid w:val="00ED72F0"/>
    <w:rsid w:val="00ED7349"/>
    <w:rsid w:val="00EE02CE"/>
    <w:rsid w:val="00EE04E7"/>
    <w:rsid w:val="00EE08EE"/>
    <w:rsid w:val="00EE0BF9"/>
    <w:rsid w:val="00EE0FE4"/>
    <w:rsid w:val="00EE1495"/>
    <w:rsid w:val="00EE1677"/>
    <w:rsid w:val="00EE1CD2"/>
    <w:rsid w:val="00EE220B"/>
    <w:rsid w:val="00EE230C"/>
    <w:rsid w:val="00EE24FE"/>
    <w:rsid w:val="00EE25A7"/>
    <w:rsid w:val="00EE2791"/>
    <w:rsid w:val="00EE2B54"/>
    <w:rsid w:val="00EE2C98"/>
    <w:rsid w:val="00EE2D8B"/>
    <w:rsid w:val="00EE331C"/>
    <w:rsid w:val="00EE350D"/>
    <w:rsid w:val="00EE368A"/>
    <w:rsid w:val="00EE37EF"/>
    <w:rsid w:val="00EE38AF"/>
    <w:rsid w:val="00EE392A"/>
    <w:rsid w:val="00EE3DE1"/>
    <w:rsid w:val="00EE3E28"/>
    <w:rsid w:val="00EE3E52"/>
    <w:rsid w:val="00EE404B"/>
    <w:rsid w:val="00EE4511"/>
    <w:rsid w:val="00EE47F6"/>
    <w:rsid w:val="00EE4D7C"/>
    <w:rsid w:val="00EE509B"/>
    <w:rsid w:val="00EE57B6"/>
    <w:rsid w:val="00EE5A57"/>
    <w:rsid w:val="00EE6691"/>
    <w:rsid w:val="00EE66F7"/>
    <w:rsid w:val="00EE67C3"/>
    <w:rsid w:val="00EE687F"/>
    <w:rsid w:val="00EE6D85"/>
    <w:rsid w:val="00EE6EBD"/>
    <w:rsid w:val="00EE7547"/>
    <w:rsid w:val="00EE7B59"/>
    <w:rsid w:val="00EE7F6C"/>
    <w:rsid w:val="00EF06BB"/>
    <w:rsid w:val="00EF080F"/>
    <w:rsid w:val="00EF0949"/>
    <w:rsid w:val="00EF09DA"/>
    <w:rsid w:val="00EF100F"/>
    <w:rsid w:val="00EF12D0"/>
    <w:rsid w:val="00EF1409"/>
    <w:rsid w:val="00EF1440"/>
    <w:rsid w:val="00EF1804"/>
    <w:rsid w:val="00EF1AAB"/>
    <w:rsid w:val="00EF1BB9"/>
    <w:rsid w:val="00EF26E1"/>
    <w:rsid w:val="00EF30EB"/>
    <w:rsid w:val="00EF31FC"/>
    <w:rsid w:val="00EF3248"/>
    <w:rsid w:val="00EF3272"/>
    <w:rsid w:val="00EF35CD"/>
    <w:rsid w:val="00EF3EB6"/>
    <w:rsid w:val="00EF3F8B"/>
    <w:rsid w:val="00EF449B"/>
    <w:rsid w:val="00EF468D"/>
    <w:rsid w:val="00EF4696"/>
    <w:rsid w:val="00EF46D6"/>
    <w:rsid w:val="00EF46F1"/>
    <w:rsid w:val="00EF47ED"/>
    <w:rsid w:val="00EF4B5B"/>
    <w:rsid w:val="00EF4F44"/>
    <w:rsid w:val="00EF5874"/>
    <w:rsid w:val="00EF59E4"/>
    <w:rsid w:val="00EF5A29"/>
    <w:rsid w:val="00EF5B0F"/>
    <w:rsid w:val="00EF5C33"/>
    <w:rsid w:val="00EF5E7F"/>
    <w:rsid w:val="00EF601A"/>
    <w:rsid w:val="00EF6303"/>
    <w:rsid w:val="00EF6724"/>
    <w:rsid w:val="00EF6EFE"/>
    <w:rsid w:val="00EF717B"/>
    <w:rsid w:val="00EF71CD"/>
    <w:rsid w:val="00EF7B4E"/>
    <w:rsid w:val="00F00084"/>
    <w:rsid w:val="00F0032B"/>
    <w:rsid w:val="00F009F1"/>
    <w:rsid w:val="00F01064"/>
    <w:rsid w:val="00F01202"/>
    <w:rsid w:val="00F01A7E"/>
    <w:rsid w:val="00F01E8A"/>
    <w:rsid w:val="00F0202B"/>
    <w:rsid w:val="00F02222"/>
    <w:rsid w:val="00F02969"/>
    <w:rsid w:val="00F02A99"/>
    <w:rsid w:val="00F02B14"/>
    <w:rsid w:val="00F02E2F"/>
    <w:rsid w:val="00F02E96"/>
    <w:rsid w:val="00F02EC2"/>
    <w:rsid w:val="00F02F83"/>
    <w:rsid w:val="00F03C17"/>
    <w:rsid w:val="00F03C75"/>
    <w:rsid w:val="00F03E74"/>
    <w:rsid w:val="00F03F56"/>
    <w:rsid w:val="00F03FDA"/>
    <w:rsid w:val="00F0464F"/>
    <w:rsid w:val="00F04E61"/>
    <w:rsid w:val="00F05206"/>
    <w:rsid w:val="00F0537E"/>
    <w:rsid w:val="00F05420"/>
    <w:rsid w:val="00F0558D"/>
    <w:rsid w:val="00F05ADF"/>
    <w:rsid w:val="00F05E72"/>
    <w:rsid w:val="00F05FF5"/>
    <w:rsid w:val="00F0618B"/>
    <w:rsid w:val="00F0688E"/>
    <w:rsid w:val="00F06A01"/>
    <w:rsid w:val="00F0703B"/>
    <w:rsid w:val="00F07212"/>
    <w:rsid w:val="00F07618"/>
    <w:rsid w:val="00F07628"/>
    <w:rsid w:val="00F0785B"/>
    <w:rsid w:val="00F1014E"/>
    <w:rsid w:val="00F102DC"/>
    <w:rsid w:val="00F10840"/>
    <w:rsid w:val="00F10919"/>
    <w:rsid w:val="00F109B4"/>
    <w:rsid w:val="00F10DAD"/>
    <w:rsid w:val="00F1153E"/>
    <w:rsid w:val="00F11B08"/>
    <w:rsid w:val="00F11C8C"/>
    <w:rsid w:val="00F12060"/>
    <w:rsid w:val="00F122C8"/>
    <w:rsid w:val="00F123C1"/>
    <w:rsid w:val="00F12701"/>
    <w:rsid w:val="00F12749"/>
    <w:rsid w:val="00F12D35"/>
    <w:rsid w:val="00F12ECF"/>
    <w:rsid w:val="00F13798"/>
    <w:rsid w:val="00F13A9D"/>
    <w:rsid w:val="00F13AFD"/>
    <w:rsid w:val="00F13C24"/>
    <w:rsid w:val="00F14627"/>
    <w:rsid w:val="00F14927"/>
    <w:rsid w:val="00F14939"/>
    <w:rsid w:val="00F152CD"/>
    <w:rsid w:val="00F15846"/>
    <w:rsid w:val="00F159AD"/>
    <w:rsid w:val="00F164E7"/>
    <w:rsid w:val="00F165D5"/>
    <w:rsid w:val="00F16CC5"/>
    <w:rsid w:val="00F16D0A"/>
    <w:rsid w:val="00F17A28"/>
    <w:rsid w:val="00F17BE0"/>
    <w:rsid w:val="00F17CC1"/>
    <w:rsid w:val="00F17D03"/>
    <w:rsid w:val="00F17FDB"/>
    <w:rsid w:val="00F17FED"/>
    <w:rsid w:val="00F20041"/>
    <w:rsid w:val="00F2009B"/>
    <w:rsid w:val="00F204E3"/>
    <w:rsid w:val="00F20BCD"/>
    <w:rsid w:val="00F20EBC"/>
    <w:rsid w:val="00F2167E"/>
    <w:rsid w:val="00F21900"/>
    <w:rsid w:val="00F219B2"/>
    <w:rsid w:val="00F21A64"/>
    <w:rsid w:val="00F21C7C"/>
    <w:rsid w:val="00F220B9"/>
    <w:rsid w:val="00F22222"/>
    <w:rsid w:val="00F22334"/>
    <w:rsid w:val="00F22657"/>
    <w:rsid w:val="00F2273B"/>
    <w:rsid w:val="00F22871"/>
    <w:rsid w:val="00F22A46"/>
    <w:rsid w:val="00F22AC8"/>
    <w:rsid w:val="00F22C39"/>
    <w:rsid w:val="00F22D29"/>
    <w:rsid w:val="00F233CD"/>
    <w:rsid w:val="00F235E6"/>
    <w:rsid w:val="00F2365F"/>
    <w:rsid w:val="00F23A23"/>
    <w:rsid w:val="00F23A4B"/>
    <w:rsid w:val="00F23AA1"/>
    <w:rsid w:val="00F244A1"/>
    <w:rsid w:val="00F24C8D"/>
    <w:rsid w:val="00F24FDA"/>
    <w:rsid w:val="00F256D3"/>
    <w:rsid w:val="00F2577E"/>
    <w:rsid w:val="00F258DA"/>
    <w:rsid w:val="00F25A64"/>
    <w:rsid w:val="00F2663B"/>
    <w:rsid w:val="00F26654"/>
    <w:rsid w:val="00F26AE7"/>
    <w:rsid w:val="00F26B5D"/>
    <w:rsid w:val="00F26C75"/>
    <w:rsid w:val="00F27566"/>
    <w:rsid w:val="00F2792F"/>
    <w:rsid w:val="00F27973"/>
    <w:rsid w:val="00F27AEB"/>
    <w:rsid w:val="00F27EB3"/>
    <w:rsid w:val="00F27F65"/>
    <w:rsid w:val="00F27FF1"/>
    <w:rsid w:val="00F30BB9"/>
    <w:rsid w:val="00F30E7E"/>
    <w:rsid w:val="00F31191"/>
    <w:rsid w:val="00F3155B"/>
    <w:rsid w:val="00F3195B"/>
    <w:rsid w:val="00F321B4"/>
    <w:rsid w:val="00F32217"/>
    <w:rsid w:val="00F3277B"/>
    <w:rsid w:val="00F3340B"/>
    <w:rsid w:val="00F33577"/>
    <w:rsid w:val="00F33635"/>
    <w:rsid w:val="00F33651"/>
    <w:rsid w:val="00F3366B"/>
    <w:rsid w:val="00F3376D"/>
    <w:rsid w:val="00F33916"/>
    <w:rsid w:val="00F339C4"/>
    <w:rsid w:val="00F33D6E"/>
    <w:rsid w:val="00F3449E"/>
    <w:rsid w:val="00F344FA"/>
    <w:rsid w:val="00F35020"/>
    <w:rsid w:val="00F352F2"/>
    <w:rsid w:val="00F355DA"/>
    <w:rsid w:val="00F356AB"/>
    <w:rsid w:val="00F3580D"/>
    <w:rsid w:val="00F35B14"/>
    <w:rsid w:val="00F35C70"/>
    <w:rsid w:val="00F35F2C"/>
    <w:rsid w:val="00F361B0"/>
    <w:rsid w:val="00F36710"/>
    <w:rsid w:val="00F36D83"/>
    <w:rsid w:val="00F373A9"/>
    <w:rsid w:val="00F37F6F"/>
    <w:rsid w:val="00F37FD2"/>
    <w:rsid w:val="00F405DA"/>
    <w:rsid w:val="00F406B6"/>
    <w:rsid w:val="00F4091D"/>
    <w:rsid w:val="00F40DB9"/>
    <w:rsid w:val="00F41102"/>
    <w:rsid w:val="00F4127F"/>
    <w:rsid w:val="00F4204D"/>
    <w:rsid w:val="00F4273B"/>
    <w:rsid w:val="00F432DF"/>
    <w:rsid w:val="00F4339E"/>
    <w:rsid w:val="00F433C8"/>
    <w:rsid w:val="00F43401"/>
    <w:rsid w:val="00F43D3B"/>
    <w:rsid w:val="00F43D50"/>
    <w:rsid w:val="00F44A28"/>
    <w:rsid w:val="00F457BF"/>
    <w:rsid w:val="00F45826"/>
    <w:rsid w:val="00F45A38"/>
    <w:rsid w:val="00F45B7E"/>
    <w:rsid w:val="00F45C58"/>
    <w:rsid w:val="00F45E38"/>
    <w:rsid w:val="00F46108"/>
    <w:rsid w:val="00F464F7"/>
    <w:rsid w:val="00F46696"/>
    <w:rsid w:val="00F46A16"/>
    <w:rsid w:val="00F46B4E"/>
    <w:rsid w:val="00F46F74"/>
    <w:rsid w:val="00F4791C"/>
    <w:rsid w:val="00F50431"/>
    <w:rsid w:val="00F50575"/>
    <w:rsid w:val="00F507D9"/>
    <w:rsid w:val="00F50800"/>
    <w:rsid w:val="00F509F1"/>
    <w:rsid w:val="00F50C72"/>
    <w:rsid w:val="00F511E5"/>
    <w:rsid w:val="00F513F6"/>
    <w:rsid w:val="00F5153E"/>
    <w:rsid w:val="00F51F5B"/>
    <w:rsid w:val="00F51FC5"/>
    <w:rsid w:val="00F522AC"/>
    <w:rsid w:val="00F525CE"/>
    <w:rsid w:val="00F52C8C"/>
    <w:rsid w:val="00F5346A"/>
    <w:rsid w:val="00F536A7"/>
    <w:rsid w:val="00F53755"/>
    <w:rsid w:val="00F538BE"/>
    <w:rsid w:val="00F53912"/>
    <w:rsid w:val="00F5467B"/>
    <w:rsid w:val="00F54CEA"/>
    <w:rsid w:val="00F5504D"/>
    <w:rsid w:val="00F555E6"/>
    <w:rsid w:val="00F557EB"/>
    <w:rsid w:val="00F55A09"/>
    <w:rsid w:val="00F55A71"/>
    <w:rsid w:val="00F55E92"/>
    <w:rsid w:val="00F562DE"/>
    <w:rsid w:val="00F564A1"/>
    <w:rsid w:val="00F56563"/>
    <w:rsid w:val="00F56B47"/>
    <w:rsid w:val="00F56DB2"/>
    <w:rsid w:val="00F56DB7"/>
    <w:rsid w:val="00F57564"/>
    <w:rsid w:val="00F57568"/>
    <w:rsid w:val="00F60350"/>
    <w:rsid w:val="00F60EDE"/>
    <w:rsid w:val="00F61629"/>
    <w:rsid w:val="00F617D9"/>
    <w:rsid w:val="00F61EEC"/>
    <w:rsid w:val="00F6213E"/>
    <w:rsid w:val="00F621F8"/>
    <w:rsid w:val="00F622D1"/>
    <w:rsid w:val="00F624BA"/>
    <w:rsid w:val="00F62542"/>
    <w:rsid w:val="00F62AAE"/>
    <w:rsid w:val="00F62BDA"/>
    <w:rsid w:val="00F62E50"/>
    <w:rsid w:val="00F62E59"/>
    <w:rsid w:val="00F62EF3"/>
    <w:rsid w:val="00F6331B"/>
    <w:rsid w:val="00F6371E"/>
    <w:rsid w:val="00F639EF"/>
    <w:rsid w:val="00F63F88"/>
    <w:rsid w:val="00F64733"/>
    <w:rsid w:val="00F649A0"/>
    <w:rsid w:val="00F64CDC"/>
    <w:rsid w:val="00F650C0"/>
    <w:rsid w:val="00F6518F"/>
    <w:rsid w:val="00F65A5A"/>
    <w:rsid w:val="00F65AA8"/>
    <w:rsid w:val="00F6608A"/>
    <w:rsid w:val="00F66287"/>
    <w:rsid w:val="00F6695F"/>
    <w:rsid w:val="00F66E60"/>
    <w:rsid w:val="00F66EAE"/>
    <w:rsid w:val="00F675DE"/>
    <w:rsid w:val="00F67939"/>
    <w:rsid w:val="00F67BC9"/>
    <w:rsid w:val="00F67DEB"/>
    <w:rsid w:val="00F70110"/>
    <w:rsid w:val="00F70226"/>
    <w:rsid w:val="00F7022F"/>
    <w:rsid w:val="00F70CEF"/>
    <w:rsid w:val="00F7118A"/>
    <w:rsid w:val="00F71335"/>
    <w:rsid w:val="00F7191C"/>
    <w:rsid w:val="00F71BEF"/>
    <w:rsid w:val="00F71DD6"/>
    <w:rsid w:val="00F71E9C"/>
    <w:rsid w:val="00F71F73"/>
    <w:rsid w:val="00F72559"/>
    <w:rsid w:val="00F72C8F"/>
    <w:rsid w:val="00F72DD3"/>
    <w:rsid w:val="00F73D8C"/>
    <w:rsid w:val="00F7433D"/>
    <w:rsid w:val="00F745EA"/>
    <w:rsid w:val="00F74777"/>
    <w:rsid w:val="00F749C6"/>
    <w:rsid w:val="00F74DAC"/>
    <w:rsid w:val="00F74ED8"/>
    <w:rsid w:val="00F75171"/>
    <w:rsid w:val="00F7538E"/>
    <w:rsid w:val="00F75E0A"/>
    <w:rsid w:val="00F76277"/>
    <w:rsid w:val="00F76500"/>
    <w:rsid w:val="00F76938"/>
    <w:rsid w:val="00F76F53"/>
    <w:rsid w:val="00F77569"/>
    <w:rsid w:val="00F7769A"/>
    <w:rsid w:val="00F77D5E"/>
    <w:rsid w:val="00F77DD6"/>
    <w:rsid w:val="00F801FF"/>
    <w:rsid w:val="00F802DC"/>
    <w:rsid w:val="00F8045E"/>
    <w:rsid w:val="00F806AA"/>
    <w:rsid w:val="00F80846"/>
    <w:rsid w:val="00F80CDD"/>
    <w:rsid w:val="00F8189F"/>
    <w:rsid w:val="00F81C16"/>
    <w:rsid w:val="00F81C71"/>
    <w:rsid w:val="00F82011"/>
    <w:rsid w:val="00F820D8"/>
    <w:rsid w:val="00F82568"/>
    <w:rsid w:val="00F826AA"/>
    <w:rsid w:val="00F826E7"/>
    <w:rsid w:val="00F8299B"/>
    <w:rsid w:val="00F8425C"/>
    <w:rsid w:val="00F84667"/>
    <w:rsid w:val="00F846BE"/>
    <w:rsid w:val="00F84882"/>
    <w:rsid w:val="00F84AB2"/>
    <w:rsid w:val="00F84BCC"/>
    <w:rsid w:val="00F84F3C"/>
    <w:rsid w:val="00F850E2"/>
    <w:rsid w:val="00F85259"/>
    <w:rsid w:val="00F8526E"/>
    <w:rsid w:val="00F85667"/>
    <w:rsid w:val="00F856D8"/>
    <w:rsid w:val="00F85B49"/>
    <w:rsid w:val="00F85C4C"/>
    <w:rsid w:val="00F85ECC"/>
    <w:rsid w:val="00F85FF2"/>
    <w:rsid w:val="00F864C4"/>
    <w:rsid w:val="00F8652F"/>
    <w:rsid w:val="00F869B2"/>
    <w:rsid w:val="00F86B0D"/>
    <w:rsid w:val="00F872B1"/>
    <w:rsid w:val="00F874C0"/>
    <w:rsid w:val="00F876D4"/>
    <w:rsid w:val="00F87E9B"/>
    <w:rsid w:val="00F90773"/>
    <w:rsid w:val="00F90F24"/>
    <w:rsid w:val="00F91530"/>
    <w:rsid w:val="00F91986"/>
    <w:rsid w:val="00F92021"/>
    <w:rsid w:val="00F924C8"/>
    <w:rsid w:val="00F924F3"/>
    <w:rsid w:val="00F929B8"/>
    <w:rsid w:val="00F92C6E"/>
    <w:rsid w:val="00F934EA"/>
    <w:rsid w:val="00F93B6A"/>
    <w:rsid w:val="00F93EBE"/>
    <w:rsid w:val="00F94170"/>
    <w:rsid w:val="00F94199"/>
    <w:rsid w:val="00F941E0"/>
    <w:rsid w:val="00F941EA"/>
    <w:rsid w:val="00F942C2"/>
    <w:rsid w:val="00F9477D"/>
    <w:rsid w:val="00F94826"/>
    <w:rsid w:val="00F9493C"/>
    <w:rsid w:val="00F95C53"/>
    <w:rsid w:val="00F95F1D"/>
    <w:rsid w:val="00F96696"/>
    <w:rsid w:val="00F967DA"/>
    <w:rsid w:val="00F96E14"/>
    <w:rsid w:val="00F97545"/>
    <w:rsid w:val="00F97566"/>
    <w:rsid w:val="00F97FC5"/>
    <w:rsid w:val="00FA045C"/>
    <w:rsid w:val="00FA0524"/>
    <w:rsid w:val="00FA0C90"/>
    <w:rsid w:val="00FA0DFB"/>
    <w:rsid w:val="00FA0F4A"/>
    <w:rsid w:val="00FA1535"/>
    <w:rsid w:val="00FA1F0D"/>
    <w:rsid w:val="00FA1F7D"/>
    <w:rsid w:val="00FA2109"/>
    <w:rsid w:val="00FA2205"/>
    <w:rsid w:val="00FA2224"/>
    <w:rsid w:val="00FA24C6"/>
    <w:rsid w:val="00FA2B70"/>
    <w:rsid w:val="00FA2F25"/>
    <w:rsid w:val="00FA2F3E"/>
    <w:rsid w:val="00FA350D"/>
    <w:rsid w:val="00FA3B77"/>
    <w:rsid w:val="00FA426E"/>
    <w:rsid w:val="00FA44C5"/>
    <w:rsid w:val="00FA459B"/>
    <w:rsid w:val="00FA4B74"/>
    <w:rsid w:val="00FA4C2B"/>
    <w:rsid w:val="00FA4F29"/>
    <w:rsid w:val="00FA4F9B"/>
    <w:rsid w:val="00FA528B"/>
    <w:rsid w:val="00FA5326"/>
    <w:rsid w:val="00FA57B1"/>
    <w:rsid w:val="00FA59AC"/>
    <w:rsid w:val="00FA5FA1"/>
    <w:rsid w:val="00FA61A0"/>
    <w:rsid w:val="00FA6456"/>
    <w:rsid w:val="00FA6591"/>
    <w:rsid w:val="00FA6597"/>
    <w:rsid w:val="00FA6AC9"/>
    <w:rsid w:val="00FA6AEB"/>
    <w:rsid w:val="00FA6C7A"/>
    <w:rsid w:val="00FA6E56"/>
    <w:rsid w:val="00FA6FA2"/>
    <w:rsid w:val="00FA6FAF"/>
    <w:rsid w:val="00FA7153"/>
    <w:rsid w:val="00FA7265"/>
    <w:rsid w:val="00FA7638"/>
    <w:rsid w:val="00FA7645"/>
    <w:rsid w:val="00FA7B59"/>
    <w:rsid w:val="00FA7E8E"/>
    <w:rsid w:val="00FB00F4"/>
    <w:rsid w:val="00FB01EF"/>
    <w:rsid w:val="00FB060E"/>
    <w:rsid w:val="00FB08BF"/>
    <w:rsid w:val="00FB08C7"/>
    <w:rsid w:val="00FB0917"/>
    <w:rsid w:val="00FB0ABE"/>
    <w:rsid w:val="00FB0B77"/>
    <w:rsid w:val="00FB0E1C"/>
    <w:rsid w:val="00FB14ED"/>
    <w:rsid w:val="00FB1C13"/>
    <w:rsid w:val="00FB1D2E"/>
    <w:rsid w:val="00FB1D2F"/>
    <w:rsid w:val="00FB201E"/>
    <w:rsid w:val="00FB2276"/>
    <w:rsid w:val="00FB2365"/>
    <w:rsid w:val="00FB24AF"/>
    <w:rsid w:val="00FB2F1B"/>
    <w:rsid w:val="00FB30DE"/>
    <w:rsid w:val="00FB3152"/>
    <w:rsid w:val="00FB3D78"/>
    <w:rsid w:val="00FB3DFF"/>
    <w:rsid w:val="00FB4171"/>
    <w:rsid w:val="00FB451E"/>
    <w:rsid w:val="00FB47B7"/>
    <w:rsid w:val="00FB4AD2"/>
    <w:rsid w:val="00FB4BBB"/>
    <w:rsid w:val="00FB4CCF"/>
    <w:rsid w:val="00FB4E7B"/>
    <w:rsid w:val="00FB4EDC"/>
    <w:rsid w:val="00FB5BC8"/>
    <w:rsid w:val="00FB5D6F"/>
    <w:rsid w:val="00FB64BE"/>
    <w:rsid w:val="00FB669D"/>
    <w:rsid w:val="00FB6763"/>
    <w:rsid w:val="00FB67C3"/>
    <w:rsid w:val="00FB6BD9"/>
    <w:rsid w:val="00FB74DE"/>
    <w:rsid w:val="00FB78F5"/>
    <w:rsid w:val="00FB7997"/>
    <w:rsid w:val="00FB7ADA"/>
    <w:rsid w:val="00FC004A"/>
    <w:rsid w:val="00FC09E9"/>
    <w:rsid w:val="00FC11F4"/>
    <w:rsid w:val="00FC121F"/>
    <w:rsid w:val="00FC19D6"/>
    <w:rsid w:val="00FC1B56"/>
    <w:rsid w:val="00FC2488"/>
    <w:rsid w:val="00FC24C6"/>
    <w:rsid w:val="00FC2535"/>
    <w:rsid w:val="00FC2558"/>
    <w:rsid w:val="00FC26A8"/>
    <w:rsid w:val="00FC2D3B"/>
    <w:rsid w:val="00FC2DA3"/>
    <w:rsid w:val="00FC3063"/>
    <w:rsid w:val="00FC327D"/>
    <w:rsid w:val="00FC3A4C"/>
    <w:rsid w:val="00FC3D21"/>
    <w:rsid w:val="00FC3E2B"/>
    <w:rsid w:val="00FC4298"/>
    <w:rsid w:val="00FC44D4"/>
    <w:rsid w:val="00FC47B0"/>
    <w:rsid w:val="00FC48AF"/>
    <w:rsid w:val="00FC4D68"/>
    <w:rsid w:val="00FC4DEA"/>
    <w:rsid w:val="00FC4EC2"/>
    <w:rsid w:val="00FC4F9B"/>
    <w:rsid w:val="00FC4FE9"/>
    <w:rsid w:val="00FC551C"/>
    <w:rsid w:val="00FC5E01"/>
    <w:rsid w:val="00FC61C6"/>
    <w:rsid w:val="00FC636F"/>
    <w:rsid w:val="00FC67AE"/>
    <w:rsid w:val="00FC6A88"/>
    <w:rsid w:val="00FC6E8A"/>
    <w:rsid w:val="00FC7281"/>
    <w:rsid w:val="00FC753D"/>
    <w:rsid w:val="00FD0197"/>
    <w:rsid w:val="00FD02F9"/>
    <w:rsid w:val="00FD0392"/>
    <w:rsid w:val="00FD076B"/>
    <w:rsid w:val="00FD07A5"/>
    <w:rsid w:val="00FD089F"/>
    <w:rsid w:val="00FD0A3C"/>
    <w:rsid w:val="00FD0B5D"/>
    <w:rsid w:val="00FD0BC5"/>
    <w:rsid w:val="00FD10D9"/>
    <w:rsid w:val="00FD1122"/>
    <w:rsid w:val="00FD182F"/>
    <w:rsid w:val="00FD192C"/>
    <w:rsid w:val="00FD1F25"/>
    <w:rsid w:val="00FD2005"/>
    <w:rsid w:val="00FD22F3"/>
    <w:rsid w:val="00FD238B"/>
    <w:rsid w:val="00FD24B9"/>
    <w:rsid w:val="00FD253A"/>
    <w:rsid w:val="00FD2A1A"/>
    <w:rsid w:val="00FD2E1C"/>
    <w:rsid w:val="00FD325F"/>
    <w:rsid w:val="00FD330E"/>
    <w:rsid w:val="00FD33D8"/>
    <w:rsid w:val="00FD3819"/>
    <w:rsid w:val="00FD3847"/>
    <w:rsid w:val="00FD39B0"/>
    <w:rsid w:val="00FD3C6E"/>
    <w:rsid w:val="00FD3E10"/>
    <w:rsid w:val="00FD426D"/>
    <w:rsid w:val="00FD4418"/>
    <w:rsid w:val="00FD4C47"/>
    <w:rsid w:val="00FD4CF9"/>
    <w:rsid w:val="00FD4F69"/>
    <w:rsid w:val="00FD5043"/>
    <w:rsid w:val="00FD5080"/>
    <w:rsid w:val="00FD520A"/>
    <w:rsid w:val="00FD575C"/>
    <w:rsid w:val="00FD5783"/>
    <w:rsid w:val="00FD5E2F"/>
    <w:rsid w:val="00FD6283"/>
    <w:rsid w:val="00FD6916"/>
    <w:rsid w:val="00FD6D57"/>
    <w:rsid w:val="00FD70FF"/>
    <w:rsid w:val="00FD720B"/>
    <w:rsid w:val="00FD75C5"/>
    <w:rsid w:val="00FD7934"/>
    <w:rsid w:val="00FD7AF7"/>
    <w:rsid w:val="00FD7C7E"/>
    <w:rsid w:val="00FE0758"/>
    <w:rsid w:val="00FE09F7"/>
    <w:rsid w:val="00FE0DE1"/>
    <w:rsid w:val="00FE0E05"/>
    <w:rsid w:val="00FE1113"/>
    <w:rsid w:val="00FE1289"/>
    <w:rsid w:val="00FE12BE"/>
    <w:rsid w:val="00FE14BB"/>
    <w:rsid w:val="00FE1658"/>
    <w:rsid w:val="00FE16C9"/>
    <w:rsid w:val="00FE1714"/>
    <w:rsid w:val="00FE19FD"/>
    <w:rsid w:val="00FE1E15"/>
    <w:rsid w:val="00FE2014"/>
    <w:rsid w:val="00FE2133"/>
    <w:rsid w:val="00FE2BD4"/>
    <w:rsid w:val="00FE34E9"/>
    <w:rsid w:val="00FE34F0"/>
    <w:rsid w:val="00FE3A23"/>
    <w:rsid w:val="00FE3D66"/>
    <w:rsid w:val="00FE43EB"/>
    <w:rsid w:val="00FE453A"/>
    <w:rsid w:val="00FE5369"/>
    <w:rsid w:val="00FE5399"/>
    <w:rsid w:val="00FE5667"/>
    <w:rsid w:val="00FE6053"/>
    <w:rsid w:val="00FE62ED"/>
    <w:rsid w:val="00FE63D8"/>
    <w:rsid w:val="00FE6BAF"/>
    <w:rsid w:val="00FE6D3E"/>
    <w:rsid w:val="00FE6ECC"/>
    <w:rsid w:val="00FE70D0"/>
    <w:rsid w:val="00FE736C"/>
    <w:rsid w:val="00FE7390"/>
    <w:rsid w:val="00FE7AB6"/>
    <w:rsid w:val="00FE7CDA"/>
    <w:rsid w:val="00FF01EB"/>
    <w:rsid w:val="00FF02EF"/>
    <w:rsid w:val="00FF0457"/>
    <w:rsid w:val="00FF05F9"/>
    <w:rsid w:val="00FF0917"/>
    <w:rsid w:val="00FF0CE7"/>
    <w:rsid w:val="00FF0DF2"/>
    <w:rsid w:val="00FF1211"/>
    <w:rsid w:val="00FF1523"/>
    <w:rsid w:val="00FF1613"/>
    <w:rsid w:val="00FF1D00"/>
    <w:rsid w:val="00FF22A7"/>
    <w:rsid w:val="00FF22B7"/>
    <w:rsid w:val="00FF256C"/>
    <w:rsid w:val="00FF2CC8"/>
    <w:rsid w:val="00FF3242"/>
    <w:rsid w:val="00FF3A75"/>
    <w:rsid w:val="00FF3AD4"/>
    <w:rsid w:val="00FF3D6C"/>
    <w:rsid w:val="00FF3FE9"/>
    <w:rsid w:val="00FF4842"/>
    <w:rsid w:val="00FF4901"/>
    <w:rsid w:val="00FF4937"/>
    <w:rsid w:val="00FF4ECA"/>
    <w:rsid w:val="00FF5456"/>
    <w:rsid w:val="00FF5A5B"/>
    <w:rsid w:val="00FF5F09"/>
    <w:rsid w:val="00FF61EC"/>
    <w:rsid w:val="00FF6416"/>
    <w:rsid w:val="00FF69FF"/>
    <w:rsid w:val="00FF6CCA"/>
    <w:rsid w:val="00FF701F"/>
    <w:rsid w:val="00FF710A"/>
    <w:rsid w:val="00FF71D4"/>
    <w:rsid w:val="00FF79A5"/>
    <w:rsid w:val="104EF4C2"/>
    <w:rsid w:val="12C628E0"/>
    <w:rsid w:val="13F7B36E"/>
    <w:rsid w:val="1784CA11"/>
    <w:rsid w:val="1A3D0292"/>
    <w:rsid w:val="1CCA5CA4"/>
    <w:rsid w:val="1EE0F193"/>
    <w:rsid w:val="1FE1930D"/>
    <w:rsid w:val="23321496"/>
    <w:rsid w:val="239A8C96"/>
    <w:rsid w:val="26D8D16F"/>
    <w:rsid w:val="2A1A566B"/>
    <w:rsid w:val="2A1D401A"/>
    <w:rsid w:val="2C157EA8"/>
    <w:rsid w:val="30C768E7"/>
    <w:rsid w:val="330F783A"/>
    <w:rsid w:val="348ED15F"/>
    <w:rsid w:val="392147B4"/>
    <w:rsid w:val="3D0F313E"/>
    <w:rsid w:val="48146217"/>
    <w:rsid w:val="48F01E86"/>
    <w:rsid w:val="4C0A9BD7"/>
    <w:rsid w:val="4D363A90"/>
    <w:rsid w:val="4E3BA7F5"/>
    <w:rsid w:val="4E87C469"/>
    <w:rsid w:val="58132C1B"/>
    <w:rsid w:val="5BC6AF5E"/>
    <w:rsid w:val="5E64CDE3"/>
    <w:rsid w:val="622874AF"/>
    <w:rsid w:val="647F86BA"/>
    <w:rsid w:val="6D373BB6"/>
    <w:rsid w:val="73B06044"/>
    <w:rsid w:val="7B2AB329"/>
    <w:rsid w:val="7E67D16A"/>
    <w:rsid w:val="7F1F43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cfe7cf"/>
    </o:shapedefaults>
    <o:shapelayout v:ext="edit">
      <o:idmap v:ext="edit" data="1"/>
    </o:shapelayout>
  </w:shapeDefaults>
  <w:decimalSymbol w:val=","/>
  <w:listSeparator w:val=";"/>
  <w14:docId w14:val="3A67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29" w:defSemiHidden="1" w:defUnhideWhenUsed="1" w:defQFormat="0" w:count="267">
    <w:lsdException w:name="Normal" w:semiHidden="0" w:uiPriority="6" w:unhideWhenUsed="0"/>
    <w:lsdException w:name="heading 1" w:semiHidden="0" w:uiPriority="9" w:unhideWhenUsed="0" w:qFormat="1"/>
    <w:lsdException w:name="heading 2" w:uiPriority="9" w:qFormat="1"/>
    <w:lsdException w:name="heading 3" w:uiPriority="9" w:qFormat="1"/>
    <w:lsdException w:name="heading 4" w:uiPriority="99"/>
    <w:lsdException w:name="heading 5"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0"/>
    <w:lsdException w:name="footnote text" w:uiPriority="99"/>
    <w:lsdException w:name="annotation text" w:uiPriority="99"/>
    <w:lsdException w:name="header" w:uiPriority="99"/>
    <w:lsdException w:name="footer" w:uiPriority="99"/>
    <w:lsdException w:name="index heading" w:uiPriority="0"/>
    <w:lsdException w:name="caption" w:uiPriority="35"/>
    <w:lsdException w:name="footnote reference" w:uiPriority="99"/>
    <w:lsdException w:name="annotation reference" w:uiPriority="99"/>
    <w:lsdException w:name="line number" w:uiPriority="0"/>
    <w:lsdException w:name="page number" w:uiPriority="0"/>
    <w:lsdException w:name="endnote reference" w:uiPriority="0"/>
    <w:lsdException w:name="endnote text" w:uiPriority="99"/>
    <w:lsdException w:name="List Number" w:unhideWhenUsed="0"/>
    <w:lsdException w:name="List 4" w:unhideWhenUsed="0"/>
    <w:lsdException w:name="List 5" w:unhideWhenUsed="0"/>
    <w:lsdException w:name="List Bullet 2" w:uiPriority="99"/>
    <w:lsdException w:name="Title" w:semiHidden="0" w:uiPriority="0" w:unhideWhenUsed="0"/>
    <w:lsdException w:name="Default Paragraph Font" w:uiPriority="0"/>
    <w:lsdException w:name="Body Text" w:uiPriority="0" w:qFormat="1"/>
    <w:lsdException w:name="Subtitle" w:semiHidden="0" w:unhideWhenUsed="0"/>
    <w:lsdException w:name="Salutation" w:unhideWhenUsed="0"/>
    <w:lsdException w:name="Date" w:unhideWhenUsed="0"/>
    <w:lsdException w:name="Body Text First Indent" w:unhideWhenUsed="0"/>
    <w:lsdException w:name="Body Text 2" w:uiPriority="0"/>
    <w:lsdException w:name="Body Text Indent 2" w:uiPriority="0"/>
    <w:lsdException w:name="Hyperlink" w:uiPriority="99"/>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99"/>
    <w:lsdException w:name="HTML Cite" w:uiPriority="0"/>
    <w:lsdException w:name="HTML Preformatted" w:uiPriority="99"/>
    <w:lsdException w:name="Normal Table" w:uiPriority="0"/>
    <w:lsdException w:name="annotation subject" w:uiPriority="99"/>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39" w:unhideWhenUsed="0"/>
    <w:lsdException w:name="Table Theme" w:uiPriority="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uiPriority w:val="6"/>
    <w:rsid w:val="001E3B86"/>
    <w:pPr>
      <w:spacing w:before="120" w:after="120" w:line="240" w:lineRule="atLeast"/>
    </w:pPr>
    <w:rPr>
      <w:rFonts w:ascii="Arial" w:hAnsi="Arial"/>
      <w:szCs w:val="24"/>
      <w:lang w:eastAsia="en-US"/>
    </w:rPr>
  </w:style>
  <w:style w:type="paragraph" w:styleId="Nagwek1">
    <w:name w:val="heading 1"/>
    <w:aliases w:val="F3 Heading 1 - Section,(Section),h1,Numbered - 1,Section,Chapter Hdg,CH TITLE 1,Titre 1,1,H1,section head,al,section head1,h11,section head2,h12,section head3,h13,section head4,h14,AChapter,Titre bandeau,ph_Überschrift 1,Chapter Heading,head1"/>
    <w:basedOn w:val="Normalny"/>
    <w:next w:val="Tekstpodstawowy"/>
    <w:link w:val="Nagwek1Znak"/>
    <w:uiPriority w:val="9"/>
    <w:qFormat/>
    <w:rsid w:val="00C50B52"/>
    <w:pPr>
      <w:keepNext/>
      <w:keepLines/>
      <w:pageBreakBefore/>
      <w:spacing w:after="240"/>
      <w:outlineLvl w:val="0"/>
    </w:pPr>
    <w:rPr>
      <w:rFonts w:ascii="Georgia" w:eastAsia="Times New Roman" w:hAnsi="Georgia"/>
      <w:bCs/>
      <w:color w:val="4F81BD"/>
      <w:sz w:val="32"/>
      <w:szCs w:val="28"/>
      <w:lang w:val="x-none" w:eastAsia="x-none"/>
    </w:rPr>
  </w:style>
  <w:style w:type="paragraph" w:styleId="Nagwek2">
    <w:name w:val="heading 2"/>
    <w:aliases w:val="F4 Heading 2 - SubSection,(SubSection),h2,Para Nos,Para,Main Heading,Main Headi,Numbered - 2,(Main Heading),Paragraph,Sub Heading,ignorer2,Oscar Faber 2,Titre 2,2H,2h,2,subhead 1,ah,subhead 11,h21,subhead 12,h22,subhead 13,h23,subhead 14,h24"/>
    <w:basedOn w:val="Normalny"/>
    <w:next w:val="Tekstpodstawowy"/>
    <w:link w:val="Nagwek2Znak"/>
    <w:uiPriority w:val="9"/>
    <w:qFormat/>
    <w:rsid w:val="009D698A"/>
    <w:pPr>
      <w:keepNext/>
      <w:keepLines/>
      <w:spacing w:before="240"/>
      <w:outlineLvl w:val="1"/>
    </w:pPr>
    <w:rPr>
      <w:rFonts w:ascii="Georgia" w:eastAsia="Times New Roman" w:hAnsi="Georgia"/>
      <w:bCs/>
      <w:color w:val="4F81BD"/>
      <w:sz w:val="24"/>
      <w:szCs w:val="26"/>
      <w:lang w:val="x-none" w:eastAsia="x-none"/>
    </w:rPr>
  </w:style>
  <w:style w:type="paragraph" w:styleId="Nagwek3">
    <w:name w:val="heading 3"/>
    <w:aliases w:val="F5 Heading 3,h3,Numbered - 3,Titre 3,H3,Heading 31,uh,subhead 2,subhead 21,h31,subhead 22,h32,subhead 23,h33,Char1,H31,Headline 3"/>
    <w:basedOn w:val="Normalny"/>
    <w:next w:val="Tekstpodstawowy"/>
    <w:link w:val="Nagwek3Znak"/>
    <w:uiPriority w:val="9"/>
    <w:qFormat/>
    <w:rsid w:val="007B47FB"/>
    <w:pPr>
      <w:keepNext/>
      <w:keepLines/>
      <w:spacing w:before="200"/>
      <w:outlineLvl w:val="2"/>
    </w:pPr>
    <w:rPr>
      <w:rFonts w:ascii="Georgia" w:eastAsia="Times New Roman" w:hAnsi="Georgia"/>
      <w:bCs/>
      <w:color w:val="336633"/>
      <w:lang w:val="x-none" w:eastAsia="x-none"/>
    </w:rPr>
  </w:style>
  <w:style w:type="paragraph" w:styleId="Nagwek4">
    <w:name w:val="heading 4"/>
    <w:basedOn w:val="Normalny"/>
    <w:next w:val="Tekstpodstawowy"/>
    <w:link w:val="Nagwek4Znak"/>
    <w:uiPriority w:val="99"/>
    <w:rsid w:val="0008717B"/>
    <w:pPr>
      <w:keepNext/>
      <w:keepLines/>
      <w:numPr>
        <w:ilvl w:val="3"/>
        <w:numId w:val="11"/>
      </w:numPr>
      <w:spacing w:after="0"/>
      <w:outlineLvl w:val="3"/>
    </w:pPr>
    <w:rPr>
      <w:rFonts w:ascii="Georgia" w:eastAsia="Times New Roman" w:hAnsi="Georgia"/>
      <w:bCs/>
      <w:iCs/>
      <w:color w:val="000000"/>
      <w:lang w:val="x-none" w:eastAsia="x-none"/>
    </w:rPr>
  </w:style>
  <w:style w:type="paragraph" w:styleId="Nagwek5">
    <w:name w:val="heading 5"/>
    <w:basedOn w:val="Normalny"/>
    <w:next w:val="Normalny"/>
    <w:link w:val="Nagwek5Znak"/>
    <w:uiPriority w:val="99"/>
    <w:semiHidden/>
    <w:unhideWhenUsed/>
    <w:qFormat/>
    <w:rsid w:val="00291DBC"/>
    <w:pPr>
      <w:keepNext/>
      <w:keepLines/>
      <w:spacing w:before="200" w:after="0"/>
      <w:outlineLvl w:val="4"/>
    </w:pPr>
    <w:rPr>
      <w:rFonts w:ascii="Cambria" w:eastAsia="Times New Roman" w:hAnsi="Cambria"/>
      <w:color w:val="243F60"/>
      <w:lang w:val="x-none" w:eastAsia="x-none"/>
    </w:rPr>
  </w:style>
  <w:style w:type="paragraph" w:styleId="Nagwek6">
    <w:name w:val="heading 6"/>
    <w:basedOn w:val="Normalny"/>
    <w:next w:val="Normalny"/>
    <w:link w:val="Nagwek6Znak"/>
    <w:uiPriority w:val="29"/>
    <w:semiHidden/>
    <w:unhideWhenUsed/>
    <w:qFormat/>
    <w:rsid w:val="008C18B3"/>
    <w:pPr>
      <w:keepNext/>
      <w:keepLines/>
      <w:spacing w:before="200" w:after="0"/>
      <w:outlineLvl w:val="5"/>
    </w:pPr>
    <w:rPr>
      <w:rFonts w:ascii="Cambria" w:eastAsia="Times New Roman" w:hAnsi="Cambria"/>
      <w:i/>
      <w:iCs/>
      <w:color w:val="243F6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F3 Heading 1 - Section Znak,(Section) Znak,h1 Znak,Numbered - 1 Znak,Section Znak,Chapter Hdg Znak,CH TITLE 1 Znak,Titre 1 Znak,1 Znak,H1 Znak,section head Znak,al Znak,section head1 Znak,h11 Znak,section head2 Znak,h12 Znak,h13 Znak"/>
    <w:link w:val="Nagwek1"/>
    <w:uiPriority w:val="9"/>
    <w:rsid w:val="00C50B52"/>
    <w:rPr>
      <w:rFonts w:ascii="Georgia" w:eastAsia="Times New Roman" w:hAnsi="Georgia"/>
      <w:bCs/>
      <w:color w:val="4F81BD"/>
      <w:sz w:val="32"/>
      <w:szCs w:val="28"/>
      <w:lang w:val="x-none" w:eastAsia="x-none"/>
    </w:rPr>
  </w:style>
  <w:style w:type="character" w:customStyle="1" w:styleId="Nagwek2Znak">
    <w:name w:val="Nagłówek 2 Znak"/>
    <w:aliases w:val="F4 Heading 2 - SubSection Znak,(SubSection) Znak,h2 Znak,Para Nos Znak,Para Znak,Main Heading Znak,Main Headi Znak,Numbered - 2 Znak,(Main Heading) Znak,Paragraph Znak,Sub Heading Znak,ignorer2 Znak,Oscar Faber 2 Znak,Titre 2 Znak,2 Znak"/>
    <w:link w:val="Nagwek2"/>
    <w:uiPriority w:val="9"/>
    <w:rsid w:val="009D698A"/>
    <w:rPr>
      <w:rFonts w:ascii="Georgia" w:eastAsia="Times New Roman" w:hAnsi="Georgia" w:cs="Times New Roman"/>
      <w:bCs/>
      <w:color w:val="4F81BD"/>
      <w:sz w:val="24"/>
      <w:szCs w:val="26"/>
    </w:rPr>
  </w:style>
  <w:style w:type="character" w:customStyle="1" w:styleId="Nagwek3Znak">
    <w:name w:val="Nagłówek 3 Znak"/>
    <w:aliases w:val="F5 Heading 3 Znak,h3 Znak,Numbered - 3 Znak,Titre 3 Znak,H3 Znak,Heading 31 Znak,uh Znak,subhead 2 Znak,subhead 21 Znak,h31 Znak,subhead 22 Znak,h32 Znak,subhead 23 Znak,h33 Znak,Char1 Znak,H31 Znak,Headline 3 Znak"/>
    <w:link w:val="Nagwek3"/>
    <w:uiPriority w:val="9"/>
    <w:rsid w:val="009F0478"/>
    <w:rPr>
      <w:rFonts w:ascii="Georgia" w:eastAsia="Times New Roman" w:hAnsi="Georgia" w:cs="Times New Roman"/>
      <w:bCs/>
      <w:color w:val="336633"/>
      <w:szCs w:val="24"/>
    </w:rPr>
  </w:style>
  <w:style w:type="paragraph" w:styleId="Tekstblokowy">
    <w:name w:val="Block Text"/>
    <w:basedOn w:val="Normalny"/>
    <w:uiPriority w:val="29"/>
    <w:semiHidden/>
    <w:rsid w:val="002B3B7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Tekstpodstawowy">
    <w:name w:val="Body Text"/>
    <w:basedOn w:val="Normalny"/>
    <w:link w:val="TekstpodstawowyZnak"/>
    <w:qFormat/>
    <w:rsid w:val="00391143"/>
    <w:pPr>
      <w:spacing w:after="0" w:line="276" w:lineRule="auto"/>
    </w:pPr>
    <w:rPr>
      <w:rFonts w:ascii="Calibri" w:hAnsi="Calibri"/>
      <w:noProof/>
      <w:color w:val="000000"/>
      <w:sz w:val="24"/>
      <w:szCs w:val="20"/>
      <w:lang w:val="x-none"/>
    </w:rPr>
  </w:style>
  <w:style w:type="character" w:customStyle="1" w:styleId="TekstpodstawowyZnak">
    <w:name w:val="Tekst podstawowy Znak"/>
    <w:link w:val="Tekstpodstawowy"/>
    <w:rsid w:val="00391143"/>
    <w:rPr>
      <w:rFonts w:ascii="Calibri" w:hAnsi="Calibri"/>
      <w:noProof/>
      <w:color w:val="000000"/>
      <w:sz w:val="24"/>
      <w:lang w:val="x-none" w:eastAsia="en-US"/>
    </w:rPr>
  </w:style>
  <w:style w:type="paragraph" w:customStyle="1" w:styleId="Heading1NoNumb">
    <w:name w:val="Heading 1NoNumb"/>
    <w:basedOn w:val="Nagwek1"/>
    <w:next w:val="Normalny"/>
    <w:uiPriority w:val="5"/>
    <w:rsid w:val="009D7497"/>
  </w:style>
  <w:style w:type="paragraph" w:customStyle="1" w:styleId="Heading2NoNumb">
    <w:name w:val="Heading 2NoNumb"/>
    <w:basedOn w:val="Nagwek2"/>
    <w:next w:val="Normalny"/>
    <w:uiPriority w:val="5"/>
    <w:rsid w:val="005B10E4"/>
  </w:style>
  <w:style w:type="paragraph" w:customStyle="1" w:styleId="Bullet1">
    <w:name w:val="Bullet1"/>
    <w:basedOn w:val="Normalny"/>
    <w:uiPriority w:val="7"/>
    <w:rsid w:val="009F75F8"/>
    <w:pPr>
      <w:numPr>
        <w:numId w:val="10"/>
      </w:numPr>
      <w:spacing w:before="0" w:after="0"/>
    </w:pPr>
  </w:style>
  <w:style w:type="paragraph" w:customStyle="1" w:styleId="BTBullet1">
    <w:name w:val="BTBullet1"/>
    <w:basedOn w:val="Tekstpodstawowy"/>
    <w:uiPriority w:val="99"/>
    <w:rsid w:val="00F23AA1"/>
    <w:pPr>
      <w:numPr>
        <w:numId w:val="2"/>
      </w:numPr>
      <w:spacing w:before="0"/>
    </w:pPr>
  </w:style>
  <w:style w:type="paragraph" w:customStyle="1" w:styleId="Wykres">
    <w:name w:val="Wykres"/>
    <w:basedOn w:val="Normalny"/>
    <w:next w:val="Tekstpodstawowy"/>
    <w:link w:val="WykresChar"/>
    <w:uiPriority w:val="11"/>
    <w:rsid w:val="00A50A41"/>
    <w:pPr>
      <w:keepNext/>
      <w:numPr>
        <w:ilvl w:val="4"/>
        <w:numId w:val="11"/>
      </w:numPr>
    </w:pPr>
    <w:rPr>
      <w:rFonts w:ascii="Georgia" w:hAnsi="Georgia"/>
      <w:color w:val="336633"/>
      <w:lang w:val="x-none" w:eastAsia="x-none"/>
    </w:rPr>
  </w:style>
  <w:style w:type="paragraph" w:styleId="Tekstdymka">
    <w:name w:val="Balloon Text"/>
    <w:basedOn w:val="Normalny"/>
    <w:link w:val="TekstdymkaZnak"/>
    <w:uiPriority w:val="99"/>
    <w:semiHidden/>
    <w:rsid w:val="006E235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AA63C9"/>
    <w:rPr>
      <w:rFonts w:ascii="Tahoma" w:hAnsi="Tahoma" w:cs="Tahoma"/>
      <w:sz w:val="16"/>
      <w:szCs w:val="16"/>
    </w:rPr>
  </w:style>
  <w:style w:type="paragraph" w:styleId="Nagwek">
    <w:name w:val="header"/>
    <w:basedOn w:val="Normalny"/>
    <w:link w:val="NagwekZnak"/>
    <w:uiPriority w:val="99"/>
    <w:rsid w:val="00E917AF"/>
    <w:pPr>
      <w:tabs>
        <w:tab w:val="center" w:pos="4513"/>
        <w:tab w:val="right" w:pos="9026"/>
      </w:tabs>
      <w:spacing w:before="0" w:after="0" w:line="240" w:lineRule="auto"/>
    </w:pPr>
    <w:rPr>
      <w:rFonts w:ascii="Georgia" w:hAnsi="Georgia"/>
      <w:color w:val="336633"/>
      <w:lang w:val="x-none" w:eastAsia="x-none"/>
    </w:rPr>
  </w:style>
  <w:style w:type="character" w:customStyle="1" w:styleId="NagwekZnak">
    <w:name w:val="Nagłówek Znak"/>
    <w:link w:val="Nagwek"/>
    <w:uiPriority w:val="99"/>
    <w:rsid w:val="00AA63C9"/>
    <w:rPr>
      <w:rFonts w:ascii="Georgia" w:hAnsi="Georgia"/>
      <w:color w:val="336633"/>
      <w:szCs w:val="24"/>
    </w:rPr>
  </w:style>
  <w:style w:type="paragraph" w:styleId="Stopka">
    <w:name w:val="footer"/>
    <w:basedOn w:val="Normalny"/>
    <w:link w:val="StopkaZnak"/>
    <w:uiPriority w:val="99"/>
    <w:rsid w:val="00E917AF"/>
    <w:pPr>
      <w:tabs>
        <w:tab w:val="right" w:pos="9072"/>
      </w:tabs>
      <w:spacing w:before="0" w:after="0" w:line="240" w:lineRule="auto"/>
    </w:pPr>
    <w:rPr>
      <w:lang w:val="x-none" w:eastAsia="x-none"/>
    </w:rPr>
  </w:style>
  <w:style w:type="character" w:customStyle="1" w:styleId="StopkaZnak">
    <w:name w:val="Stopka Znak"/>
    <w:link w:val="Stopka"/>
    <w:uiPriority w:val="99"/>
    <w:rsid w:val="00AA63C9"/>
    <w:rPr>
      <w:rFonts w:ascii="Arial" w:hAnsi="Arial"/>
      <w:szCs w:val="24"/>
    </w:rPr>
  </w:style>
  <w:style w:type="table" w:styleId="Tabela-Siatka">
    <w:name w:val="Table Grid"/>
    <w:basedOn w:val="Standardowy"/>
    <w:uiPriority w:val="39"/>
    <w:rsid w:val="001E33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ytat">
    <w:name w:val="Quote"/>
    <w:basedOn w:val="Normalny"/>
    <w:next w:val="Normalny"/>
    <w:link w:val="CytatZnak"/>
    <w:uiPriority w:val="10"/>
    <w:rsid w:val="00E741E6"/>
    <w:pPr>
      <w:ind w:left="851"/>
    </w:pPr>
    <w:rPr>
      <w:i/>
      <w:iCs/>
      <w:color w:val="000000"/>
      <w:lang w:val="x-none" w:eastAsia="x-none"/>
    </w:rPr>
  </w:style>
  <w:style w:type="character" w:customStyle="1" w:styleId="CytatZnak">
    <w:name w:val="Cytat Znak"/>
    <w:link w:val="Cytat"/>
    <w:uiPriority w:val="10"/>
    <w:rsid w:val="00E741E6"/>
    <w:rPr>
      <w:rFonts w:ascii="Arial" w:hAnsi="Arial"/>
      <w:i/>
      <w:iCs/>
      <w:color w:val="000000"/>
      <w:szCs w:val="24"/>
    </w:rPr>
  </w:style>
  <w:style w:type="paragraph" w:customStyle="1" w:styleId="Table">
    <w:name w:val="Table"/>
    <w:basedOn w:val="Normalny"/>
    <w:next w:val="Tekstpodstawowy"/>
    <w:uiPriority w:val="99"/>
    <w:rsid w:val="00A50A41"/>
    <w:pPr>
      <w:keepNext/>
      <w:numPr>
        <w:ilvl w:val="5"/>
        <w:numId w:val="11"/>
      </w:numPr>
    </w:pPr>
    <w:rPr>
      <w:rFonts w:ascii="Georgia" w:hAnsi="Georgia"/>
      <w:color w:val="336633"/>
    </w:rPr>
  </w:style>
  <w:style w:type="paragraph" w:customStyle="1" w:styleId="TableText">
    <w:name w:val="TableText"/>
    <w:basedOn w:val="Normalny"/>
    <w:uiPriority w:val="99"/>
    <w:rsid w:val="00A86B74"/>
    <w:pPr>
      <w:spacing w:before="0" w:line="220" w:lineRule="atLeast"/>
    </w:pPr>
    <w:rPr>
      <w:sz w:val="18"/>
    </w:rPr>
  </w:style>
  <w:style w:type="paragraph" w:customStyle="1" w:styleId="TableTitle">
    <w:name w:val="TableTitle"/>
    <w:basedOn w:val="TableText"/>
    <w:uiPriority w:val="14"/>
    <w:rsid w:val="005A74CD"/>
    <w:pPr>
      <w:spacing w:after="0"/>
    </w:pPr>
    <w:rPr>
      <w:rFonts w:ascii="Georgia" w:hAnsi="Georgia"/>
      <w:b/>
      <w:color w:val="336633"/>
    </w:rPr>
  </w:style>
  <w:style w:type="character" w:customStyle="1" w:styleId="Nagwek4Znak">
    <w:name w:val="Nagłówek 4 Znak"/>
    <w:link w:val="Nagwek4"/>
    <w:uiPriority w:val="99"/>
    <w:rsid w:val="009F0478"/>
    <w:rPr>
      <w:rFonts w:ascii="Georgia" w:eastAsia="Times New Roman" w:hAnsi="Georgia"/>
      <w:bCs/>
      <w:iCs/>
      <w:color w:val="000000"/>
      <w:szCs w:val="24"/>
      <w:lang w:val="x-none" w:eastAsia="x-none"/>
    </w:rPr>
  </w:style>
  <w:style w:type="paragraph" w:customStyle="1" w:styleId="KeyMessage">
    <w:name w:val="KeyMessage"/>
    <w:basedOn w:val="Tekstpodstawowy"/>
    <w:uiPriority w:val="29"/>
    <w:semiHidden/>
    <w:qFormat/>
    <w:rsid w:val="00B94CCE"/>
    <w:pPr>
      <w:pBdr>
        <w:top w:val="single" w:sz="4" w:space="4" w:color="9FCF9F"/>
        <w:left w:val="single" w:sz="4" w:space="4" w:color="9FCF9F"/>
        <w:bottom w:val="single" w:sz="4" w:space="4" w:color="9FCF9F"/>
        <w:right w:val="single" w:sz="4" w:space="4" w:color="9FCF9F"/>
      </w:pBdr>
      <w:shd w:val="clear" w:color="auto" w:fill="9FCF9F"/>
      <w:ind w:left="964" w:right="113"/>
    </w:pPr>
  </w:style>
  <w:style w:type="paragraph" w:customStyle="1" w:styleId="TableNumbList">
    <w:name w:val="TableNumbList"/>
    <w:basedOn w:val="TableText"/>
    <w:uiPriority w:val="17"/>
    <w:rsid w:val="00256BC8"/>
    <w:pPr>
      <w:numPr>
        <w:ilvl w:val="7"/>
        <w:numId w:val="11"/>
      </w:numPr>
      <w:spacing w:after="0"/>
    </w:pPr>
  </w:style>
  <w:style w:type="paragraph" w:customStyle="1" w:styleId="TableBullet">
    <w:name w:val="TableBullet"/>
    <w:basedOn w:val="TableText"/>
    <w:uiPriority w:val="16"/>
    <w:rsid w:val="00256BC8"/>
    <w:pPr>
      <w:numPr>
        <w:numId w:val="1"/>
      </w:numPr>
      <w:spacing w:after="0"/>
      <w:ind w:left="425" w:hanging="425"/>
    </w:pPr>
  </w:style>
  <w:style w:type="paragraph" w:customStyle="1" w:styleId="TableTextNoSpace">
    <w:name w:val="TableTextNoSpace"/>
    <w:basedOn w:val="TableText"/>
    <w:uiPriority w:val="15"/>
    <w:rsid w:val="00891503"/>
    <w:pPr>
      <w:spacing w:after="0"/>
    </w:pPr>
  </w:style>
  <w:style w:type="paragraph" w:customStyle="1" w:styleId="BTBullet2">
    <w:name w:val="BTBullet2"/>
    <w:basedOn w:val="Tekstpodstawowy"/>
    <w:uiPriority w:val="99"/>
    <w:rsid w:val="00F23AA1"/>
    <w:pPr>
      <w:numPr>
        <w:ilvl w:val="1"/>
        <w:numId w:val="2"/>
      </w:numPr>
      <w:spacing w:before="0"/>
    </w:pPr>
  </w:style>
  <w:style w:type="paragraph" w:customStyle="1" w:styleId="NumbList">
    <w:name w:val="NumbList"/>
    <w:basedOn w:val="Normalny"/>
    <w:link w:val="NumbListChar"/>
    <w:uiPriority w:val="9"/>
    <w:rsid w:val="0008717B"/>
    <w:pPr>
      <w:numPr>
        <w:ilvl w:val="6"/>
        <w:numId w:val="11"/>
      </w:numPr>
      <w:spacing w:before="0" w:after="0"/>
    </w:pPr>
    <w:rPr>
      <w:lang w:val="x-none" w:eastAsia="x-none"/>
    </w:rPr>
  </w:style>
  <w:style w:type="paragraph" w:customStyle="1" w:styleId="FooterLand">
    <w:name w:val="FooterLand"/>
    <w:basedOn w:val="Stopka"/>
    <w:uiPriority w:val="29"/>
    <w:rsid w:val="007C5C91"/>
    <w:pPr>
      <w:tabs>
        <w:tab w:val="clear" w:pos="9072"/>
        <w:tab w:val="right" w:pos="14005"/>
      </w:tabs>
    </w:pPr>
  </w:style>
  <w:style w:type="paragraph" w:customStyle="1" w:styleId="TableHeading">
    <w:name w:val="TableHeading"/>
    <w:basedOn w:val="TableTextNoSpace"/>
    <w:next w:val="TableText"/>
    <w:uiPriority w:val="15"/>
    <w:rsid w:val="006378F1"/>
    <w:rPr>
      <w:rFonts w:ascii="Georgia" w:hAnsi="Georgia"/>
      <w:color w:val="336633"/>
    </w:rPr>
  </w:style>
  <w:style w:type="paragraph" w:styleId="Tekstprzypisudolnego">
    <w:name w:val="footnote text"/>
    <w:aliases w:val="Podrozdział,Footnote,Fußnote,Podrozdzia3, Char Char Car,Char Char Car,Fußnotentextf,Note de bas de page Car Car Car Car Car Car Car Car Car Car,Note de bas de page Car Car Car Car,ft,Tekst przypisu,Znak Znak Znak Znak,Przypis"/>
    <w:basedOn w:val="Normalny"/>
    <w:link w:val="TekstprzypisudolnegoZnak"/>
    <w:uiPriority w:val="99"/>
    <w:rsid w:val="00DD05B7"/>
    <w:pPr>
      <w:spacing w:before="0" w:after="60" w:line="240" w:lineRule="auto"/>
    </w:pPr>
    <w:rPr>
      <w:sz w:val="18"/>
      <w:szCs w:val="20"/>
      <w:lang w:val="x-none" w:eastAsia="x-none"/>
    </w:rPr>
  </w:style>
  <w:style w:type="character" w:customStyle="1" w:styleId="TekstprzypisudolnegoZnak">
    <w:name w:val="Tekst przypisu dolnego Znak"/>
    <w:aliases w:val="Podrozdział Znak,Footnote Znak,Fußnote Znak,Podrozdzia3 Znak, Char Char Car Znak,Char Char Car Znak,Fußnotentextf Znak,Note de bas de page Car Car Car Car Car Car Car Car Car Car Znak,Note de bas de page Car Car Car Car Znak"/>
    <w:link w:val="Tekstprzypisudolnego"/>
    <w:uiPriority w:val="99"/>
    <w:qFormat/>
    <w:rsid w:val="00AA63C9"/>
    <w:rPr>
      <w:rFonts w:ascii="Arial" w:hAnsi="Arial"/>
      <w:sz w:val="18"/>
    </w:rPr>
  </w:style>
  <w:style w:type="character" w:styleId="Odwoanieprzypisudolnego">
    <w:name w:val="footnote reference"/>
    <w:aliases w:val="Footnote Reference Superscript,Footnote Reference Number,Footnote Reference/,Footnote symbol,Odwołanie przypisu,Times 10 Point,Exposant 3 Point,footnote ref, Exposant 3 Point,richiamo note eggsi,Rimando nota a piè di pagina1"/>
    <w:uiPriority w:val="99"/>
    <w:rsid w:val="00DD05B7"/>
    <w:rPr>
      <w:vertAlign w:val="superscript"/>
    </w:rPr>
  </w:style>
  <w:style w:type="paragraph" w:customStyle="1" w:styleId="CaseStudy">
    <w:name w:val="CaseStudy"/>
    <w:basedOn w:val="Tekstpodstawowy"/>
    <w:uiPriority w:val="12"/>
    <w:rsid w:val="00CF24CB"/>
    <w:pPr>
      <w:numPr>
        <w:numId w:val="8"/>
      </w:numPr>
      <w:tabs>
        <w:tab w:val="left" w:pos="1814"/>
      </w:tabs>
    </w:pPr>
    <w:rPr>
      <w:rFonts w:ascii="Georgia" w:hAnsi="Georgia"/>
      <w:color w:val="336633"/>
      <w:sz w:val="28"/>
    </w:rPr>
  </w:style>
  <w:style w:type="paragraph" w:customStyle="1" w:styleId="TableLeft">
    <w:name w:val="TableLeft"/>
    <w:basedOn w:val="Table"/>
    <w:uiPriority w:val="29"/>
    <w:semiHidden/>
    <w:qFormat/>
    <w:rsid w:val="0024796D"/>
    <w:pPr>
      <w:ind w:left="1077"/>
    </w:pPr>
  </w:style>
  <w:style w:type="paragraph" w:customStyle="1" w:styleId="Heading1NoTOC">
    <w:name w:val="Heading 1NoTOC"/>
    <w:basedOn w:val="Nagwek1"/>
    <w:next w:val="Normalny"/>
    <w:uiPriority w:val="23"/>
    <w:rsid w:val="004B7371"/>
  </w:style>
  <w:style w:type="paragraph" w:styleId="Spistreci2">
    <w:name w:val="toc 2"/>
    <w:basedOn w:val="Normalny"/>
    <w:next w:val="Normalny"/>
    <w:autoRedefine/>
    <w:uiPriority w:val="39"/>
    <w:rsid w:val="0072098C"/>
    <w:pPr>
      <w:tabs>
        <w:tab w:val="left" w:pos="567"/>
        <w:tab w:val="right" w:leader="dot" w:pos="9061"/>
      </w:tabs>
      <w:spacing w:line="276" w:lineRule="auto"/>
      <w:ind w:left="851" w:right="284" w:hanging="567"/>
    </w:pPr>
    <w:rPr>
      <w:rFonts w:asciiTheme="minorHAnsi" w:hAnsiTheme="minorHAnsi" w:cstheme="minorHAnsi"/>
      <w:bCs/>
      <w:sz w:val="24"/>
    </w:rPr>
  </w:style>
  <w:style w:type="paragraph" w:styleId="Spistreci1">
    <w:name w:val="toc 1"/>
    <w:basedOn w:val="Normalny"/>
    <w:next w:val="Normalny"/>
    <w:autoRedefine/>
    <w:uiPriority w:val="39"/>
    <w:rsid w:val="00C30881"/>
    <w:pPr>
      <w:tabs>
        <w:tab w:val="left" w:pos="851"/>
        <w:tab w:val="right" w:leader="dot" w:pos="9072"/>
      </w:tabs>
      <w:spacing w:after="0"/>
      <w:ind w:left="567" w:hanging="567"/>
    </w:pPr>
    <w:rPr>
      <w:rFonts w:asciiTheme="minorHAnsi" w:hAnsiTheme="minorHAnsi"/>
      <w:b/>
      <w:bCs/>
      <w:noProof/>
      <w:color w:val="000000" w:themeColor="text1"/>
      <w:sz w:val="24"/>
    </w:rPr>
  </w:style>
  <w:style w:type="paragraph" w:styleId="Spistreci3">
    <w:name w:val="toc 3"/>
    <w:basedOn w:val="Normalny"/>
    <w:next w:val="Normalny"/>
    <w:autoRedefine/>
    <w:uiPriority w:val="39"/>
    <w:rsid w:val="0044073E"/>
    <w:pPr>
      <w:tabs>
        <w:tab w:val="left" w:pos="1100"/>
        <w:tab w:val="right" w:leader="dot" w:pos="9061"/>
      </w:tabs>
      <w:spacing w:before="0" w:after="0"/>
      <w:ind w:left="851" w:right="284" w:hanging="851"/>
    </w:pPr>
  </w:style>
  <w:style w:type="character" w:styleId="Hipercze">
    <w:name w:val="Hyperlink"/>
    <w:uiPriority w:val="99"/>
    <w:unhideWhenUsed/>
    <w:rsid w:val="00ED0340"/>
    <w:rPr>
      <w:color w:val="0000FF"/>
      <w:u w:val="single"/>
    </w:rPr>
  </w:style>
  <w:style w:type="paragraph" w:styleId="Spistreci4">
    <w:name w:val="toc 4"/>
    <w:basedOn w:val="Normalny"/>
    <w:next w:val="Normalny"/>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ny"/>
    <w:uiPriority w:val="99"/>
    <w:rsid w:val="000E2B5C"/>
    <w:pPr>
      <w:spacing w:before="600"/>
    </w:pPr>
    <w:rPr>
      <w:rFonts w:ascii="Georgia" w:hAnsi="Georgia"/>
      <w:color w:val="336633"/>
      <w:sz w:val="48"/>
    </w:rPr>
  </w:style>
  <w:style w:type="paragraph" w:customStyle="1" w:styleId="DocSubTitle">
    <w:name w:val="DocSubTitle"/>
    <w:basedOn w:val="Normalny"/>
    <w:uiPriority w:val="21"/>
    <w:rsid w:val="00D17D9A"/>
    <w:rPr>
      <w:rFonts w:ascii="Georgia" w:hAnsi="Georgia"/>
      <w:color w:val="336633"/>
      <w:sz w:val="28"/>
    </w:rPr>
  </w:style>
  <w:style w:type="paragraph" w:customStyle="1" w:styleId="DocPartner">
    <w:name w:val="DocPartner"/>
    <w:basedOn w:val="Normalny"/>
    <w:uiPriority w:val="21"/>
    <w:rsid w:val="001E6E8A"/>
    <w:rPr>
      <w:rFonts w:ascii="Georgia" w:hAnsi="Georgia"/>
      <w:color w:val="336633"/>
      <w:sz w:val="24"/>
    </w:rPr>
  </w:style>
  <w:style w:type="paragraph" w:customStyle="1" w:styleId="NormalNoSpace">
    <w:name w:val="NormalNoSpace"/>
    <w:basedOn w:val="Normalny"/>
    <w:uiPriority w:val="6"/>
    <w:rsid w:val="00760383"/>
    <w:pPr>
      <w:spacing w:before="0" w:after="0"/>
    </w:pPr>
  </w:style>
  <w:style w:type="paragraph" w:customStyle="1" w:styleId="Divider">
    <w:name w:val="Divider"/>
    <w:basedOn w:val="Tekstpodstawowy"/>
    <w:next w:val="Normalny"/>
    <w:uiPriority w:val="29"/>
    <w:semiHidden/>
    <w:qFormat/>
    <w:rsid w:val="00BD7CFE"/>
    <w:pPr>
      <w:spacing w:line="240" w:lineRule="auto"/>
    </w:pPr>
    <w:rPr>
      <w:rFonts w:ascii="Georgia" w:hAnsi="Georgia"/>
      <w:color w:val="336633"/>
      <w:sz w:val="72"/>
    </w:rPr>
  </w:style>
  <w:style w:type="paragraph" w:customStyle="1" w:styleId="Evidence">
    <w:name w:val="Evidence"/>
    <w:basedOn w:val="TableText"/>
    <w:uiPriority w:val="12"/>
    <w:rsid w:val="00CF24CB"/>
    <w:pPr>
      <w:numPr>
        <w:ilvl w:val="1"/>
        <w:numId w:val="8"/>
      </w:numPr>
      <w:spacing w:before="120"/>
    </w:pPr>
    <w:rPr>
      <w:rFonts w:ascii="Georgia" w:hAnsi="Georgia"/>
      <w:color w:val="336633"/>
      <w:sz w:val="28"/>
    </w:rPr>
  </w:style>
  <w:style w:type="paragraph" w:customStyle="1" w:styleId="GHKContacts">
    <w:name w:val="GHKContacts"/>
    <w:basedOn w:val="Normalny"/>
    <w:uiPriority w:val="29"/>
    <w:rsid w:val="005E5044"/>
    <w:pPr>
      <w:spacing w:before="0" w:after="60" w:line="180" w:lineRule="atLeast"/>
    </w:pPr>
    <w:rPr>
      <w:sz w:val="16"/>
    </w:rPr>
  </w:style>
  <w:style w:type="paragraph" w:customStyle="1" w:styleId="GHKContactsHeading">
    <w:name w:val="GHKContactsHeading"/>
    <w:basedOn w:val="GHKContacts"/>
    <w:uiPriority w:val="29"/>
    <w:rsid w:val="00EB2E32"/>
    <w:pPr>
      <w:spacing w:before="60" w:after="0"/>
    </w:pPr>
    <w:rPr>
      <w:rFonts w:ascii="Georgia" w:hAnsi="Georgia"/>
      <w:color w:val="336633"/>
    </w:rPr>
  </w:style>
  <w:style w:type="paragraph" w:customStyle="1" w:styleId="rdtytu">
    <w:name w:val="Śródtytuł"/>
    <w:basedOn w:val="Nagwek2"/>
    <w:qFormat/>
    <w:rsid w:val="00D21982"/>
    <w:pPr>
      <w:shd w:val="clear" w:color="auto" w:fill="808080"/>
      <w:suppressAutoHyphens/>
      <w:spacing w:before="0" w:after="0" w:line="276" w:lineRule="auto"/>
      <w:jc w:val="center"/>
    </w:pPr>
    <w:rPr>
      <w:rFonts w:ascii="Calibri" w:hAnsi="Calibri" w:cs="Arial"/>
      <w:b/>
      <w:color w:val="FFFFFF"/>
      <w:sz w:val="28"/>
      <w:szCs w:val="28"/>
    </w:rPr>
  </w:style>
  <w:style w:type="paragraph" w:customStyle="1" w:styleId="DocDate">
    <w:name w:val="DocDate"/>
    <w:basedOn w:val="DocSubTitle"/>
    <w:uiPriority w:val="21"/>
    <w:rsid w:val="00FF79A5"/>
    <w:rPr>
      <w:color w:val="000000"/>
    </w:rPr>
  </w:style>
  <w:style w:type="paragraph" w:customStyle="1" w:styleId="AnnexHeading">
    <w:name w:val="AnnexHeading"/>
    <w:basedOn w:val="Heading1NoNumb"/>
    <w:next w:val="Normalny"/>
    <w:uiPriority w:val="10"/>
    <w:rsid w:val="00BD7CFE"/>
    <w:pPr>
      <w:numPr>
        <w:numId w:val="9"/>
      </w:numPr>
      <w:tabs>
        <w:tab w:val="left" w:pos="1304"/>
      </w:tabs>
    </w:pPr>
  </w:style>
  <w:style w:type="paragraph" w:customStyle="1" w:styleId="Heading3NoNumb">
    <w:name w:val="Heading 3NoNumb"/>
    <w:basedOn w:val="Nagwek3"/>
    <w:next w:val="Normalny"/>
    <w:uiPriority w:val="5"/>
    <w:rsid w:val="009370BE"/>
  </w:style>
  <w:style w:type="paragraph" w:customStyle="1" w:styleId="Heading4NoNumb">
    <w:name w:val="Heading 4NoNumb"/>
    <w:basedOn w:val="Nagwek4"/>
    <w:next w:val="Normalny"/>
    <w:uiPriority w:val="5"/>
    <w:rsid w:val="008743B1"/>
    <w:pPr>
      <w:numPr>
        <w:ilvl w:val="0"/>
        <w:numId w:val="0"/>
      </w:numPr>
    </w:pPr>
  </w:style>
  <w:style w:type="paragraph" w:styleId="Spistreci5">
    <w:name w:val="toc 5"/>
    <w:basedOn w:val="Normalny"/>
    <w:next w:val="Normalny"/>
    <w:autoRedefine/>
    <w:uiPriority w:val="39"/>
    <w:rsid w:val="00F12D35"/>
    <w:pPr>
      <w:spacing w:before="0" w:after="0"/>
    </w:pPr>
  </w:style>
  <w:style w:type="paragraph" w:styleId="Spistreci6">
    <w:name w:val="toc 6"/>
    <w:basedOn w:val="Normalny"/>
    <w:next w:val="Normalny"/>
    <w:autoRedefine/>
    <w:uiPriority w:val="39"/>
    <w:rsid w:val="00497505"/>
    <w:pPr>
      <w:spacing w:before="0" w:after="0"/>
      <w:ind w:left="680"/>
    </w:pPr>
  </w:style>
  <w:style w:type="numbering" w:customStyle="1" w:styleId="Style1">
    <w:name w:val="Style1"/>
    <w:uiPriority w:val="99"/>
    <w:rsid w:val="004B7371"/>
    <w:pPr>
      <w:numPr>
        <w:numId w:val="7"/>
      </w:numPr>
    </w:pPr>
  </w:style>
  <w:style w:type="paragraph" w:customStyle="1" w:styleId="BodyTextNoSpace">
    <w:name w:val="Body TextNoSpace"/>
    <w:basedOn w:val="Tekstpodstawowy"/>
    <w:uiPriority w:val="1"/>
    <w:rsid w:val="009F75F8"/>
    <w:pPr>
      <w:spacing w:before="0"/>
    </w:pPr>
  </w:style>
  <w:style w:type="paragraph" w:customStyle="1" w:styleId="BTBullet1Last">
    <w:name w:val="BTBullet1Last"/>
    <w:basedOn w:val="BTBullet1"/>
    <w:uiPriority w:val="2"/>
    <w:rsid w:val="00A72953"/>
    <w:pPr>
      <w:spacing w:after="120"/>
    </w:pPr>
  </w:style>
  <w:style w:type="paragraph" w:customStyle="1" w:styleId="BTBullet2Last">
    <w:name w:val="BTBullet2Last"/>
    <w:basedOn w:val="BTBullet2"/>
    <w:uiPriority w:val="3"/>
    <w:rsid w:val="00A72953"/>
    <w:pPr>
      <w:spacing w:after="120"/>
    </w:pPr>
  </w:style>
  <w:style w:type="paragraph" w:customStyle="1" w:styleId="Bullet1Last">
    <w:name w:val="Bullet1Last"/>
    <w:basedOn w:val="Bullet1"/>
    <w:uiPriority w:val="7"/>
    <w:rsid w:val="00D238C4"/>
    <w:pPr>
      <w:spacing w:after="120"/>
    </w:pPr>
  </w:style>
  <w:style w:type="paragraph" w:customStyle="1" w:styleId="Bullet2">
    <w:name w:val="Bullet2"/>
    <w:basedOn w:val="Normalny"/>
    <w:uiPriority w:val="8"/>
    <w:rsid w:val="003C1601"/>
    <w:pPr>
      <w:numPr>
        <w:ilvl w:val="1"/>
        <w:numId w:val="10"/>
      </w:numPr>
      <w:spacing w:before="0" w:after="0"/>
    </w:pPr>
  </w:style>
  <w:style w:type="paragraph" w:customStyle="1" w:styleId="Bullet2Last">
    <w:name w:val="Bullet2Last"/>
    <w:basedOn w:val="Bullet2"/>
    <w:uiPriority w:val="8"/>
    <w:rsid w:val="00D238C4"/>
    <w:pPr>
      <w:spacing w:after="120"/>
    </w:pPr>
  </w:style>
  <w:style w:type="paragraph" w:customStyle="1" w:styleId="NumbListLast">
    <w:name w:val="NumbListLast"/>
    <w:basedOn w:val="NumbList"/>
    <w:uiPriority w:val="9"/>
    <w:rsid w:val="00D238C4"/>
    <w:pPr>
      <w:spacing w:after="120"/>
    </w:pPr>
  </w:style>
  <w:style w:type="paragraph" w:customStyle="1" w:styleId="BoxText">
    <w:name w:val="BoxText"/>
    <w:basedOn w:val="Normalny"/>
    <w:uiPriority w:val="29"/>
    <w:semiHidden/>
    <w:qFormat/>
    <w:rsid w:val="00381826"/>
    <w:pPr>
      <w:spacing w:before="60" w:after="60" w:line="220" w:lineRule="atLeast"/>
    </w:pPr>
    <w:rPr>
      <w:sz w:val="18"/>
    </w:rPr>
  </w:style>
  <w:style w:type="character" w:styleId="Tekstzastpczy">
    <w:name w:val="Placeholder Text"/>
    <w:uiPriority w:val="99"/>
    <w:semiHidden/>
    <w:rsid w:val="00381826"/>
    <w:rPr>
      <w:color w:val="808080"/>
    </w:rPr>
  </w:style>
  <w:style w:type="paragraph" w:customStyle="1" w:styleId="TableBulletLast">
    <w:name w:val="TableBulletLast"/>
    <w:basedOn w:val="TableBullet"/>
    <w:uiPriority w:val="16"/>
    <w:rsid w:val="00256BC8"/>
    <w:pPr>
      <w:spacing w:after="120"/>
    </w:pPr>
  </w:style>
  <w:style w:type="paragraph" w:customStyle="1" w:styleId="TableNumbListLast">
    <w:name w:val="TableNumbListLast"/>
    <w:basedOn w:val="TableNumbList"/>
    <w:uiPriority w:val="17"/>
    <w:rsid w:val="00256BC8"/>
    <w:pPr>
      <w:spacing w:after="120"/>
    </w:pPr>
  </w:style>
  <w:style w:type="paragraph" w:customStyle="1" w:styleId="BoxTitle">
    <w:name w:val="BoxTitle"/>
    <w:basedOn w:val="Normalny"/>
    <w:uiPriority w:val="13"/>
    <w:rsid w:val="003733D6"/>
    <w:pPr>
      <w:spacing w:line="320" w:lineRule="atLeast"/>
    </w:pPr>
    <w:rPr>
      <w:rFonts w:ascii="Georgia" w:hAnsi="Georgia"/>
      <w:color w:val="336633"/>
      <w:sz w:val="28"/>
    </w:rPr>
  </w:style>
  <w:style w:type="paragraph" w:customStyle="1" w:styleId="BTNumbList">
    <w:name w:val="BTNumbList"/>
    <w:basedOn w:val="NumbList"/>
    <w:link w:val="BTNumbListChar"/>
    <w:uiPriority w:val="4"/>
    <w:rsid w:val="00F23AA1"/>
    <w:pPr>
      <w:ind w:left="1191" w:hanging="340"/>
    </w:pPr>
  </w:style>
  <w:style w:type="paragraph" w:customStyle="1" w:styleId="BTNumbListLast">
    <w:name w:val="BTNumbListLast"/>
    <w:basedOn w:val="BTNumbList"/>
    <w:link w:val="BTNumbListLastChar"/>
    <w:uiPriority w:val="4"/>
    <w:rsid w:val="004148E4"/>
    <w:pPr>
      <w:spacing w:after="120"/>
    </w:pPr>
  </w:style>
  <w:style w:type="character" w:customStyle="1" w:styleId="NumbListChar">
    <w:name w:val="NumbList Char"/>
    <w:link w:val="NumbList"/>
    <w:uiPriority w:val="9"/>
    <w:rsid w:val="009F0478"/>
    <w:rPr>
      <w:rFonts w:ascii="Arial" w:hAnsi="Arial"/>
      <w:szCs w:val="24"/>
      <w:lang w:val="x-none" w:eastAsia="x-none"/>
    </w:rPr>
  </w:style>
  <w:style w:type="character" w:customStyle="1" w:styleId="BTNumbListChar">
    <w:name w:val="BTNumbList Char"/>
    <w:link w:val="BTNumbList"/>
    <w:uiPriority w:val="4"/>
    <w:rsid w:val="00F23AA1"/>
    <w:rPr>
      <w:rFonts w:ascii="Arial" w:hAnsi="Arial"/>
      <w:szCs w:val="24"/>
      <w:lang w:val="x-none" w:eastAsia="x-none"/>
    </w:rPr>
  </w:style>
  <w:style w:type="character" w:customStyle="1" w:styleId="BTNumbListLastChar">
    <w:name w:val="BTNumbListLast Char"/>
    <w:link w:val="BTNumbListLast"/>
    <w:uiPriority w:val="4"/>
    <w:rsid w:val="009F0478"/>
    <w:rPr>
      <w:rFonts w:ascii="Arial" w:hAnsi="Arial"/>
      <w:szCs w:val="24"/>
      <w:lang w:val="x-none" w:eastAsia="x-none"/>
    </w:rPr>
  </w:style>
  <w:style w:type="paragraph" w:customStyle="1" w:styleId="NormalIndent">
    <w:name w:val="NormalIndent"/>
    <w:basedOn w:val="Normalny"/>
    <w:uiPriority w:val="6"/>
    <w:rsid w:val="00F23AA1"/>
    <w:pPr>
      <w:ind w:left="340"/>
    </w:pPr>
  </w:style>
  <w:style w:type="paragraph" w:customStyle="1" w:styleId="BodyTextIndent">
    <w:name w:val="Body TextIndent"/>
    <w:basedOn w:val="Tekstpodstawowy"/>
    <w:uiPriority w:val="6"/>
    <w:rsid w:val="00F23AA1"/>
    <w:pPr>
      <w:ind w:left="1191"/>
    </w:pPr>
  </w:style>
  <w:style w:type="paragraph" w:styleId="Listapunktowana">
    <w:name w:val="List Bullet"/>
    <w:basedOn w:val="Normalny"/>
    <w:uiPriority w:val="29"/>
    <w:semiHidden/>
    <w:rsid w:val="00EB37D7"/>
    <w:pPr>
      <w:numPr>
        <w:numId w:val="3"/>
      </w:numPr>
      <w:contextualSpacing/>
    </w:pPr>
  </w:style>
  <w:style w:type="paragraph" w:styleId="Listapunktowana2">
    <w:name w:val="List Bullet 2"/>
    <w:aliases w:val="F7 Second Tier Bullet,Second Tier Bullet"/>
    <w:basedOn w:val="Normalny"/>
    <w:uiPriority w:val="99"/>
    <w:rsid w:val="00EB37D7"/>
    <w:pPr>
      <w:numPr>
        <w:numId w:val="4"/>
      </w:numPr>
      <w:contextualSpacing/>
    </w:pPr>
  </w:style>
  <w:style w:type="paragraph" w:styleId="Listapunktowana3">
    <w:name w:val="List Bullet 3"/>
    <w:basedOn w:val="Normalny"/>
    <w:uiPriority w:val="29"/>
    <w:semiHidden/>
    <w:rsid w:val="00EB37D7"/>
    <w:pPr>
      <w:numPr>
        <w:numId w:val="5"/>
      </w:numPr>
      <w:contextualSpacing/>
    </w:pPr>
  </w:style>
  <w:style w:type="paragraph" w:styleId="Listapunktowana4">
    <w:name w:val="List Bullet 4"/>
    <w:basedOn w:val="Normalny"/>
    <w:uiPriority w:val="29"/>
    <w:semiHidden/>
    <w:rsid w:val="00EB37D7"/>
    <w:pPr>
      <w:numPr>
        <w:numId w:val="6"/>
      </w:numPr>
      <w:contextualSpacing/>
    </w:pPr>
  </w:style>
  <w:style w:type="paragraph" w:customStyle="1" w:styleId="BTBullet3">
    <w:name w:val="BTBullet3"/>
    <w:basedOn w:val="Normalny"/>
    <w:uiPriority w:val="99"/>
    <w:rsid w:val="00D13046"/>
    <w:pPr>
      <w:numPr>
        <w:ilvl w:val="2"/>
        <w:numId w:val="2"/>
      </w:numPr>
      <w:spacing w:before="0" w:after="0"/>
    </w:pPr>
  </w:style>
  <w:style w:type="paragraph" w:customStyle="1" w:styleId="BTBullet3Last">
    <w:name w:val="BTBullet3Last"/>
    <w:basedOn w:val="BTBullet3"/>
    <w:uiPriority w:val="6"/>
    <w:rsid w:val="00206851"/>
    <w:pPr>
      <w:spacing w:after="240"/>
    </w:pPr>
  </w:style>
  <w:style w:type="paragraph" w:customStyle="1" w:styleId="Bullet3">
    <w:name w:val="Bullet3"/>
    <w:basedOn w:val="Normalny"/>
    <w:uiPriority w:val="6"/>
    <w:rsid w:val="009718E1"/>
    <w:pPr>
      <w:numPr>
        <w:ilvl w:val="2"/>
        <w:numId w:val="10"/>
      </w:numPr>
      <w:spacing w:before="0" w:after="0"/>
    </w:pPr>
  </w:style>
  <w:style w:type="paragraph" w:customStyle="1" w:styleId="Bullet3Last">
    <w:name w:val="Bullet3Last"/>
    <w:basedOn w:val="Bullet3"/>
    <w:uiPriority w:val="6"/>
    <w:rsid w:val="00F70110"/>
    <w:pPr>
      <w:spacing w:after="240"/>
      <w:ind w:left="1020" w:hanging="340"/>
    </w:pPr>
  </w:style>
  <w:style w:type="paragraph" w:customStyle="1" w:styleId="Stage">
    <w:name w:val="Stage"/>
    <w:basedOn w:val="Tekstpodstawowy"/>
    <w:next w:val="Tekstpodstawowy"/>
    <w:uiPriority w:val="6"/>
    <w:rsid w:val="00281FA6"/>
    <w:pPr>
      <w:numPr>
        <w:numId w:val="14"/>
      </w:numPr>
    </w:pPr>
    <w:rPr>
      <w:rFonts w:ascii="Georgia" w:hAnsi="Georgia"/>
      <w:color w:val="336633"/>
    </w:rPr>
  </w:style>
  <w:style w:type="paragraph" w:customStyle="1" w:styleId="Task">
    <w:name w:val="Task"/>
    <w:basedOn w:val="Tekstpodstawowy"/>
    <w:next w:val="Tekstpodstawowy"/>
    <w:uiPriority w:val="6"/>
    <w:rsid w:val="009414E1"/>
    <w:rPr>
      <w:rFonts w:ascii="Georgia" w:hAnsi="Georgia"/>
      <w:color w:val="336633"/>
    </w:rPr>
  </w:style>
  <w:style w:type="paragraph" w:styleId="Spistreci7">
    <w:name w:val="toc 7"/>
    <w:basedOn w:val="Normalny"/>
    <w:next w:val="Normalny"/>
    <w:autoRedefine/>
    <w:uiPriority w:val="39"/>
    <w:rsid w:val="0044073E"/>
    <w:pPr>
      <w:tabs>
        <w:tab w:val="right" w:leader="dot" w:pos="9061"/>
      </w:tabs>
      <w:spacing w:before="0" w:after="0"/>
      <w:ind w:left="851" w:hanging="851"/>
    </w:pPr>
  </w:style>
  <w:style w:type="paragraph" w:customStyle="1" w:styleId="Recommendation">
    <w:name w:val="Recommendation"/>
    <w:basedOn w:val="BoxTitle"/>
    <w:uiPriority w:val="6"/>
    <w:rsid w:val="00667E05"/>
    <w:pPr>
      <w:numPr>
        <w:ilvl w:val="3"/>
        <w:numId w:val="8"/>
      </w:numPr>
    </w:pPr>
  </w:style>
  <w:style w:type="paragraph" w:customStyle="1" w:styleId="Conclusion">
    <w:name w:val="Conclusion"/>
    <w:basedOn w:val="BoxTitle"/>
    <w:uiPriority w:val="6"/>
    <w:rsid w:val="00667E05"/>
    <w:pPr>
      <w:numPr>
        <w:ilvl w:val="2"/>
        <w:numId w:val="8"/>
      </w:numPr>
    </w:pPr>
  </w:style>
  <w:style w:type="paragraph" w:styleId="Tytu">
    <w:name w:val="Title"/>
    <w:basedOn w:val="Normalny"/>
    <w:next w:val="Normalny"/>
    <w:link w:val="TytuZnak"/>
    <w:rsid w:val="00B56D5B"/>
    <w:pPr>
      <w:pBdr>
        <w:bottom w:val="single" w:sz="4" w:space="1" w:color="auto"/>
      </w:pBdr>
      <w:spacing w:before="0" w:line="240" w:lineRule="auto"/>
      <w:jc w:val="both"/>
    </w:pPr>
    <w:rPr>
      <w:rFonts w:ascii="Cambria" w:hAnsi="Cambria"/>
      <w:spacing w:val="5"/>
      <w:sz w:val="52"/>
      <w:szCs w:val="52"/>
      <w:lang w:val="x-none" w:eastAsia="x-none"/>
    </w:rPr>
  </w:style>
  <w:style w:type="character" w:customStyle="1" w:styleId="TytuZnak">
    <w:name w:val="Tytuł Znak"/>
    <w:link w:val="Tytu"/>
    <w:rsid w:val="00B56D5B"/>
    <w:rPr>
      <w:rFonts w:ascii="Cambria" w:eastAsia="Calibri" w:hAnsi="Cambria" w:cs="Cambria"/>
      <w:spacing w:val="5"/>
      <w:sz w:val="52"/>
      <w:szCs w:val="52"/>
    </w:rPr>
  </w:style>
  <w:style w:type="paragraph" w:styleId="Lista-kontynuacja">
    <w:name w:val="List Continue"/>
    <w:basedOn w:val="Normalny"/>
    <w:uiPriority w:val="29"/>
    <w:semiHidden/>
    <w:rsid w:val="00E079C5"/>
    <w:pPr>
      <w:ind w:left="283"/>
      <w:contextualSpacing/>
    </w:pPr>
  </w:style>
  <w:style w:type="paragraph" w:styleId="Lista-kontynuacja3">
    <w:name w:val="List Continue 3"/>
    <w:basedOn w:val="Normalny"/>
    <w:uiPriority w:val="29"/>
    <w:semiHidden/>
    <w:rsid w:val="00E079C5"/>
    <w:pPr>
      <w:ind w:left="849"/>
      <w:contextualSpacing/>
    </w:pPr>
  </w:style>
  <w:style w:type="paragraph" w:styleId="Legenda">
    <w:name w:val="caption"/>
    <w:aliases w:val="F10 Table Figure and Chart Title,Źródło"/>
    <w:basedOn w:val="Normalny"/>
    <w:next w:val="Normalny"/>
    <w:uiPriority w:val="35"/>
    <w:unhideWhenUsed/>
    <w:rsid w:val="00E079C5"/>
    <w:pPr>
      <w:spacing w:before="0" w:after="200" w:line="240" w:lineRule="auto"/>
    </w:pPr>
    <w:rPr>
      <w:b/>
      <w:bCs/>
      <w:color w:val="4F81BD"/>
      <w:sz w:val="18"/>
      <w:szCs w:val="18"/>
    </w:rPr>
  </w:style>
  <w:style w:type="paragraph" w:styleId="Tekstpodstawowywcity">
    <w:name w:val="Body Text Indent"/>
    <w:basedOn w:val="Normalny"/>
    <w:link w:val="TekstpodstawowywcityZnak"/>
    <w:uiPriority w:val="29"/>
    <w:semiHidden/>
    <w:rsid w:val="00E079C5"/>
    <w:pPr>
      <w:ind w:left="283"/>
    </w:pPr>
    <w:rPr>
      <w:lang w:val="x-none" w:eastAsia="x-none"/>
    </w:rPr>
  </w:style>
  <w:style w:type="character" w:customStyle="1" w:styleId="TekstpodstawowywcityZnak">
    <w:name w:val="Tekst podstawowy wcięty Znak"/>
    <w:link w:val="Tekstpodstawowywcity"/>
    <w:uiPriority w:val="29"/>
    <w:semiHidden/>
    <w:rsid w:val="00E079C5"/>
    <w:rPr>
      <w:rFonts w:ascii="Arial" w:hAnsi="Arial"/>
      <w:szCs w:val="24"/>
    </w:rPr>
  </w:style>
  <w:style w:type="paragraph" w:styleId="Tekstpodstawowyzwciciem2">
    <w:name w:val="Body Text First Indent 2"/>
    <w:basedOn w:val="Tekstpodstawowywcity"/>
    <w:link w:val="Tekstpodstawowyzwciciem2Znak"/>
    <w:uiPriority w:val="29"/>
    <w:semiHidden/>
    <w:rsid w:val="00E079C5"/>
    <w:pPr>
      <w:ind w:left="360" w:firstLine="360"/>
    </w:pPr>
  </w:style>
  <w:style w:type="character" w:customStyle="1" w:styleId="Tekstpodstawowyzwciciem2Znak">
    <w:name w:val="Tekst podstawowy z wcięciem 2 Znak"/>
    <w:link w:val="Tekstpodstawowyzwciciem2"/>
    <w:uiPriority w:val="29"/>
    <w:semiHidden/>
    <w:rsid w:val="00E079C5"/>
    <w:rPr>
      <w:rFonts w:ascii="Arial" w:hAnsi="Arial"/>
      <w:szCs w:val="24"/>
    </w:rPr>
  </w:style>
  <w:style w:type="paragraph" w:styleId="Akapitzlist">
    <w:name w:val="List Paragraph"/>
    <w:aliases w:val="maz_wyliczenie,opis dzialania,K-P_odwolanie,A_wyliczenie,Akapit z listą 1"/>
    <w:basedOn w:val="Normalny"/>
    <w:link w:val="AkapitzlistZnak"/>
    <w:uiPriority w:val="34"/>
    <w:qFormat/>
    <w:rsid w:val="002223F9"/>
    <w:pPr>
      <w:numPr>
        <w:numId w:val="16"/>
      </w:numPr>
      <w:spacing w:before="0" w:line="264" w:lineRule="auto"/>
      <w:jc w:val="both"/>
    </w:pPr>
    <w:rPr>
      <w:rFonts w:ascii="Novel Pro" w:eastAsia="Times New Roman" w:hAnsi="Novel Pro"/>
      <w:sz w:val="24"/>
      <w:szCs w:val="20"/>
      <w:lang w:val="en-GB"/>
    </w:rPr>
  </w:style>
  <w:style w:type="character" w:customStyle="1" w:styleId="AkapitzlistZnak">
    <w:name w:val="Akapit z listą Znak"/>
    <w:aliases w:val="maz_wyliczenie Znak,opis dzialania Znak,K-P_odwolanie Znak,A_wyliczenie Znak,Akapit z listą 1 Znak"/>
    <w:link w:val="Akapitzlist"/>
    <w:uiPriority w:val="34"/>
    <w:locked/>
    <w:rsid w:val="002223F9"/>
    <w:rPr>
      <w:rFonts w:ascii="Novel Pro" w:eastAsia="Times New Roman" w:hAnsi="Novel Pro"/>
      <w:sz w:val="24"/>
      <w:lang w:val="en-GB" w:eastAsia="en-US"/>
    </w:rPr>
  </w:style>
  <w:style w:type="character" w:customStyle="1" w:styleId="Nagwek5Znak">
    <w:name w:val="Nagłówek 5 Znak"/>
    <w:link w:val="Nagwek5"/>
    <w:uiPriority w:val="99"/>
    <w:rsid w:val="00291DBC"/>
    <w:rPr>
      <w:rFonts w:ascii="Cambria" w:eastAsia="Times New Roman" w:hAnsi="Cambria" w:cs="Times New Roman"/>
      <w:color w:val="243F60"/>
      <w:szCs w:val="24"/>
    </w:rPr>
  </w:style>
  <w:style w:type="table" w:styleId="rednialista1akcent3">
    <w:name w:val="Medium List 1 Accent 3"/>
    <w:basedOn w:val="Standardowy"/>
    <w:uiPriority w:val="65"/>
    <w:rsid w:val="00051A75"/>
    <w:rPr>
      <w:rFonts w:ascii="Calibri" w:hAnsi="Calibri"/>
      <w:color w:val="000000"/>
      <w:sz w:val="22"/>
      <w:szCs w:val="22"/>
    </w:rPr>
    <w:tblPr>
      <w:tblStyleRowBandSize w:val="1"/>
      <w:tblStyleColBandSize w:val="1"/>
      <w:tblBorders>
        <w:top w:val="single" w:sz="8" w:space="0" w:color="9BBB59"/>
        <w:bottom w:val="single" w:sz="8" w:space="0" w:color="9BBB59"/>
      </w:tblBorders>
    </w:tblPr>
    <w:tblStylePr w:type="firstRow">
      <w:rPr>
        <w:rFonts w:ascii="Bahnschrift Light SemiCondensed" w:eastAsia="Times New Roman" w:hAnsi="Bahnschrift Light SemiCondensed" w:cs="Times New Roman"/>
      </w:rPr>
      <w:tblPr/>
      <w:tcPr>
        <w:tcBorders>
          <w:top w:val="nil"/>
          <w:bottom w:val="single" w:sz="8" w:space="0" w:color="9BBB59"/>
        </w:tcBorders>
      </w:tcPr>
    </w:tblStylePr>
    <w:tblStylePr w:type="lastRow">
      <w:rPr>
        <w:b/>
        <w:bCs/>
        <w:color w:val="336633"/>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Tekstpodstawowy21">
    <w:name w:val="Tekst podstawowy 21"/>
    <w:basedOn w:val="Normalny"/>
    <w:uiPriority w:val="99"/>
    <w:rsid w:val="0001099F"/>
    <w:pPr>
      <w:widowControl w:val="0"/>
      <w:suppressAutoHyphens/>
      <w:spacing w:after="0" w:line="240" w:lineRule="auto"/>
      <w:jc w:val="both"/>
    </w:pPr>
    <w:rPr>
      <w:rFonts w:ascii="Verdana" w:eastAsia="Times New Roman" w:hAnsi="Verdana" w:cs="Verdana"/>
      <w:sz w:val="24"/>
      <w:lang w:eastAsia="pl-PL"/>
    </w:rPr>
  </w:style>
  <w:style w:type="table" w:styleId="redniasiatka3akcent3">
    <w:name w:val="Medium Grid 3 Accent 3"/>
    <w:basedOn w:val="Standardowy"/>
    <w:uiPriority w:val="69"/>
    <w:rsid w:val="00FA7153"/>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dniecieniowanie1akcent3">
    <w:name w:val="Medium Shading 1 Accent 3"/>
    <w:basedOn w:val="Standardowy"/>
    <w:uiPriority w:val="63"/>
    <w:rsid w:val="00FA7153"/>
    <w:rPr>
      <w:rFonts w:ascii="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Pogrubienie">
    <w:name w:val="Strong"/>
    <w:uiPriority w:val="22"/>
    <w:qFormat/>
    <w:rsid w:val="00CB79F2"/>
    <w:rPr>
      <w:rFonts w:cs="Times New Roman"/>
      <w:b/>
      <w:bCs/>
    </w:rPr>
  </w:style>
  <w:style w:type="paragraph" w:customStyle="1" w:styleId="BodyText31">
    <w:name w:val="Body Text 31"/>
    <w:basedOn w:val="Normalny"/>
    <w:uiPriority w:val="99"/>
    <w:rsid w:val="00CB79F2"/>
    <w:pPr>
      <w:keepLines/>
      <w:spacing w:line="264" w:lineRule="atLeast"/>
      <w:ind w:left="1134" w:right="-6"/>
      <w:jc w:val="both"/>
    </w:pPr>
    <w:rPr>
      <w:rFonts w:eastAsia="Times New Roman" w:cs="Arial"/>
      <w:color w:val="0000FF"/>
      <w:szCs w:val="20"/>
      <w:lang w:eastAsia="pl-PL"/>
    </w:rPr>
  </w:style>
  <w:style w:type="paragraph" w:customStyle="1" w:styleId="Default">
    <w:name w:val="Default"/>
    <w:rsid w:val="00CB79F2"/>
    <w:pPr>
      <w:autoSpaceDE w:val="0"/>
      <w:autoSpaceDN w:val="0"/>
      <w:adjustRightInd w:val="0"/>
    </w:pPr>
    <w:rPr>
      <w:rFonts w:ascii="Verdana" w:eastAsia="Times New Roman" w:hAnsi="Verdana" w:cs="Verdana"/>
      <w:color w:val="000000"/>
      <w:sz w:val="24"/>
      <w:szCs w:val="24"/>
    </w:rPr>
  </w:style>
  <w:style w:type="paragraph" w:styleId="Nagwekspisutreci">
    <w:name w:val="TOC Heading"/>
    <w:basedOn w:val="Nagwek1"/>
    <w:next w:val="Normalny"/>
    <w:uiPriority w:val="39"/>
    <w:unhideWhenUsed/>
    <w:qFormat/>
    <w:rsid w:val="00DD65F0"/>
    <w:pPr>
      <w:pageBreakBefore w:val="0"/>
      <w:spacing w:before="480" w:after="0" w:line="276" w:lineRule="auto"/>
      <w:outlineLvl w:val="9"/>
    </w:pPr>
    <w:rPr>
      <w:rFonts w:ascii="Cambria" w:hAnsi="Cambria"/>
      <w:b/>
      <w:color w:val="365F91"/>
      <w:sz w:val="28"/>
      <w:lang w:val="en-US"/>
    </w:rPr>
  </w:style>
  <w:style w:type="paragraph" w:customStyle="1" w:styleId="textoft">
    <w:name w:val="text_oft"/>
    <w:basedOn w:val="Normalny"/>
    <w:link w:val="textoftZnak"/>
    <w:rsid w:val="00136A23"/>
    <w:pPr>
      <w:jc w:val="both"/>
    </w:pPr>
    <w:rPr>
      <w:rFonts w:ascii="Century Gothic" w:eastAsia="Times New Roman" w:hAnsi="Century Gothic"/>
      <w:szCs w:val="20"/>
      <w:lang w:eastAsia="pl-PL"/>
    </w:rPr>
  </w:style>
  <w:style w:type="character" w:customStyle="1" w:styleId="textoftZnak">
    <w:name w:val="text_oft Znak"/>
    <w:link w:val="textoft"/>
    <w:rsid w:val="00136A23"/>
    <w:rPr>
      <w:rFonts w:ascii="Century Gothic" w:eastAsia="Times New Roman" w:hAnsi="Century Gothic"/>
      <w:lang w:val="pl-PL" w:eastAsia="pl-PL"/>
    </w:rPr>
  </w:style>
  <w:style w:type="paragraph" w:styleId="Tekstprzypisukocowego">
    <w:name w:val="endnote text"/>
    <w:basedOn w:val="Normalny"/>
    <w:link w:val="TekstprzypisukocowegoZnak"/>
    <w:uiPriority w:val="99"/>
    <w:rsid w:val="001A562B"/>
    <w:pPr>
      <w:spacing w:before="0" w:after="0" w:line="240" w:lineRule="auto"/>
    </w:pPr>
    <w:rPr>
      <w:szCs w:val="20"/>
      <w:lang w:val="x-none" w:eastAsia="x-none"/>
    </w:rPr>
  </w:style>
  <w:style w:type="character" w:customStyle="1" w:styleId="TekstprzypisukocowegoZnak">
    <w:name w:val="Tekst przypisu końcowego Znak"/>
    <w:link w:val="Tekstprzypisukocowego"/>
    <w:uiPriority w:val="99"/>
    <w:rsid w:val="001A562B"/>
    <w:rPr>
      <w:rFonts w:ascii="Arial" w:hAnsi="Arial"/>
    </w:rPr>
  </w:style>
  <w:style w:type="character" w:styleId="Odwoanieprzypisukocowego">
    <w:name w:val="endnote reference"/>
    <w:semiHidden/>
    <w:rsid w:val="001A562B"/>
    <w:rPr>
      <w:vertAlign w:val="superscript"/>
    </w:rPr>
  </w:style>
  <w:style w:type="character" w:customStyle="1" w:styleId="longtext1">
    <w:name w:val="long_text1"/>
    <w:rsid w:val="00FD2005"/>
    <w:rPr>
      <w:sz w:val="20"/>
      <w:szCs w:val="20"/>
    </w:rPr>
  </w:style>
  <w:style w:type="character" w:customStyle="1" w:styleId="shorttext1">
    <w:name w:val="short_text1"/>
    <w:rsid w:val="00FD2005"/>
    <w:rPr>
      <w:sz w:val="29"/>
      <w:szCs w:val="29"/>
    </w:rPr>
  </w:style>
  <w:style w:type="table" w:styleId="Tabela-Klasyczny1">
    <w:name w:val="Table Classic 1"/>
    <w:basedOn w:val="Standardowy"/>
    <w:rsid w:val="00FF3A75"/>
    <w:pPr>
      <w:spacing w:before="120"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ytustronytytuowej">
    <w:name w:val="Tytuł strony tytułowej"/>
    <w:basedOn w:val="Normalny"/>
    <w:next w:val="Normalny"/>
    <w:uiPriority w:val="99"/>
    <w:rsid w:val="00EE1CD2"/>
    <w:pPr>
      <w:spacing w:before="60" w:after="60"/>
      <w:jc w:val="right"/>
    </w:pPr>
    <w:rPr>
      <w:rFonts w:ascii="Verdana" w:eastAsia="Times New Roman" w:hAnsi="Verdana" w:cs="Verdana"/>
      <w:b/>
      <w:bCs/>
      <w:smallCaps/>
      <w:color w:val="333399"/>
      <w:sz w:val="28"/>
      <w:szCs w:val="28"/>
    </w:rPr>
  </w:style>
  <w:style w:type="paragraph" w:customStyle="1" w:styleId="CVNormal-FirstLine">
    <w:name w:val="CV Normal - First Line"/>
    <w:basedOn w:val="Normalny"/>
    <w:next w:val="Normalny"/>
    <w:rsid w:val="00EE1CD2"/>
    <w:pPr>
      <w:suppressAutoHyphens/>
      <w:spacing w:before="74" w:after="0" w:line="240" w:lineRule="auto"/>
      <w:ind w:left="113" w:right="113"/>
    </w:pPr>
    <w:rPr>
      <w:rFonts w:ascii="Arial Narrow" w:eastAsia="Times New Roman" w:hAnsi="Arial Narrow"/>
      <w:szCs w:val="20"/>
      <w:lang w:eastAsia="ar-SA"/>
    </w:rPr>
  </w:style>
  <w:style w:type="paragraph" w:customStyle="1" w:styleId="CVNormal">
    <w:name w:val="CV Normal"/>
    <w:basedOn w:val="Normalny"/>
    <w:rsid w:val="00EE1CD2"/>
    <w:pPr>
      <w:suppressAutoHyphens/>
      <w:spacing w:before="0" w:after="0" w:line="240" w:lineRule="auto"/>
      <w:ind w:left="113" w:right="113"/>
    </w:pPr>
    <w:rPr>
      <w:rFonts w:ascii="Arial Narrow" w:eastAsia="Times New Roman" w:hAnsi="Arial Narrow"/>
      <w:szCs w:val="20"/>
      <w:lang w:eastAsia="ar-SA"/>
    </w:rPr>
  </w:style>
  <w:style w:type="character" w:customStyle="1" w:styleId="msonormal0">
    <w:name w:val="msonormal"/>
    <w:basedOn w:val="Domylnaczcionkaakapitu"/>
    <w:rsid w:val="00700799"/>
  </w:style>
  <w:style w:type="paragraph" w:styleId="NormalnyWeb">
    <w:name w:val="Normal (Web)"/>
    <w:basedOn w:val="Normalny"/>
    <w:uiPriority w:val="99"/>
    <w:unhideWhenUsed/>
    <w:rsid w:val="00F96E14"/>
    <w:pPr>
      <w:spacing w:before="100" w:beforeAutospacing="1" w:after="100" w:afterAutospacing="1" w:line="240" w:lineRule="auto"/>
    </w:pPr>
    <w:rPr>
      <w:rFonts w:ascii="Times New Roman" w:eastAsia="Times New Roman" w:hAnsi="Times New Roman"/>
      <w:sz w:val="24"/>
      <w:lang w:eastAsia="pl-PL"/>
    </w:rPr>
  </w:style>
  <w:style w:type="character" w:styleId="Uwydatnienie">
    <w:name w:val="Emphasis"/>
    <w:uiPriority w:val="20"/>
    <w:qFormat/>
    <w:rsid w:val="00F96E14"/>
    <w:rPr>
      <w:i/>
      <w:iCs/>
    </w:rPr>
  </w:style>
  <w:style w:type="paragraph" w:customStyle="1" w:styleId="OiaeaeiYiio2">
    <w:name w:val="O?ia eaeiYiio 2"/>
    <w:basedOn w:val="Normalny"/>
    <w:rsid w:val="00D70F04"/>
    <w:pPr>
      <w:widowControl w:val="0"/>
      <w:spacing w:before="0" w:after="0" w:line="240" w:lineRule="auto"/>
      <w:jc w:val="right"/>
    </w:pPr>
    <w:rPr>
      <w:rFonts w:ascii="Times New Roman" w:eastAsia="Times New Roman" w:hAnsi="Times New Roman"/>
      <w:i/>
      <w:iCs/>
      <w:sz w:val="16"/>
      <w:szCs w:val="16"/>
      <w:lang w:val="en-US"/>
    </w:rPr>
  </w:style>
  <w:style w:type="paragraph" w:customStyle="1" w:styleId="TableandBoxText-Italic">
    <w:name w:val="Table and Box Text - Italic"/>
    <w:basedOn w:val="Normalny"/>
    <w:uiPriority w:val="99"/>
    <w:rsid w:val="00D70F04"/>
    <w:pPr>
      <w:overflowPunct w:val="0"/>
      <w:autoSpaceDE w:val="0"/>
      <w:autoSpaceDN w:val="0"/>
      <w:adjustRightInd w:val="0"/>
      <w:spacing w:line="240" w:lineRule="auto"/>
      <w:ind w:left="170"/>
      <w:textAlignment w:val="baseline"/>
    </w:pPr>
    <w:rPr>
      <w:rFonts w:eastAsia="Times New Roman" w:cs="Arial"/>
      <w:i/>
      <w:iCs/>
      <w:sz w:val="18"/>
      <w:szCs w:val="18"/>
    </w:rPr>
  </w:style>
  <w:style w:type="paragraph" w:customStyle="1" w:styleId="Akapitzlist1">
    <w:name w:val="Akapit z listą1"/>
    <w:basedOn w:val="Normalny"/>
    <w:rsid w:val="00D70F04"/>
    <w:pPr>
      <w:spacing w:before="0" w:after="0" w:line="240" w:lineRule="auto"/>
      <w:ind w:left="720"/>
      <w:contextualSpacing/>
    </w:pPr>
    <w:rPr>
      <w:rFonts w:ascii="Times New Roman" w:eastAsia="Times New Roman" w:hAnsi="Times New Roman"/>
      <w:sz w:val="24"/>
    </w:rPr>
  </w:style>
  <w:style w:type="paragraph" w:customStyle="1" w:styleId="przypisdol">
    <w:name w:val="przypis_dol"/>
    <w:basedOn w:val="Tekstprzypisudolnego"/>
    <w:link w:val="przypisdolZnak"/>
    <w:qFormat/>
    <w:rsid w:val="00DE52A9"/>
    <w:pPr>
      <w:suppressAutoHyphens/>
      <w:spacing w:after="0"/>
    </w:pPr>
    <w:rPr>
      <w:rFonts w:ascii="Century Gothic" w:eastAsia="Vrinda" w:hAnsi="Century Gothic"/>
      <w:sz w:val="16"/>
      <w:szCs w:val="16"/>
      <w:lang w:eastAsia="ar-SA"/>
    </w:rPr>
  </w:style>
  <w:style w:type="character" w:customStyle="1" w:styleId="przypisdolZnak">
    <w:name w:val="przypis_dol Znak"/>
    <w:link w:val="przypisdol"/>
    <w:rsid w:val="00DE52A9"/>
    <w:rPr>
      <w:rFonts w:ascii="Century Gothic" w:eastAsia="Vrinda" w:hAnsi="Century Gothic" w:cs="Vrinda"/>
      <w:sz w:val="16"/>
      <w:szCs w:val="16"/>
      <w:lang w:val="pl-PL" w:eastAsia="ar-SA"/>
    </w:rPr>
  </w:style>
  <w:style w:type="character" w:customStyle="1" w:styleId="lead">
    <w:name w:val="lead"/>
    <w:basedOn w:val="Domylnaczcionkaakapitu"/>
    <w:rsid w:val="00BA348A"/>
  </w:style>
  <w:style w:type="paragraph" w:customStyle="1" w:styleId="textoftZnakZnak">
    <w:name w:val="text_oft Znak Znak"/>
    <w:basedOn w:val="Normalny"/>
    <w:link w:val="textoftZnakZnakZnak"/>
    <w:rsid w:val="005F20AA"/>
    <w:pPr>
      <w:jc w:val="both"/>
    </w:pPr>
    <w:rPr>
      <w:rFonts w:ascii="Century Gothic" w:eastAsia="Times New Roman" w:hAnsi="Century Gothic"/>
      <w:szCs w:val="20"/>
      <w:lang w:eastAsia="pl-PL"/>
    </w:rPr>
  </w:style>
  <w:style w:type="character" w:customStyle="1" w:styleId="textoftZnakZnakZnak">
    <w:name w:val="text_oft Znak Znak Znak"/>
    <w:link w:val="textoftZnakZnak"/>
    <w:rsid w:val="005F20AA"/>
    <w:rPr>
      <w:rFonts w:ascii="Century Gothic" w:eastAsia="Times New Roman" w:hAnsi="Century Gothic"/>
      <w:lang w:val="pl-PL" w:eastAsia="pl-PL"/>
    </w:rPr>
  </w:style>
  <w:style w:type="paragraph" w:customStyle="1" w:styleId="ListBullet">
    <w:name w:val="ListBullet"/>
    <w:basedOn w:val="Normalny"/>
    <w:link w:val="ListBulletChar"/>
    <w:uiPriority w:val="99"/>
    <w:rsid w:val="00E467ED"/>
    <w:pPr>
      <w:spacing w:before="0" w:line="264" w:lineRule="auto"/>
      <w:jc w:val="both"/>
    </w:pPr>
    <w:rPr>
      <w:szCs w:val="20"/>
      <w:lang w:val="x-none" w:eastAsia="x-none"/>
    </w:rPr>
  </w:style>
  <w:style w:type="character" w:customStyle="1" w:styleId="ListBulletChar">
    <w:name w:val="ListBullet Char"/>
    <w:link w:val="ListBullet"/>
    <w:uiPriority w:val="99"/>
    <w:locked/>
    <w:rsid w:val="00E467ED"/>
    <w:rPr>
      <w:rFonts w:ascii="Arial" w:eastAsia="Calibri" w:hAnsi="Arial" w:cs="Arial"/>
    </w:rPr>
  </w:style>
  <w:style w:type="paragraph" w:customStyle="1" w:styleId="Tabela">
    <w:name w:val="Tabela"/>
    <w:basedOn w:val="Wykres"/>
    <w:link w:val="TabelaChar"/>
    <w:uiPriority w:val="6"/>
    <w:rsid w:val="003178CB"/>
    <w:pPr>
      <w:numPr>
        <w:ilvl w:val="0"/>
        <w:numId w:val="0"/>
      </w:numPr>
      <w:ind w:left="851"/>
    </w:pPr>
  </w:style>
  <w:style w:type="paragraph" w:customStyle="1" w:styleId="Aaoeeu">
    <w:name w:val="Aaoeeu"/>
    <w:rsid w:val="00C3090A"/>
    <w:pPr>
      <w:widowControl w:val="0"/>
    </w:pPr>
    <w:rPr>
      <w:rFonts w:eastAsia="Times New Roman"/>
      <w:lang w:val="en-US" w:eastAsia="de-DE"/>
    </w:rPr>
  </w:style>
  <w:style w:type="character" w:customStyle="1" w:styleId="WykresChar">
    <w:name w:val="Wykres Char"/>
    <w:link w:val="Wykres"/>
    <w:uiPriority w:val="11"/>
    <w:rsid w:val="003178CB"/>
    <w:rPr>
      <w:rFonts w:ascii="Georgia" w:hAnsi="Georgia"/>
      <w:color w:val="336633"/>
      <w:szCs w:val="24"/>
      <w:lang w:val="x-none" w:eastAsia="x-none"/>
    </w:rPr>
  </w:style>
  <w:style w:type="character" w:customStyle="1" w:styleId="TabelaChar">
    <w:name w:val="Tabela Char"/>
    <w:link w:val="Tabela"/>
    <w:uiPriority w:val="6"/>
    <w:rsid w:val="003178CB"/>
    <w:rPr>
      <w:rFonts w:ascii="Georgia" w:hAnsi="Georgia"/>
      <w:color w:val="336633"/>
      <w:szCs w:val="24"/>
      <w:lang w:val="pl-PL"/>
    </w:rPr>
  </w:style>
  <w:style w:type="character" w:customStyle="1" w:styleId="mediumtext">
    <w:name w:val="medium_text"/>
    <w:basedOn w:val="Domylnaczcionkaakapitu"/>
    <w:rsid w:val="00694CD5"/>
  </w:style>
  <w:style w:type="character" w:customStyle="1" w:styleId="longtext">
    <w:name w:val="long_text"/>
    <w:basedOn w:val="Domylnaczcionkaakapitu"/>
    <w:rsid w:val="007611EA"/>
  </w:style>
  <w:style w:type="paragraph" w:customStyle="1" w:styleId="AnnexHeading0">
    <w:name w:val="Annex  Heading"/>
    <w:basedOn w:val="Nagwek1"/>
    <w:uiPriority w:val="2"/>
    <w:rsid w:val="00E660DC"/>
    <w:pPr>
      <w:pageBreakBefore w:val="0"/>
      <w:spacing w:before="360" w:line="264" w:lineRule="auto"/>
      <w:jc w:val="both"/>
    </w:pPr>
    <w:rPr>
      <w:rFonts w:ascii="Arial Narrow" w:eastAsia="Calibri" w:hAnsi="Arial Narrow" w:cs="Arial Narrow"/>
      <w:b/>
      <w:caps/>
      <w:color w:val="auto"/>
      <w:kern w:val="28"/>
      <w:szCs w:val="32"/>
    </w:rPr>
  </w:style>
  <w:style w:type="paragraph" w:customStyle="1" w:styleId="Nagwki">
    <w:name w:val="Nagłówki"/>
    <w:basedOn w:val="Nagwek1"/>
    <w:qFormat/>
    <w:rsid w:val="00CF2948"/>
    <w:pPr>
      <w:numPr>
        <w:numId w:val="18"/>
      </w:numPr>
      <w:spacing w:before="40" w:line="276" w:lineRule="auto"/>
    </w:pPr>
    <w:rPr>
      <w:rFonts w:asciiTheme="minorHAnsi" w:eastAsiaTheme="majorEastAsia" w:hAnsiTheme="minorHAnsi" w:cstheme="minorHAnsi"/>
      <w:b/>
      <w:bCs w:val="0"/>
      <w:color w:val="C00000"/>
      <w:szCs w:val="32"/>
      <w:lang w:val="pl-PL" w:eastAsia="en-US"/>
    </w:rPr>
  </w:style>
  <w:style w:type="character" w:customStyle="1" w:styleId="Odwoaniedokomentarza1">
    <w:name w:val="Odwołanie do komentarza1"/>
    <w:rsid w:val="00C06FF7"/>
    <w:rPr>
      <w:sz w:val="16"/>
      <w:szCs w:val="16"/>
    </w:rPr>
  </w:style>
  <w:style w:type="character" w:customStyle="1" w:styleId="Nagwek6Znak">
    <w:name w:val="Nagłówek 6 Znak"/>
    <w:link w:val="Nagwek6"/>
    <w:uiPriority w:val="29"/>
    <w:semiHidden/>
    <w:rsid w:val="008C18B3"/>
    <w:rPr>
      <w:rFonts w:ascii="Cambria" w:eastAsia="Times New Roman" w:hAnsi="Cambria" w:cs="Times New Roman"/>
      <w:i/>
      <w:iCs/>
      <w:color w:val="243F60"/>
      <w:szCs w:val="24"/>
    </w:rPr>
  </w:style>
  <w:style w:type="character" w:customStyle="1" w:styleId="text1">
    <w:name w:val="text1"/>
    <w:rsid w:val="00355369"/>
    <w:rPr>
      <w:rFonts w:ascii="Verdana" w:hAnsi="Verdana" w:hint="default"/>
      <w:color w:val="000000"/>
      <w:sz w:val="12"/>
      <w:szCs w:val="12"/>
    </w:rPr>
  </w:style>
  <w:style w:type="paragraph" w:styleId="Zwykytekst">
    <w:name w:val="Plain Text"/>
    <w:basedOn w:val="Normalny"/>
    <w:link w:val="ZwykytekstZnak"/>
    <w:uiPriority w:val="99"/>
    <w:unhideWhenUsed/>
    <w:rsid w:val="006A249F"/>
    <w:pPr>
      <w:spacing w:before="0" w:after="0" w:line="240" w:lineRule="auto"/>
    </w:pPr>
    <w:rPr>
      <w:rFonts w:ascii="Consolas" w:hAnsi="Consolas"/>
      <w:sz w:val="21"/>
      <w:szCs w:val="21"/>
      <w:lang w:val="x-none" w:eastAsia="x-none"/>
    </w:rPr>
  </w:style>
  <w:style w:type="character" w:customStyle="1" w:styleId="ZwykytekstZnak">
    <w:name w:val="Zwykły tekst Znak"/>
    <w:link w:val="Zwykytekst"/>
    <w:uiPriority w:val="99"/>
    <w:semiHidden/>
    <w:rsid w:val="006A249F"/>
    <w:rPr>
      <w:rFonts w:ascii="Consolas" w:hAnsi="Consolas" w:cs="Times New Roman"/>
      <w:sz w:val="21"/>
      <w:szCs w:val="21"/>
    </w:rPr>
  </w:style>
  <w:style w:type="paragraph" w:styleId="Tekstkomentarza">
    <w:name w:val="annotation text"/>
    <w:basedOn w:val="Normalny"/>
    <w:link w:val="TekstkomentarzaZnak"/>
    <w:uiPriority w:val="99"/>
    <w:rsid w:val="00DE2727"/>
    <w:pPr>
      <w:spacing w:line="240" w:lineRule="auto"/>
    </w:pPr>
    <w:rPr>
      <w:szCs w:val="20"/>
      <w:lang w:val="x-none" w:eastAsia="x-none"/>
    </w:rPr>
  </w:style>
  <w:style w:type="character" w:customStyle="1" w:styleId="TekstkomentarzaZnak">
    <w:name w:val="Tekst komentarza Znak"/>
    <w:link w:val="Tekstkomentarza"/>
    <w:uiPriority w:val="99"/>
    <w:rsid w:val="00DE2727"/>
    <w:rPr>
      <w:rFonts w:ascii="Arial" w:hAnsi="Arial"/>
    </w:rPr>
  </w:style>
  <w:style w:type="paragraph" w:styleId="Tematkomentarza">
    <w:name w:val="annotation subject"/>
    <w:basedOn w:val="Tekstkomentarza"/>
    <w:next w:val="Tekstkomentarza"/>
    <w:link w:val="TematkomentarzaZnak"/>
    <w:uiPriority w:val="99"/>
    <w:semiHidden/>
    <w:unhideWhenUsed/>
    <w:rsid w:val="00DE2727"/>
    <w:pPr>
      <w:spacing w:before="0" w:after="200"/>
    </w:pPr>
    <w:rPr>
      <w:rFonts w:ascii="Calibri" w:hAnsi="Calibri"/>
      <w:b/>
      <w:bCs/>
    </w:rPr>
  </w:style>
  <w:style w:type="character" w:customStyle="1" w:styleId="TematkomentarzaZnak">
    <w:name w:val="Temat komentarza Znak"/>
    <w:link w:val="Tematkomentarza"/>
    <w:uiPriority w:val="99"/>
    <w:semiHidden/>
    <w:rsid w:val="00DE2727"/>
    <w:rPr>
      <w:rFonts w:ascii="Calibri" w:hAnsi="Calibri" w:cs="Times New Roman"/>
      <w:b/>
      <w:bCs/>
    </w:rPr>
  </w:style>
  <w:style w:type="paragraph" w:customStyle="1" w:styleId="tekstoferty">
    <w:name w:val="tekst oferty"/>
    <w:basedOn w:val="Normalny"/>
    <w:rsid w:val="006A0BE7"/>
    <w:pPr>
      <w:autoSpaceDE w:val="0"/>
      <w:autoSpaceDN w:val="0"/>
      <w:spacing w:before="60" w:after="60" w:line="260" w:lineRule="atLeast"/>
      <w:jc w:val="both"/>
    </w:pPr>
    <w:rPr>
      <w:rFonts w:ascii="Verdana" w:hAnsi="Verdana" w:cs="Verdana"/>
      <w:szCs w:val="20"/>
      <w:lang w:eastAsia="pl-PL"/>
    </w:rPr>
  </w:style>
  <w:style w:type="paragraph" w:customStyle="1" w:styleId="Bezodstpw1">
    <w:name w:val="Bez odstępów1"/>
    <w:link w:val="NoSpacingChar"/>
    <w:rsid w:val="006A0BE7"/>
    <w:rPr>
      <w:rFonts w:ascii="Calibri" w:hAnsi="Calibri"/>
      <w:sz w:val="22"/>
      <w:szCs w:val="22"/>
    </w:rPr>
  </w:style>
  <w:style w:type="character" w:customStyle="1" w:styleId="NoSpacingChar">
    <w:name w:val="No Spacing Char"/>
    <w:link w:val="Bezodstpw1"/>
    <w:locked/>
    <w:rsid w:val="006A0BE7"/>
    <w:rPr>
      <w:rFonts w:ascii="Calibri" w:hAnsi="Calibri"/>
      <w:sz w:val="22"/>
      <w:szCs w:val="22"/>
      <w:lang w:val="pl-PL" w:bidi="ar-SA"/>
    </w:rPr>
  </w:style>
  <w:style w:type="character" w:styleId="Odwoaniedokomentarza">
    <w:name w:val="annotation reference"/>
    <w:uiPriority w:val="99"/>
    <w:rsid w:val="00411664"/>
    <w:rPr>
      <w:sz w:val="16"/>
      <w:szCs w:val="16"/>
    </w:rPr>
  </w:style>
  <w:style w:type="character" w:styleId="HTML-cytat">
    <w:name w:val="HTML Cite"/>
    <w:rsid w:val="004C3AB9"/>
    <w:rPr>
      <w:i/>
      <w:iCs/>
    </w:rPr>
  </w:style>
  <w:style w:type="paragraph" w:styleId="Spistreci9">
    <w:name w:val="toc 9"/>
    <w:basedOn w:val="Tekstpodstawowy"/>
    <w:next w:val="Tekstpodstawowy"/>
    <w:rsid w:val="001D3347"/>
    <w:pPr>
      <w:numPr>
        <w:numId w:val="12"/>
      </w:numPr>
      <w:tabs>
        <w:tab w:val="clear" w:pos="1726"/>
      </w:tabs>
      <w:spacing w:before="40" w:after="40" w:line="264" w:lineRule="auto"/>
      <w:ind w:left="0" w:firstLine="0"/>
    </w:pPr>
    <w:rPr>
      <w:rFonts w:eastAsia="Times New Roman"/>
    </w:rPr>
  </w:style>
  <w:style w:type="paragraph" w:customStyle="1" w:styleId="Akapity">
    <w:name w:val="Akapity"/>
    <w:basedOn w:val="Akapitzlist"/>
    <w:link w:val="AkapityZnak"/>
    <w:qFormat/>
    <w:rsid w:val="006E5279"/>
    <w:pPr>
      <w:numPr>
        <w:numId w:val="17"/>
      </w:numPr>
      <w:spacing w:line="276" w:lineRule="auto"/>
      <w:jc w:val="left"/>
    </w:pPr>
    <w:rPr>
      <w:rFonts w:ascii="Calibri" w:hAnsi="Calibri"/>
      <w:bCs/>
      <w:lang w:val="x-none" w:eastAsia="x-none"/>
    </w:rPr>
  </w:style>
  <w:style w:type="character" w:customStyle="1" w:styleId="AkapityZnak">
    <w:name w:val="Akapity Znak"/>
    <w:link w:val="Akapity"/>
    <w:rsid w:val="006E5279"/>
    <w:rPr>
      <w:rFonts w:ascii="Calibri" w:eastAsia="Times New Roman" w:hAnsi="Calibri"/>
      <w:bCs/>
      <w:sz w:val="24"/>
      <w:lang w:val="x-none" w:eastAsia="x-none"/>
    </w:rPr>
  </w:style>
  <w:style w:type="paragraph" w:customStyle="1" w:styleId="Figure">
    <w:name w:val="Figure"/>
    <w:basedOn w:val="Normalny"/>
    <w:next w:val="Tekstpodstawowy"/>
    <w:uiPriority w:val="99"/>
    <w:rsid w:val="000A5CE2"/>
    <w:pPr>
      <w:keepNext/>
      <w:ind w:left="1928" w:hanging="1077"/>
    </w:pPr>
    <w:rPr>
      <w:rFonts w:ascii="Georgia" w:hAnsi="Georgia"/>
      <w:color w:val="336633"/>
    </w:rPr>
  </w:style>
  <w:style w:type="paragraph" w:customStyle="1" w:styleId="ListbulletforCV">
    <w:name w:val="List bullet for CV"/>
    <w:basedOn w:val="Normalny"/>
    <w:rsid w:val="00B670AB"/>
    <w:pPr>
      <w:numPr>
        <w:numId w:val="13"/>
      </w:numPr>
      <w:spacing w:before="0" w:line="264" w:lineRule="auto"/>
      <w:jc w:val="both"/>
    </w:pPr>
    <w:rPr>
      <w:rFonts w:eastAsia="Times New Roman"/>
      <w:szCs w:val="20"/>
    </w:rPr>
  </w:style>
  <w:style w:type="paragraph" w:customStyle="1" w:styleId="CVTitle">
    <w:name w:val="CV Title"/>
    <w:basedOn w:val="Normalny"/>
    <w:rsid w:val="00035886"/>
    <w:pPr>
      <w:suppressAutoHyphens/>
      <w:spacing w:before="0" w:after="0" w:line="240" w:lineRule="auto"/>
      <w:ind w:left="113" w:right="113"/>
      <w:jc w:val="right"/>
    </w:pPr>
    <w:rPr>
      <w:rFonts w:ascii="Arial Narrow" w:eastAsia="Times New Roman" w:hAnsi="Arial Narrow"/>
      <w:b/>
      <w:bCs/>
      <w:spacing w:val="10"/>
      <w:sz w:val="28"/>
      <w:szCs w:val="20"/>
      <w:lang w:eastAsia="ar-SA"/>
    </w:rPr>
  </w:style>
  <w:style w:type="paragraph" w:customStyle="1" w:styleId="CVHeading1">
    <w:name w:val="CV Heading 1"/>
    <w:basedOn w:val="Normalny"/>
    <w:next w:val="Normalny"/>
    <w:rsid w:val="00035886"/>
    <w:pPr>
      <w:suppressAutoHyphens/>
      <w:spacing w:before="74" w:after="0" w:line="240" w:lineRule="auto"/>
      <w:ind w:left="113" w:right="113"/>
      <w:jc w:val="right"/>
    </w:pPr>
    <w:rPr>
      <w:rFonts w:ascii="Arial Narrow" w:eastAsia="Times New Roman" w:hAnsi="Arial Narrow"/>
      <w:b/>
      <w:sz w:val="24"/>
      <w:szCs w:val="20"/>
      <w:lang w:eastAsia="ar-SA"/>
    </w:rPr>
  </w:style>
  <w:style w:type="paragraph" w:customStyle="1" w:styleId="CVHeading2-FirstLine">
    <w:name w:val="CV Heading 2 - First Line"/>
    <w:basedOn w:val="Normalny"/>
    <w:next w:val="Normalny"/>
    <w:rsid w:val="00035886"/>
    <w:pPr>
      <w:suppressAutoHyphens/>
      <w:spacing w:before="74" w:after="0" w:line="240" w:lineRule="auto"/>
      <w:ind w:left="113" w:right="113"/>
      <w:jc w:val="right"/>
    </w:pPr>
    <w:rPr>
      <w:rFonts w:ascii="Arial Narrow" w:eastAsia="Times New Roman" w:hAnsi="Arial Narrow"/>
      <w:sz w:val="22"/>
      <w:szCs w:val="20"/>
      <w:lang w:eastAsia="ar-SA"/>
    </w:rPr>
  </w:style>
  <w:style w:type="paragraph" w:customStyle="1" w:styleId="CVHeading3">
    <w:name w:val="CV Heading 3"/>
    <w:basedOn w:val="Normalny"/>
    <w:next w:val="Normalny"/>
    <w:rsid w:val="00035886"/>
    <w:pPr>
      <w:suppressAutoHyphens/>
      <w:spacing w:before="0" w:after="0" w:line="240" w:lineRule="auto"/>
      <w:ind w:left="113" w:right="113"/>
      <w:jc w:val="right"/>
      <w:textAlignment w:val="center"/>
    </w:pPr>
    <w:rPr>
      <w:rFonts w:ascii="Arial Narrow" w:eastAsia="Times New Roman" w:hAnsi="Arial Narrow"/>
      <w:szCs w:val="20"/>
      <w:lang w:eastAsia="ar-SA"/>
    </w:rPr>
  </w:style>
  <w:style w:type="paragraph" w:customStyle="1" w:styleId="CVHeading3-FirstLine">
    <w:name w:val="CV Heading 3 - First Line"/>
    <w:basedOn w:val="CVHeading3"/>
    <w:next w:val="CVHeading3"/>
    <w:rsid w:val="00035886"/>
    <w:pPr>
      <w:spacing w:before="74"/>
    </w:pPr>
  </w:style>
  <w:style w:type="paragraph" w:customStyle="1" w:styleId="CVHeadingLanguage">
    <w:name w:val="CV Heading Language"/>
    <w:basedOn w:val="Normalny"/>
    <w:next w:val="LevelAssessment-Code"/>
    <w:rsid w:val="00035886"/>
    <w:pPr>
      <w:suppressAutoHyphens/>
      <w:spacing w:before="0" w:after="0" w:line="240" w:lineRule="auto"/>
      <w:ind w:left="113" w:right="113"/>
      <w:jc w:val="right"/>
    </w:pPr>
    <w:rPr>
      <w:rFonts w:ascii="Arial Narrow" w:eastAsia="Times New Roman" w:hAnsi="Arial Narrow"/>
      <w:b/>
      <w:sz w:val="22"/>
      <w:szCs w:val="20"/>
      <w:lang w:eastAsia="ar-SA"/>
    </w:rPr>
  </w:style>
  <w:style w:type="paragraph" w:customStyle="1" w:styleId="LevelAssessment-Code">
    <w:name w:val="Level Assessment - Code"/>
    <w:basedOn w:val="Normalny"/>
    <w:next w:val="LevelAssessment-Description"/>
    <w:rsid w:val="00035886"/>
    <w:pPr>
      <w:suppressAutoHyphens/>
      <w:spacing w:before="0"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035886"/>
    <w:pPr>
      <w:textAlignment w:val="bottom"/>
    </w:pPr>
  </w:style>
  <w:style w:type="paragraph" w:customStyle="1" w:styleId="CVHeadingLevel">
    <w:name w:val="CV Heading Level"/>
    <w:basedOn w:val="CVHeading3"/>
    <w:next w:val="Normalny"/>
    <w:rsid w:val="00035886"/>
    <w:rPr>
      <w:i/>
    </w:rPr>
  </w:style>
  <w:style w:type="paragraph" w:customStyle="1" w:styleId="LevelAssessment-Heading1">
    <w:name w:val="Level Assessment - Heading 1"/>
    <w:basedOn w:val="LevelAssessment-Code"/>
    <w:rsid w:val="00035886"/>
    <w:pPr>
      <w:ind w:left="57" w:right="57"/>
    </w:pPr>
    <w:rPr>
      <w:b/>
      <w:sz w:val="22"/>
    </w:rPr>
  </w:style>
  <w:style w:type="paragraph" w:customStyle="1" w:styleId="LevelAssessment-Heading2">
    <w:name w:val="Level Assessment - Heading 2"/>
    <w:basedOn w:val="Normalny"/>
    <w:rsid w:val="00035886"/>
    <w:pPr>
      <w:suppressAutoHyphens/>
      <w:spacing w:before="0" w:after="0" w:line="240" w:lineRule="auto"/>
      <w:ind w:left="57" w:right="57"/>
      <w:jc w:val="center"/>
    </w:pPr>
    <w:rPr>
      <w:rFonts w:ascii="Arial Narrow" w:eastAsia="Times New Roman" w:hAnsi="Arial Narrow"/>
      <w:sz w:val="18"/>
      <w:szCs w:val="20"/>
      <w:lang w:eastAsia="ar-SA"/>
    </w:rPr>
  </w:style>
  <w:style w:type="paragraph" w:customStyle="1" w:styleId="LevelAssessment-Note">
    <w:name w:val="Level Assessment - Note"/>
    <w:basedOn w:val="LevelAssessment-Code"/>
    <w:rsid w:val="00035886"/>
    <w:pPr>
      <w:ind w:left="113"/>
      <w:jc w:val="left"/>
    </w:pPr>
    <w:rPr>
      <w:i/>
    </w:rPr>
  </w:style>
  <w:style w:type="paragraph" w:customStyle="1" w:styleId="CVMajor-FirstLine">
    <w:name w:val="CV Major - First Line"/>
    <w:basedOn w:val="Normalny"/>
    <w:next w:val="Normalny"/>
    <w:rsid w:val="00035886"/>
    <w:pPr>
      <w:suppressAutoHyphens/>
      <w:spacing w:before="74" w:after="0" w:line="240" w:lineRule="auto"/>
      <w:ind w:left="113" w:right="113"/>
    </w:pPr>
    <w:rPr>
      <w:rFonts w:ascii="Arial Narrow" w:eastAsia="Times New Roman" w:hAnsi="Arial Narrow"/>
      <w:b/>
      <w:sz w:val="24"/>
      <w:szCs w:val="20"/>
      <w:lang w:eastAsia="ar-SA"/>
    </w:rPr>
  </w:style>
  <w:style w:type="paragraph" w:customStyle="1" w:styleId="CVMedium-FirstLine">
    <w:name w:val="CV Medium - First Line"/>
    <w:basedOn w:val="Normalny"/>
    <w:next w:val="Normalny"/>
    <w:rsid w:val="00035886"/>
    <w:pPr>
      <w:suppressAutoHyphens/>
      <w:spacing w:before="74" w:after="0" w:line="240" w:lineRule="auto"/>
      <w:ind w:left="113" w:right="113"/>
    </w:pPr>
    <w:rPr>
      <w:rFonts w:ascii="Arial Narrow" w:eastAsia="Times New Roman" w:hAnsi="Arial Narrow"/>
      <w:b/>
      <w:sz w:val="22"/>
      <w:szCs w:val="20"/>
      <w:lang w:eastAsia="ar-SA"/>
    </w:rPr>
  </w:style>
  <w:style w:type="paragraph" w:customStyle="1" w:styleId="CVSpacer">
    <w:name w:val="CV Spacer"/>
    <w:basedOn w:val="CVNormal"/>
    <w:rsid w:val="00035886"/>
    <w:rPr>
      <w:sz w:val="4"/>
    </w:rPr>
  </w:style>
  <w:style w:type="paragraph" w:customStyle="1" w:styleId="Eaoaeaa">
    <w:name w:val="Eaoae?aa"/>
    <w:basedOn w:val="Aaoeeu"/>
    <w:rsid w:val="003A3F0F"/>
    <w:pPr>
      <w:tabs>
        <w:tab w:val="center" w:pos="4153"/>
        <w:tab w:val="right" w:pos="8306"/>
      </w:tabs>
    </w:pPr>
    <w:rPr>
      <w:lang w:eastAsia="pl-PL"/>
    </w:rPr>
  </w:style>
  <w:style w:type="paragraph" w:customStyle="1" w:styleId="CVHeading2">
    <w:name w:val="CV Heading 2"/>
    <w:basedOn w:val="CVHeading1"/>
    <w:next w:val="Normalny"/>
    <w:rsid w:val="003A3F0F"/>
    <w:pPr>
      <w:spacing w:before="0"/>
    </w:pPr>
    <w:rPr>
      <w:b w:val="0"/>
      <w:sz w:val="22"/>
      <w:lang w:val="en-US"/>
    </w:rPr>
  </w:style>
  <w:style w:type="paragraph" w:customStyle="1" w:styleId="CVTitleText">
    <w:name w:val="CV Title Text"/>
    <w:basedOn w:val="Normalny"/>
    <w:next w:val="Normalny"/>
    <w:rsid w:val="003A3F0F"/>
    <w:pPr>
      <w:spacing w:before="0" w:line="264" w:lineRule="auto"/>
    </w:pPr>
    <w:rPr>
      <w:rFonts w:eastAsia="Times New Roman"/>
      <w:b/>
      <w:szCs w:val="20"/>
    </w:rPr>
  </w:style>
  <w:style w:type="paragraph" w:customStyle="1" w:styleId="CVText">
    <w:name w:val="CV Text"/>
    <w:basedOn w:val="Tekstpodstawowy"/>
    <w:rsid w:val="003A3F0F"/>
    <w:pPr>
      <w:spacing w:before="0" w:line="264" w:lineRule="auto"/>
    </w:pPr>
    <w:rPr>
      <w:rFonts w:eastAsia="Times New Roman"/>
      <w:bCs/>
    </w:rPr>
  </w:style>
  <w:style w:type="paragraph" w:styleId="Tekstpodstawowywcity2">
    <w:name w:val="Body Text Indent 2"/>
    <w:basedOn w:val="Normalny"/>
    <w:link w:val="Tekstpodstawowywcity2Znak"/>
    <w:uiPriority w:val="99"/>
    <w:unhideWhenUsed/>
    <w:rsid w:val="003A3F0F"/>
    <w:pPr>
      <w:suppressAutoHyphens/>
      <w:spacing w:before="0" w:line="480" w:lineRule="auto"/>
      <w:ind w:left="283"/>
    </w:pPr>
    <w:rPr>
      <w:rFonts w:ascii="Arial Narrow" w:eastAsia="Times New Roman" w:hAnsi="Arial Narrow"/>
      <w:szCs w:val="20"/>
      <w:lang w:val="en-US" w:eastAsia="ar-SA"/>
    </w:rPr>
  </w:style>
  <w:style w:type="character" w:customStyle="1" w:styleId="Tekstpodstawowywcity2Znak">
    <w:name w:val="Tekst podstawowy wcięty 2 Znak"/>
    <w:link w:val="Tekstpodstawowywcity2"/>
    <w:uiPriority w:val="99"/>
    <w:rsid w:val="003A3F0F"/>
    <w:rPr>
      <w:rFonts w:ascii="Arial Narrow" w:eastAsia="Times New Roman" w:hAnsi="Arial Narrow"/>
      <w:lang w:val="en-US" w:eastAsia="ar-SA"/>
    </w:rPr>
  </w:style>
  <w:style w:type="character" w:customStyle="1" w:styleId="tresc">
    <w:name w:val="tresc"/>
    <w:basedOn w:val="Domylnaczcionkaakapitu"/>
    <w:uiPriority w:val="99"/>
    <w:rsid w:val="00BE7C46"/>
  </w:style>
  <w:style w:type="paragraph" w:styleId="HTML-wstpniesformatowany">
    <w:name w:val="HTML Preformatted"/>
    <w:basedOn w:val="Normalny"/>
    <w:link w:val="HTML-wstpniesformatowanyZnak"/>
    <w:uiPriority w:val="99"/>
    <w:rsid w:val="009A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18"/>
      <w:szCs w:val="18"/>
      <w:lang w:eastAsia="pl-PL"/>
    </w:rPr>
  </w:style>
  <w:style w:type="character" w:customStyle="1" w:styleId="HTML-wstpniesformatowanyZnak">
    <w:name w:val="HTML - wstępnie sformatowany Znak"/>
    <w:link w:val="HTML-wstpniesformatowany"/>
    <w:uiPriority w:val="99"/>
    <w:rsid w:val="009A3BC0"/>
    <w:rPr>
      <w:rFonts w:ascii="Courier New" w:eastAsia="Times New Roman" w:hAnsi="Courier New" w:cs="Courier New"/>
      <w:sz w:val="18"/>
      <w:szCs w:val="18"/>
      <w:lang w:val="pl-PL" w:eastAsia="pl-PL"/>
    </w:rPr>
  </w:style>
  <w:style w:type="character" w:customStyle="1" w:styleId="eltit1">
    <w:name w:val="eltit1"/>
    <w:rsid w:val="009B10DD"/>
    <w:rPr>
      <w:rFonts w:ascii="Verdana" w:hAnsi="Verdana" w:hint="default"/>
      <w:color w:val="333366"/>
      <w:sz w:val="20"/>
      <w:szCs w:val="20"/>
    </w:rPr>
  </w:style>
  <w:style w:type="character" w:styleId="Wyrnienieintensywne">
    <w:name w:val="Intense Emphasis"/>
    <w:uiPriority w:val="21"/>
    <w:rsid w:val="000715BC"/>
    <w:rPr>
      <w:rFonts w:ascii="Century Gothic" w:hAnsi="Century Gothic" w:cs="Arial"/>
      <w:b/>
      <w:bCs/>
      <w:color w:val="666699"/>
      <w:kern w:val="32"/>
    </w:rPr>
  </w:style>
  <w:style w:type="paragraph" w:customStyle="1" w:styleId="ust">
    <w:name w:val="ust"/>
    <w:rsid w:val="00334BC9"/>
    <w:pPr>
      <w:spacing w:before="60" w:after="60"/>
      <w:ind w:left="426" w:hanging="284"/>
      <w:jc w:val="both"/>
    </w:pPr>
    <w:rPr>
      <w:rFonts w:eastAsia="Times New Roman"/>
      <w:sz w:val="24"/>
    </w:rPr>
  </w:style>
  <w:style w:type="paragraph" w:customStyle="1" w:styleId="pkt">
    <w:name w:val="pkt"/>
    <w:basedOn w:val="Normalny"/>
    <w:rsid w:val="00334BC9"/>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pkt1">
    <w:name w:val="pkt1"/>
    <w:basedOn w:val="pkt"/>
    <w:rsid w:val="00334BC9"/>
    <w:pPr>
      <w:ind w:left="850" w:hanging="425"/>
    </w:pPr>
  </w:style>
  <w:style w:type="paragraph" w:customStyle="1" w:styleId="CharZnakCharZnakCharZnakCharZnak">
    <w:name w:val="Char Znak Char Znak Char Znak Char Znak"/>
    <w:basedOn w:val="Normalny"/>
    <w:rsid w:val="00334BC9"/>
    <w:pPr>
      <w:spacing w:before="0" w:after="0" w:line="240" w:lineRule="auto"/>
    </w:pPr>
    <w:rPr>
      <w:rFonts w:ascii="Times New Roman" w:eastAsia="Times New Roman" w:hAnsi="Times New Roman"/>
      <w:sz w:val="24"/>
      <w:lang w:eastAsia="pl-PL"/>
    </w:rPr>
  </w:style>
  <w:style w:type="paragraph" w:styleId="Tekstpodstawowy2">
    <w:name w:val="Body Text 2"/>
    <w:basedOn w:val="Normalny"/>
    <w:link w:val="Tekstpodstawowy2Znak"/>
    <w:rsid w:val="00334BC9"/>
    <w:pPr>
      <w:spacing w:before="0" w:line="480" w:lineRule="auto"/>
    </w:pPr>
    <w:rPr>
      <w:rFonts w:ascii="Times New Roman" w:eastAsia="Times New Roman" w:hAnsi="Times New Roman"/>
      <w:sz w:val="24"/>
      <w:lang w:eastAsia="pl-PL"/>
    </w:rPr>
  </w:style>
  <w:style w:type="character" w:customStyle="1" w:styleId="Tekstpodstawowy2Znak">
    <w:name w:val="Tekst podstawowy 2 Znak"/>
    <w:link w:val="Tekstpodstawowy2"/>
    <w:rsid w:val="00334BC9"/>
    <w:rPr>
      <w:rFonts w:eastAsia="Times New Roman"/>
      <w:sz w:val="24"/>
      <w:szCs w:val="24"/>
      <w:lang w:val="pl-PL" w:eastAsia="pl-PL"/>
    </w:rPr>
  </w:style>
  <w:style w:type="paragraph" w:styleId="Indeks1">
    <w:name w:val="index 1"/>
    <w:basedOn w:val="Normalny"/>
    <w:next w:val="Normalny"/>
    <w:autoRedefine/>
    <w:rsid w:val="00334BC9"/>
    <w:pPr>
      <w:spacing w:before="0" w:after="0" w:line="240" w:lineRule="auto"/>
      <w:ind w:left="240" w:hanging="240"/>
    </w:pPr>
    <w:rPr>
      <w:rFonts w:ascii="Times New Roman" w:eastAsia="Times New Roman" w:hAnsi="Times New Roman"/>
      <w:sz w:val="24"/>
      <w:szCs w:val="20"/>
      <w:lang w:eastAsia="pl-PL"/>
    </w:rPr>
  </w:style>
  <w:style w:type="paragraph" w:styleId="Nagwekindeksu">
    <w:name w:val="index heading"/>
    <w:basedOn w:val="Normalny"/>
    <w:next w:val="Indeks1"/>
    <w:semiHidden/>
    <w:rsid w:val="00334BC9"/>
    <w:pPr>
      <w:spacing w:before="0" w:after="0" w:line="240" w:lineRule="auto"/>
    </w:pPr>
    <w:rPr>
      <w:rFonts w:ascii="Times New Roman" w:eastAsia="Times New Roman" w:hAnsi="Times New Roman"/>
      <w:sz w:val="24"/>
      <w:lang w:eastAsia="pl-PL"/>
    </w:rPr>
  </w:style>
  <w:style w:type="paragraph" w:customStyle="1" w:styleId="ustp">
    <w:name w:val="ustęp"/>
    <w:basedOn w:val="Normalny"/>
    <w:rsid w:val="00334BC9"/>
    <w:pPr>
      <w:tabs>
        <w:tab w:val="left" w:pos="1080"/>
      </w:tabs>
      <w:spacing w:before="0" w:line="312" w:lineRule="auto"/>
      <w:jc w:val="both"/>
    </w:pPr>
    <w:rPr>
      <w:rFonts w:ascii="Times New Roman" w:eastAsia="Times New Roman" w:hAnsi="Times New Roman"/>
      <w:sz w:val="26"/>
      <w:szCs w:val="20"/>
      <w:lang w:eastAsia="pl-PL"/>
    </w:rPr>
  </w:style>
  <w:style w:type="paragraph" w:customStyle="1" w:styleId="tx">
    <w:name w:val="tx"/>
    <w:basedOn w:val="Normalny"/>
    <w:rsid w:val="00334BC9"/>
    <w:pPr>
      <w:spacing w:before="100" w:beforeAutospacing="1" w:after="100" w:afterAutospacing="1" w:line="240" w:lineRule="auto"/>
    </w:pPr>
    <w:rPr>
      <w:rFonts w:ascii="Times New Roman" w:eastAsia="Times New Roman" w:hAnsi="Times New Roman"/>
      <w:b/>
      <w:bCs/>
      <w:sz w:val="24"/>
      <w:lang w:val="en-US"/>
    </w:rPr>
  </w:style>
  <w:style w:type="paragraph" w:customStyle="1" w:styleId="Znak1">
    <w:name w:val="Znak1"/>
    <w:basedOn w:val="Normalny"/>
    <w:rsid w:val="00334BC9"/>
    <w:pPr>
      <w:spacing w:before="0" w:after="0" w:line="240" w:lineRule="auto"/>
    </w:pPr>
    <w:rPr>
      <w:rFonts w:ascii="Times New Roman" w:eastAsia="Times New Roman" w:hAnsi="Times New Roman"/>
      <w:sz w:val="24"/>
      <w:lang w:eastAsia="pl-PL"/>
    </w:rPr>
  </w:style>
  <w:style w:type="character" w:customStyle="1" w:styleId="hps">
    <w:name w:val="hps"/>
    <w:basedOn w:val="Domylnaczcionkaakapitu"/>
    <w:rsid w:val="00334BC9"/>
  </w:style>
  <w:style w:type="character" w:customStyle="1" w:styleId="gt-icon-text1">
    <w:name w:val="gt-icon-text1"/>
    <w:basedOn w:val="Domylnaczcionkaakapitu"/>
    <w:rsid w:val="00334BC9"/>
  </w:style>
  <w:style w:type="character" w:styleId="Numerstrony">
    <w:name w:val="page number"/>
    <w:basedOn w:val="Domylnaczcionkaakapitu"/>
    <w:rsid w:val="00334BC9"/>
  </w:style>
  <w:style w:type="character" w:styleId="UyteHipercze">
    <w:name w:val="FollowedHyperlink"/>
    <w:uiPriority w:val="29"/>
    <w:semiHidden/>
    <w:rsid w:val="004C3205"/>
    <w:rPr>
      <w:color w:val="800080"/>
      <w:u w:val="single"/>
    </w:rPr>
  </w:style>
  <w:style w:type="character" w:customStyle="1" w:styleId="verdana14green1">
    <w:name w:val="verdana_14_green1"/>
    <w:rsid w:val="00597550"/>
    <w:rPr>
      <w:rFonts w:ascii="Verdana" w:hAnsi="Verdana" w:hint="default"/>
      <w:color w:val="003300"/>
      <w:sz w:val="28"/>
      <w:szCs w:val="28"/>
    </w:rPr>
  </w:style>
  <w:style w:type="character" w:customStyle="1" w:styleId="blue11b">
    <w:name w:val="blue_11_b"/>
    <w:basedOn w:val="Domylnaczcionkaakapitu"/>
    <w:rsid w:val="00597550"/>
  </w:style>
  <w:style w:type="paragraph" w:customStyle="1" w:styleId="Akapitzlist2">
    <w:name w:val="Akapit z listą2"/>
    <w:basedOn w:val="Normalny"/>
    <w:rsid w:val="005954E2"/>
    <w:pPr>
      <w:spacing w:before="0" w:after="200" w:line="276" w:lineRule="auto"/>
      <w:ind w:left="720"/>
      <w:contextualSpacing/>
    </w:pPr>
    <w:rPr>
      <w:rFonts w:ascii="Calibri" w:eastAsia="Times New Roman" w:hAnsi="Calibri"/>
      <w:sz w:val="22"/>
      <w:szCs w:val="22"/>
    </w:rPr>
  </w:style>
  <w:style w:type="paragraph" w:customStyle="1" w:styleId="TableText0">
    <w:name w:val="Table Text"/>
    <w:rsid w:val="00366CD2"/>
    <w:pPr>
      <w:widowControl w:val="0"/>
    </w:pPr>
    <w:rPr>
      <w:rFonts w:eastAsia="Times New Roman"/>
      <w:snapToGrid w:val="0"/>
      <w:color w:val="000000"/>
      <w:sz w:val="24"/>
    </w:rPr>
  </w:style>
  <w:style w:type="paragraph" w:customStyle="1" w:styleId="Ramka">
    <w:name w:val="Ramka"/>
    <w:basedOn w:val="Normalny"/>
    <w:link w:val="RamkaZnak"/>
    <w:qFormat/>
    <w:rsid w:val="006E5279"/>
    <w:pPr>
      <w:spacing w:before="80" w:after="0" w:line="240" w:lineRule="auto"/>
      <w:contextualSpacing/>
      <w:jc w:val="center"/>
    </w:pPr>
    <w:rPr>
      <w:rFonts w:ascii="Calibri" w:hAnsi="Calibri"/>
      <w:color w:val="C00000"/>
      <w:sz w:val="24"/>
      <w:szCs w:val="22"/>
      <w:lang w:val="x-none"/>
    </w:rPr>
  </w:style>
  <w:style w:type="character" w:customStyle="1" w:styleId="RamkaZnak">
    <w:name w:val="Ramka Znak"/>
    <w:link w:val="Ramka"/>
    <w:rsid w:val="006E5279"/>
    <w:rPr>
      <w:rFonts w:ascii="Calibri" w:hAnsi="Calibri" w:cs="Calibri"/>
      <w:color w:val="C00000"/>
      <w:sz w:val="24"/>
      <w:szCs w:val="22"/>
      <w:lang w:eastAsia="en-US"/>
    </w:rPr>
  </w:style>
  <w:style w:type="character" w:customStyle="1" w:styleId="txtsz">
    <w:name w:val="txt_sz"/>
    <w:basedOn w:val="Domylnaczcionkaakapitu"/>
    <w:rsid w:val="00AF09E5"/>
  </w:style>
  <w:style w:type="character" w:customStyle="1" w:styleId="createby">
    <w:name w:val="createby"/>
    <w:basedOn w:val="Domylnaczcionkaakapitu"/>
    <w:rsid w:val="00AF09E5"/>
  </w:style>
  <w:style w:type="character" w:customStyle="1" w:styleId="createdate">
    <w:name w:val="createdate"/>
    <w:basedOn w:val="Domylnaczcionkaakapitu"/>
    <w:rsid w:val="00AF09E5"/>
  </w:style>
  <w:style w:type="table" w:customStyle="1" w:styleId="Tabelalisty3akcent51">
    <w:name w:val="Tabela listy 3 — akcent 51"/>
    <w:basedOn w:val="Standardowy"/>
    <w:uiPriority w:val="48"/>
    <w:rsid w:val="006916A9"/>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elalisty3akcent511">
    <w:name w:val="Tabela listy 3 — akcent 511"/>
    <w:basedOn w:val="Standardowy"/>
    <w:uiPriority w:val="48"/>
    <w:rsid w:val="001E4CA5"/>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ela-Siatka1">
    <w:name w:val="Tabela - Siatka1"/>
    <w:basedOn w:val="Standardowy"/>
    <w:next w:val="Tabela-Siatka"/>
    <w:uiPriority w:val="39"/>
    <w:rsid w:val="00855259"/>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uiPriority w:val="59"/>
    <w:rsid w:val="00462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922A65"/>
  </w:style>
  <w:style w:type="paragraph" w:customStyle="1" w:styleId="IBEkrkTytu">
    <w:name w:val="IBEkrk_Tytuł"/>
    <w:uiPriority w:val="99"/>
    <w:rsid w:val="00922A65"/>
    <w:pPr>
      <w:spacing w:before="720" w:line="880" w:lineRule="exact"/>
    </w:pPr>
    <w:rPr>
      <w:rFonts w:ascii="Arial" w:eastAsia="Times New Roman" w:hAnsi="Arial"/>
      <w:b/>
      <w:sz w:val="72"/>
      <w:szCs w:val="72"/>
      <w:lang w:val="pt-PT" w:eastAsia="pt-PT"/>
    </w:rPr>
  </w:style>
  <w:style w:type="character" w:customStyle="1" w:styleId="st">
    <w:name w:val="st"/>
    <w:basedOn w:val="Domylnaczcionkaakapitu"/>
    <w:rsid w:val="00FF5456"/>
  </w:style>
  <w:style w:type="character" w:customStyle="1" w:styleId="A1">
    <w:name w:val="A1"/>
    <w:uiPriority w:val="99"/>
    <w:rsid w:val="00FF5456"/>
    <w:rPr>
      <w:rFonts w:cs="Myriad Pro"/>
      <w:b/>
      <w:bCs/>
      <w:color w:val="20599D"/>
      <w:sz w:val="50"/>
      <w:szCs w:val="50"/>
    </w:rPr>
  </w:style>
  <w:style w:type="table" w:customStyle="1" w:styleId="Tabela-Siatka2">
    <w:name w:val="Tabela - Siatka2"/>
    <w:basedOn w:val="Standardowy"/>
    <w:next w:val="Tabela-Siatka"/>
    <w:uiPriority w:val="59"/>
    <w:rsid w:val="00E57C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or1">
    <w:name w:val="Punktor 1"/>
    <w:basedOn w:val="Normalny"/>
    <w:uiPriority w:val="99"/>
    <w:rsid w:val="00546A6D"/>
    <w:pPr>
      <w:numPr>
        <w:numId w:val="15"/>
      </w:numPr>
      <w:spacing w:before="60" w:after="60"/>
      <w:jc w:val="both"/>
    </w:pPr>
    <w:rPr>
      <w:rFonts w:ascii="Calibri" w:eastAsia="Times New Roman" w:hAnsi="Calibri"/>
      <w:szCs w:val="20"/>
      <w:lang w:val="en-US" w:bidi="en-US"/>
    </w:rPr>
  </w:style>
  <w:style w:type="table" w:customStyle="1" w:styleId="Tabela-Siatka3">
    <w:name w:val="Tabela - Siatka3"/>
    <w:basedOn w:val="Standardowy"/>
    <w:next w:val="Tabela-Siatka"/>
    <w:uiPriority w:val="59"/>
    <w:rsid w:val="00546A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7210F6"/>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mylnaczcionkaakapitu1">
    <w:name w:val="Domyślna czcionka akapitu1"/>
    <w:rsid w:val="00210D60"/>
  </w:style>
  <w:style w:type="character" w:customStyle="1" w:styleId="ECVHeadingContactDetails">
    <w:name w:val="_ECV_HeadingContactDetails"/>
    <w:rsid w:val="00B73170"/>
    <w:rPr>
      <w:rFonts w:ascii="Arial" w:hAnsi="Arial"/>
      <w:color w:val="1593CB"/>
      <w:sz w:val="18"/>
      <w:szCs w:val="18"/>
      <w:shd w:val="clear" w:color="auto" w:fill="auto"/>
    </w:rPr>
  </w:style>
  <w:style w:type="character" w:customStyle="1" w:styleId="ECVContactDetails">
    <w:name w:val="_ECV_ContactDetails"/>
    <w:rsid w:val="00B73170"/>
    <w:rPr>
      <w:rFonts w:ascii="Arial" w:hAnsi="Arial"/>
      <w:color w:val="3F3A38"/>
      <w:sz w:val="18"/>
      <w:szCs w:val="18"/>
      <w:shd w:val="clear" w:color="auto" w:fill="auto"/>
    </w:rPr>
  </w:style>
  <w:style w:type="character" w:customStyle="1" w:styleId="ECVInternetLink">
    <w:name w:val="_ECV_InternetLink"/>
    <w:rsid w:val="00B73170"/>
    <w:rPr>
      <w:rFonts w:ascii="Arial" w:hAnsi="Arial"/>
      <w:color w:val="3F3A38"/>
      <w:sz w:val="18"/>
      <w:u w:val="single"/>
      <w:shd w:val="clear" w:color="auto" w:fill="auto"/>
      <w:lang w:val="en-GB"/>
    </w:rPr>
  </w:style>
  <w:style w:type="character" w:customStyle="1" w:styleId="ECVHeadingBusinessSector">
    <w:name w:val="_ECV_HeadingBusinessSector"/>
    <w:rsid w:val="00B73170"/>
    <w:rPr>
      <w:rFonts w:ascii="Arial" w:hAnsi="Arial"/>
      <w:color w:val="1593CB"/>
      <w:spacing w:val="-6"/>
      <w:sz w:val="18"/>
      <w:szCs w:val="18"/>
      <w:shd w:val="clear" w:color="auto" w:fill="auto"/>
    </w:rPr>
  </w:style>
  <w:style w:type="paragraph" w:customStyle="1" w:styleId="ECVLeftHeading">
    <w:name w:val="_ECV_LeftHeading"/>
    <w:basedOn w:val="Normalny"/>
    <w:rsid w:val="00B73170"/>
    <w:pPr>
      <w:widowControl w:val="0"/>
      <w:suppressLineNumbers/>
      <w:suppressAutoHyphens/>
      <w:spacing w:before="0" w:after="0" w:line="240" w:lineRule="auto"/>
      <w:ind w:right="283"/>
      <w:jc w:val="right"/>
    </w:pPr>
    <w:rPr>
      <w:rFonts w:eastAsia="SimSun" w:cs="Mangal"/>
      <w:caps/>
      <w:color w:val="0E4194"/>
      <w:spacing w:val="-6"/>
      <w:kern w:val="1"/>
      <w:sz w:val="18"/>
      <w:lang w:eastAsia="hi-IN" w:bidi="hi-IN"/>
    </w:rPr>
  </w:style>
  <w:style w:type="paragraph" w:customStyle="1" w:styleId="ECVRightColumn">
    <w:name w:val="_ECV_RightColumn"/>
    <w:basedOn w:val="Normalny"/>
    <w:rsid w:val="00B73170"/>
    <w:pPr>
      <w:widowControl w:val="0"/>
      <w:suppressLineNumbers/>
      <w:suppressAutoHyphens/>
      <w:spacing w:before="62" w:after="0" w:line="240" w:lineRule="auto"/>
    </w:pPr>
    <w:rPr>
      <w:rFonts w:eastAsia="SimSun" w:cs="Mangal"/>
      <w:color w:val="404040"/>
      <w:spacing w:val="-6"/>
      <w:kern w:val="1"/>
      <w:sz w:val="16"/>
      <w:lang w:eastAsia="hi-IN" w:bidi="hi-IN"/>
    </w:rPr>
  </w:style>
  <w:style w:type="paragraph" w:customStyle="1" w:styleId="ECVNameField">
    <w:name w:val="_ECV_NameField"/>
    <w:basedOn w:val="ECVRightColumn"/>
    <w:rsid w:val="00B73170"/>
    <w:pPr>
      <w:spacing w:before="0" w:line="100" w:lineRule="atLeast"/>
    </w:pPr>
    <w:rPr>
      <w:color w:val="3F3A38"/>
      <w:sz w:val="26"/>
      <w:szCs w:val="18"/>
    </w:rPr>
  </w:style>
  <w:style w:type="paragraph" w:customStyle="1" w:styleId="ECVRightHeading">
    <w:name w:val="_ECV_RightHeading"/>
    <w:basedOn w:val="ECVNameField"/>
    <w:rsid w:val="00B73170"/>
    <w:pPr>
      <w:spacing w:before="62"/>
      <w:jc w:val="right"/>
    </w:pPr>
    <w:rPr>
      <w:color w:val="1593CB"/>
      <w:sz w:val="15"/>
    </w:rPr>
  </w:style>
  <w:style w:type="paragraph" w:customStyle="1" w:styleId="ECVComments">
    <w:name w:val="_ECV_Comments"/>
    <w:basedOn w:val="ECVText"/>
    <w:rsid w:val="00B73170"/>
    <w:pPr>
      <w:jc w:val="center"/>
    </w:pPr>
    <w:rPr>
      <w:color w:val="FF0000"/>
    </w:rPr>
  </w:style>
  <w:style w:type="paragraph" w:customStyle="1" w:styleId="ECVSubSectionHeading">
    <w:name w:val="_ECV_SubSectionHeading"/>
    <w:basedOn w:val="ECVRightColumn"/>
    <w:rsid w:val="00B73170"/>
    <w:pPr>
      <w:spacing w:before="0" w:line="100" w:lineRule="atLeast"/>
    </w:pPr>
    <w:rPr>
      <w:color w:val="0E4194"/>
      <w:sz w:val="22"/>
    </w:rPr>
  </w:style>
  <w:style w:type="paragraph" w:customStyle="1" w:styleId="ECVOrganisationDetails">
    <w:name w:val="_ECV_OrganisationDetails"/>
    <w:basedOn w:val="ECVRightColumn"/>
    <w:rsid w:val="00B73170"/>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ny"/>
    <w:rsid w:val="00B73170"/>
    <w:pPr>
      <w:widowControl w:val="0"/>
      <w:suppressLineNumbers/>
      <w:suppressAutoHyphens/>
      <w:autoSpaceDE w:val="0"/>
      <w:spacing w:before="28" w:after="0" w:line="100" w:lineRule="atLeast"/>
    </w:pPr>
    <w:rPr>
      <w:rFonts w:eastAsia="SimSun" w:cs="Mangal"/>
      <w:color w:val="3F3A38"/>
      <w:spacing w:val="-6"/>
      <w:kern w:val="1"/>
      <w:sz w:val="18"/>
      <w:lang w:eastAsia="hi-IN" w:bidi="hi-IN"/>
    </w:rPr>
  </w:style>
  <w:style w:type="paragraph" w:customStyle="1" w:styleId="ECVSectionBullet">
    <w:name w:val="_ECV_SectionBullet"/>
    <w:basedOn w:val="ECVSectionDetails"/>
    <w:rsid w:val="00B73170"/>
    <w:pPr>
      <w:spacing w:before="0"/>
    </w:pPr>
  </w:style>
  <w:style w:type="paragraph" w:customStyle="1" w:styleId="ECVDate">
    <w:name w:val="_ECV_Date"/>
    <w:basedOn w:val="ECVLeftHeading"/>
    <w:rsid w:val="00B73170"/>
    <w:pPr>
      <w:spacing w:before="28" w:line="100" w:lineRule="atLeast"/>
      <w:textAlignment w:val="top"/>
    </w:pPr>
    <w:rPr>
      <w:caps w:val="0"/>
    </w:rPr>
  </w:style>
  <w:style w:type="paragraph" w:customStyle="1" w:styleId="ECVLeftDetails">
    <w:name w:val="_ECV_LeftDetails"/>
    <w:basedOn w:val="ECVLeftHeading"/>
    <w:rsid w:val="00B73170"/>
    <w:pPr>
      <w:spacing w:before="23"/>
    </w:pPr>
    <w:rPr>
      <w:caps w:val="0"/>
    </w:rPr>
  </w:style>
  <w:style w:type="paragraph" w:customStyle="1" w:styleId="ECVLanguageHeading">
    <w:name w:val="_ECV_LanguageHeading"/>
    <w:basedOn w:val="ECVRightColumn"/>
    <w:rsid w:val="00B73170"/>
    <w:pPr>
      <w:spacing w:before="0"/>
      <w:jc w:val="center"/>
    </w:pPr>
    <w:rPr>
      <w:caps/>
      <w:color w:val="0E4194"/>
      <w:sz w:val="14"/>
    </w:rPr>
  </w:style>
  <w:style w:type="paragraph" w:customStyle="1" w:styleId="ECVLanguageSubHeading">
    <w:name w:val="_ECV_LanguageSubHeading"/>
    <w:basedOn w:val="ECVLanguageHeading"/>
    <w:rsid w:val="00B73170"/>
    <w:pPr>
      <w:spacing w:line="100" w:lineRule="atLeast"/>
    </w:pPr>
    <w:rPr>
      <w:caps w:val="0"/>
      <w:sz w:val="16"/>
    </w:rPr>
  </w:style>
  <w:style w:type="paragraph" w:customStyle="1" w:styleId="ECVLanguageLevel">
    <w:name w:val="_ECV_LanguageLevel"/>
    <w:basedOn w:val="ECVSectionDetails"/>
    <w:rsid w:val="00B73170"/>
    <w:pPr>
      <w:jc w:val="center"/>
      <w:textAlignment w:val="center"/>
    </w:pPr>
    <w:rPr>
      <w:caps/>
    </w:rPr>
  </w:style>
  <w:style w:type="paragraph" w:customStyle="1" w:styleId="ECVLanguageCertificate">
    <w:name w:val="_ECV_LanguageCertificate"/>
    <w:basedOn w:val="ECVRightColumn"/>
    <w:rsid w:val="00B73170"/>
    <w:pPr>
      <w:spacing w:before="0" w:line="100" w:lineRule="atLeast"/>
      <w:ind w:right="283"/>
      <w:jc w:val="center"/>
    </w:pPr>
    <w:rPr>
      <w:color w:val="3F3A38"/>
    </w:rPr>
  </w:style>
  <w:style w:type="paragraph" w:customStyle="1" w:styleId="ECVLanguageExplanation">
    <w:name w:val="_ECV_LanguageExplanation"/>
    <w:basedOn w:val="Normalny"/>
    <w:rsid w:val="00B73170"/>
    <w:pPr>
      <w:widowControl w:val="0"/>
      <w:suppressAutoHyphens/>
      <w:autoSpaceDE w:val="0"/>
      <w:spacing w:before="0" w:after="0" w:line="100" w:lineRule="atLeast"/>
    </w:pPr>
    <w:rPr>
      <w:rFonts w:eastAsia="SimSun" w:cs="Mangal"/>
      <w:color w:val="0E4194"/>
      <w:spacing w:val="-6"/>
      <w:kern w:val="1"/>
      <w:sz w:val="15"/>
      <w:lang w:eastAsia="hi-IN" w:bidi="hi-IN"/>
    </w:rPr>
  </w:style>
  <w:style w:type="paragraph" w:customStyle="1" w:styleId="ECVText">
    <w:name w:val="_ECV_Text"/>
    <w:basedOn w:val="Tekstpodstawowy"/>
    <w:rsid w:val="00B73170"/>
    <w:pPr>
      <w:widowControl w:val="0"/>
      <w:suppressAutoHyphens/>
      <w:spacing w:before="0" w:line="100" w:lineRule="atLeast"/>
    </w:pPr>
    <w:rPr>
      <w:rFonts w:eastAsia="SimSun" w:cs="Mangal"/>
      <w:color w:val="3F3A38"/>
      <w:spacing w:val="-6"/>
      <w:kern w:val="1"/>
      <w:sz w:val="16"/>
      <w:lang w:eastAsia="hi-IN" w:bidi="hi-IN"/>
    </w:rPr>
  </w:style>
  <w:style w:type="paragraph" w:customStyle="1" w:styleId="ECVLanguageName">
    <w:name w:val="_ECV_LanguageName"/>
    <w:basedOn w:val="ECVLanguageCertificate"/>
    <w:rsid w:val="00B73170"/>
    <w:pPr>
      <w:jc w:val="right"/>
    </w:pPr>
    <w:rPr>
      <w:sz w:val="18"/>
    </w:rPr>
  </w:style>
  <w:style w:type="paragraph" w:customStyle="1" w:styleId="ECVPersonalInfoHeading">
    <w:name w:val="_ECV_PersonalInfoHeading"/>
    <w:basedOn w:val="ECVLeftHeading"/>
    <w:rsid w:val="00B73170"/>
    <w:pPr>
      <w:spacing w:before="57"/>
    </w:pPr>
  </w:style>
  <w:style w:type="paragraph" w:customStyle="1" w:styleId="ECVGenderRow">
    <w:name w:val="_ECV_GenderRow"/>
    <w:basedOn w:val="Normalny"/>
    <w:rsid w:val="00B73170"/>
    <w:pPr>
      <w:widowControl w:val="0"/>
      <w:suppressAutoHyphens/>
      <w:spacing w:before="85" w:after="0" w:line="240" w:lineRule="auto"/>
    </w:pPr>
    <w:rPr>
      <w:rFonts w:eastAsia="SimSun" w:cs="Mangal"/>
      <w:color w:val="1593CB"/>
      <w:spacing w:val="-6"/>
      <w:kern w:val="1"/>
      <w:sz w:val="16"/>
      <w:lang w:eastAsia="hi-IN" w:bidi="hi-IN"/>
    </w:rPr>
  </w:style>
  <w:style w:type="paragraph" w:customStyle="1" w:styleId="ECVBusinessSectorRow">
    <w:name w:val="_ECV_BusinessSectorRow"/>
    <w:basedOn w:val="Normalny"/>
    <w:rsid w:val="00B73170"/>
    <w:pPr>
      <w:widowControl w:val="0"/>
      <w:suppressAutoHyphens/>
      <w:spacing w:before="0" w:after="0" w:line="240" w:lineRule="auto"/>
    </w:pPr>
    <w:rPr>
      <w:rFonts w:eastAsia="SimSun" w:cs="Mangal"/>
      <w:color w:val="3F3A38"/>
      <w:spacing w:val="-6"/>
      <w:kern w:val="1"/>
      <w:sz w:val="16"/>
      <w:lang w:eastAsia="hi-IN" w:bidi="hi-IN"/>
    </w:rPr>
  </w:style>
  <w:style w:type="paragraph" w:customStyle="1" w:styleId="ECVBlueBox">
    <w:name w:val="_ECV_BlueBox"/>
    <w:basedOn w:val="Normalny"/>
    <w:rsid w:val="00B73170"/>
    <w:pPr>
      <w:widowControl w:val="0"/>
      <w:suppressLineNumbers/>
      <w:suppressAutoHyphens/>
      <w:spacing w:before="0" w:after="0" w:line="240" w:lineRule="auto"/>
      <w:jc w:val="right"/>
      <w:textAlignment w:val="bottom"/>
    </w:pPr>
    <w:rPr>
      <w:rFonts w:eastAsia="SimSun" w:cs="Mangal"/>
      <w:color w:val="402C24"/>
      <w:kern w:val="1"/>
      <w:sz w:val="8"/>
      <w:szCs w:val="10"/>
      <w:lang w:eastAsia="hi-IN" w:bidi="hi-IN"/>
    </w:rPr>
  </w:style>
  <w:style w:type="character" w:customStyle="1" w:styleId="TekstpodstawowyZnak1">
    <w:name w:val="Tekst podstawowy Znak1"/>
    <w:aliases w:val="F2 Body Text Znak1,Document Znak1,Doc Znak1,Body Text2 Znak1,doc Znak1,Standard paragraph Znak1,Text Znak1,BodyText Znak1,(Norm) Znak1,Body Text 12 Znak1,bt Znak1,gl Znak1,uvlaka 2 Znak1,heading3 Znak1,Body Text - Level 2 Znak1"/>
    <w:rsid w:val="002E4ACB"/>
    <w:rPr>
      <w:rFonts w:ascii="Arial" w:hAnsi="Arial"/>
      <w:szCs w:val="24"/>
    </w:rPr>
  </w:style>
  <w:style w:type="character" w:styleId="Numerwiersza">
    <w:name w:val="line number"/>
    <w:rsid w:val="002C3088"/>
  </w:style>
  <w:style w:type="paragraph" w:customStyle="1" w:styleId="ZnakCharChar1ZnakZnakCharCharZnakZnakCharCharZnakZnakCharCharZnakZnakCharChar1ZnakZnak1CharCharZnakZnakZnakZnakZnak">
    <w:name w:val="Znak Char Char1 Znak Znak Char Char Znak Znak Char Char Znak Znak Char Char Znak Znak Char Char1 Znak Znak1 Char Char Znak Znak Znak Znak Znak"/>
    <w:basedOn w:val="Normalny"/>
    <w:uiPriority w:val="99"/>
    <w:rsid w:val="001F79E8"/>
    <w:pPr>
      <w:spacing w:before="0" w:after="0" w:line="240" w:lineRule="auto"/>
    </w:pPr>
    <w:rPr>
      <w:rFonts w:ascii="Times New Roman" w:eastAsia="Times New Roman" w:hAnsi="Times New Roman"/>
      <w:sz w:val="24"/>
      <w:lang w:eastAsia="pl-PL"/>
    </w:rPr>
  </w:style>
  <w:style w:type="character" w:customStyle="1" w:styleId="normaltextrun">
    <w:name w:val="normaltextrun"/>
    <w:basedOn w:val="Domylnaczcionkaakapitu"/>
    <w:rsid w:val="00C90CFF"/>
  </w:style>
  <w:style w:type="paragraph" w:customStyle="1" w:styleId="DocHeadingSmall">
    <w:name w:val="DocHeadingSmall"/>
    <w:basedOn w:val="Normalny"/>
    <w:uiPriority w:val="99"/>
    <w:semiHidden/>
    <w:qFormat/>
    <w:rsid w:val="00C90CFF"/>
    <w:pPr>
      <w:keepNext/>
      <w:keepLines/>
      <w:spacing w:line="240" w:lineRule="auto"/>
    </w:pPr>
    <w:rPr>
      <w:rFonts w:ascii="Verdana" w:hAnsi="Verdana"/>
      <w:b/>
      <w:color w:val="000000"/>
      <w:sz w:val="18"/>
      <w:szCs w:val="22"/>
    </w:rPr>
  </w:style>
  <w:style w:type="character" w:customStyle="1" w:styleId="eop">
    <w:name w:val="eop"/>
    <w:basedOn w:val="Domylnaczcionkaakapitu"/>
    <w:rsid w:val="00500F47"/>
  </w:style>
  <w:style w:type="paragraph" w:styleId="Bezodstpw">
    <w:name w:val="No Spacing"/>
    <w:uiPriority w:val="1"/>
    <w:rsid w:val="00584FC1"/>
    <w:rPr>
      <w:rFonts w:ascii="Calibri" w:hAnsi="Calibri"/>
      <w:sz w:val="22"/>
      <w:szCs w:val="22"/>
      <w:lang w:eastAsia="en-US"/>
    </w:rPr>
  </w:style>
  <w:style w:type="table" w:styleId="redniecieniowanie2akcent5">
    <w:name w:val="Medium Shading 2 Accent 5"/>
    <w:basedOn w:val="Standardowy"/>
    <w:uiPriority w:val="64"/>
    <w:rsid w:val="009630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asiatka3akcent1">
    <w:name w:val="Medium Grid 3 Accent 1"/>
    <w:basedOn w:val="Standardowy"/>
    <w:uiPriority w:val="69"/>
    <w:rsid w:val="0096307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Data1">
    <w:name w:val="Data1"/>
    <w:basedOn w:val="Domylnaczcionkaakapitu"/>
    <w:rsid w:val="008170FC"/>
  </w:style>
  <w:style w:type="paragraph" w:customStyle="1" w:styleId="Pa9">
    <w:name w:val="Pa9"/>
    <w:basedOn w:val="Default"/>
    <w:next w:val="Default"/>
    <w:uiPriority w:val="99"/>
    <w:rsid w:val="006770DC"/>
    <w:pPr>
      <w:spacing w:line="191" w:lineRule="atLeast"/>
    </w:pPr>
    <w:rPr>
      <w:rFonts w:ascii="Lato" w:eastAsia="Calibri" w:hAnsi="Lato" w:cs="Times New Roman"/>
      <w:color w:val="auto"/>
      <w:lang w:eastAsia="en-US"/>
    </w:rPr>
  </w:style>
  <w:style w:type="paragraph" w:customStyle="1" w:styleId="Pa2">
    <w:name w:val="Pa2"/>
    <w:basedOn w:val="Default"/>
    <w:next w:val="Default"/>
    <w:uiPriority w:val="99"/>
    <w:rsid w:val="00A87CAB"/>
    <w:pPr>
      <w:spacing w:line="201" w:lineRule="atLeast"/>
    </w:pPr>
    <w:rPr>
      <w:rFonts w:ascii="HelveticaNeueLT W1G 55 Roman" w:eastAsia="Calibri" w:hAnsi="HelveticaNeueLT W1G 55 Roman" w:cs="Times New Roman"/>
      <w:color w:val="auto"/>
      <w:lang w:eastAsia="en-US"/>
    </w:rPr>
  </w:style>
  <w:style w:type="character" w:customStyle="1" w:styleId="A3">
    <w:name w:val="A3"/>
    <w:uiPriority w:val="99"/>
    <w:rsid w:val="00A87CAB"/>
    <w:rPr>
      <w:rFonts w:cs="HelveticaNeueLT W1G 55 Roman"/>
      <w:color w:val="211E1F"/>
      <w:sz w:val="16"/>
      <w:szCs w:val="16"/>
    </w:rPr>
  </w:style>
  <w:style w:type="character" w:customStyle="1" w:styleId="highlight">
    <w:name w:val="highlight"/>
    <w:basedOn w:val="Domylnaczcionkaakapitu"/>
    <w:rsid w:val="004169CA"/>
  </w:style>
  <w:style w:type="character" w:customStyle="1" w:styleId="Nierozpoznanawzmianka1">
    <w:name w:val="Nierozpoznana wzmianka1"/>
    <w:uiPriority w:val="99"/>
    <w:semiHidden/>
    <w:unhideWhenUsed/>
    <w:rsid w:val="00DA07BF"/>
    <w:rPr>
      <w:color w:val="605E5C"/>
      <w:shd w:val="clear" w:color="auto" w:fill="E1DFDD"/>
    </w:rPr>
  </w:style>
  <w:style w:type="paragraph" w:customStyle="1" w:styleId="CM21">
    <w:name w:val="CM21"/>
    <w:basedOn w:val="Default"/>
    <w:next w:val="Default"/>
    <w:uiPriority w:val="99"/>
    <w:rsid w:val="000E7E9D"/>
    <w:pPr>
      <w:widowControl w:val="0"/>
    </w:pPr>
    <w:rPr>
      <w:rFonts w:ascii="HelveticaNeueLT Pro 55 Roman" w:hAnsi="HelveticaNeueLT Pro 55 Roman" w:cs="Times New Roman"/>
      <w:color w:val="auto"/>
    </w:rPr>
  </w:style>
  <w:style w:type="character" w:customStyle="1" w:styleId="Nierozpoznanawzmianka2">
    <w:name w:val="Nierozpoznana wzmianka2"/>
    <w:uiPriority w:val="99"/>
    <w:semiHidden/>
    <w:unhideWhenUsed/>
    <w:rsid w:val="006779A5"/>
    <w:rPr>
      <w:color w:val="605E5C"/>
      <w:shd w:val="clear" w:color="auto" w:fill="E1DFDD"/>
    </w:rPr>
  </w:style>
  <w:style w:type="paragraph" w:styleId="Poprawka">
    <w:name w:val="Revision"/>
    <w:hidden/>
    <w:uiPriority w:val="99"/>
    <w:semiHidden/>
    <w:rsid w:val="00DA48C6"/>
    <w:rPr>
      <w:rFonts w:ascii="Arial" w:hAnsi="Arial"/>
      <w:szCs w:val="24"/>
      <w:lang w:val="en-GB" w:eastAsia="en-US"/>
    </w:rPr>
  </w:style>
  <w:style w:type="table" w:customStyle="1" w:styleId="redniasiatka3akcent11">
    <w:name w:val="Średnia siatka 3 — akcent 11"/>
    <w:basedOn w:val="Standardowy"/>
    <w:next w:val="redniasiatka3akcent1"/>
    <w:uiPriority w:val="69"/>
    <w:rsid w:val="00487B1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character" w:customStyle="1" w:styleId="Nierozpoznanawzmianka3">
    <w:name w:val="Nierozpoznana wzmianka3"/>
    <w:uiPriority w:val="99"/>
    <w:semiHidden/>
    <w:unhideWhenUsed/>
    <w:rsid w:val="00E009B4"/>
    <w:rPr>
      <w:color w:val="605E5C"/>
      <w:shd w:val="clear" w:color="auto" w:fill="E1DFDD"/>
    </w:rPr>
  </w:style>
  <w:style w:type="character" w:customStyle="1" w:styleId="A13">
    <w:name w:val="A13"/>
    <w:uiPriority w:val="99"/>
    <w:rsid w:val="006B04BF"/>
    <w:rPr>
      <w:rFonts w:cs="Source Sans Pro"/>
      <w:i/>
      <w:iCs/>
      <w:color w:val="000000"/>
      <w:sz w:val="18"/>
      <w:szCs w:val="18"/>
    </w:rPr>
  </w:style>
  <w:style w:type="character" w:customStyle="1" w:styleId="tlid-translation">
    <w:name w:val="tlid-translation"/>
    <w:basedOn w:val="Domylnaczcionkaakapitu"/>
    <w:rsid w:val="00B269A2"/>
  </w:style>
  <w:style w:type="character" w:customStyle="1" w:styleId="A7">
    <w:name w:val="A7"/>
    <w:uiPriority w:val="99"/>
    <w:rsid w:val="008715F2"/>
    <w:rPr>
      <w:rFonts w:cs="Open Sans"/>
      <w:color w:val="221E1F"/>
      <w:sz w:val="18"/>
      <w:szCs w:val="18"/>
    </w:rPr>
  </w:style>
  <w:style w:type="character" w:customStyle="1" w:styleId="A2">
    <w:name w:val="A2"/>
    <w:uiPriority w:val="99"/>
    <w:rsid w:val="00052DA6"/>
    <w:rPr>
      <w:rFonts w:cs="Open Sans Light"/>
      <w:color w:val="666E72"/>
      <w:sz w:val="44"/>
      <w:szCs w:val="44"/>
    </w:rPr>
  </w:style>
  <w:style w:type="character" w:customStyle="1" w:styleId="psavtitle">
    <w:name w:val="psavtitle"/>
    <w:basedOn w:val="Domylnaczcionkaakapitu"/>
    <w:rsid w:val="008B60B9"/>
  </w:style>
  <w:style w:type="character" w:customStyle="1" w:styleId="A4">
    <w:name w:val="A4"/>
    <w:uiPriority w:val="99"/>
    <w:rsid w:val="008B60B9"/>
    <w:rPr>
      <w:rFonts w:cs="Lato"/>
      <w:b/>
      <w:bCs/>
      <w:color w:val="626261"/>
      <w:sz w:val="16"/>
      <w:szCs w:val="16"/>
    </w:rPr>
  </w:style>
  <w:style w:type="character" w:customStyle="1" w:styleId="hscoswrapper">
    <w:name w:val="hs_cos_wrapper"/>
    <w:basedOn w:val="Domylnaczcionkaakapitu"/>
    <w:rsid w:val="00C6418A"/>
  </w:style>
  <w:style w:type="character" w:customStyle="1" w:styleId="introduction-desc">
    <w:name w:val="introduction-desc"/>
    <w:basedOn w:val="Domylnaczcionkaakapitu"/>
    <w:rsid w:val="004E3AD8"/>
  </w:style>
  <w:style w:type="character" w:customStyle="1" w:styleId="small">
    <w:name w:val="small"/>
    <w:basedOn w:val="Domylnaczcionkaakapitu"/>
    <w:rsid w:val="006336F7"/>
  </w:style>
  <w:style w:type="character" w:customStyle="1" w:styleId="bold">
    <w:name w:val="bold"/>
    <w:basedOn w:val="Domylnaczcionkaakapitu"/>
    <w:rsid w:val="00EE2B54"/>
  </w:style>
  <w:style w:type="character" w:customStyle="1" w:styleId="morecontent">
    <w:name w:val="morecontent"/>
    <w:basedOn w:val="Domylnaczcionkaakapitu"/>
    <w:rsid w:val="00B730B5"/>
  </w:style>
  <w:style w:type="table" w:customStyle="1" w:styleId="redniasiatka3akcent111">
    <w:name w:val="Średnia siatka 3 — akcent 111"/>
    <w:basedOn w:val="Standardowy"/>
    <w:uiPriority w:val="69"/>
    <w:semiHidden/>
    <w:rsid w:val="002A478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ierozpoznanawzmianka4">
    <w:name w:val="Nierozpoznana wzmianka4"/>
    <w:uiPriority w:val="99"/>
    <w:semiHidden/>
    <w:unhideWhenUsed/>
    <w:rsid w:val="00D923E7"/>
    <w:rPr>
      <w:color w:val="605E5C"/>
      <w:shd w:val="clear" w:color="auto" w:fill="E1DFDD"/>
    </w:rPr>
  </w:style>
  <w:style w:type="character" w:customStyle="1" w:styleId="Nierozpoznanawzmianka5">
    <w:name w:val="Nierozpoznana wzmianka5"/>
    <w:uiPriority w:val="99"/>
    <w:semiHidden/>
    <w:unhideWhenUsed/>
    <w:rsid w:val="001E2C34"/>
    <w:rPr>
      <w:color w:val="605E5C"/>
      <w:shd w:val="clear" w:color="auto" w:fill="E1DFDD"/>
    </w:rPr>
  </w:style>
  <w:style w:type="character" w:customStyle="1" w:styleId="ilfuvd">
    <w:name w:val="ilfuvd"/>
    <w:basedOn w:val="Domylnaczcionkaakapitu"/>
    <w:rsid w:val="000B281A"/>
  </w:style>
  <w:style w:type="character" w:customStyle="1" w:styleId="Legenda1">
    <w:name w:val="Legenda1"/>
    <w:basedOn w:val="Domylnaczcionkaakapitu"/>
    <w:rsid w:val="00392DF6"/>
  </w:style>
  <w:style w:type="paragraph" w:customStyle="1" w:styleId="margin-bottom--base">
    <w:name w:val="margin-bottom--base"/>
    <w:basedOn w:val="Normalny"/>
    <w:rsid w:val="00D90915"/>
    <w:pPr>
      <w:spacing w:before="100" w:beforeAutospacing="1" w:after="100" w:afterAutospacing="1" w:line="240" w:lineRule="auto"/>
    </w:pPr>
    <w:rPr>
      <w:rFonts w:ascii="Times New Roman" w:eastAsia="Times New Roman" w:hAnsi="Times New Roman"/>
      <w:sz w:val="24"/>
      <w:lang w:eastAsia="pl-PL"/>
    </w:rPr>
  </w:style>
  <w:style w:type="table" w:customStyle="1" w:styleId="redniasiatka3akcent112">
    <w:name w:val="Średnia siatka 3 — akcent 112"/>
    <w:basedOn w:val="Standardowy"/>
    <w:next w:val="redniasiatka3akcent1"/>
    <w:uiPriority w:val="69"/>
    <w:semiHidden/>
    <w:unhideWhenUsed/>
    <w:rsid w:val="00E727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ierozpoznanawzmianka6">
    <w:name w:val="Nierozpoznana wzmianka6"/>
    <w:uiPriority w:val="99"/>
    <w:semiHidden/>
    <w:unhideWhenUsed/>
    <w:rsid w:val="0005586B"/>
    <w:rPr>
      <w:color w:val="605E5C"/>
      <w:shd w:val="clear" w:color="auto" w:fill="E1DFDD"/>
    </w:rPr>
  </w:style>
  <w:style w:type="character" w:customStyle="1" w:styleId="3oh-">
    <w:name w:val="_3oh-"/>
    <w:basedOn w:val="Domylnaczcionkaakapitu"/>
    <w:rsid w:val="0005586B"/>
  </w:style>
  <w:style w:type="character" w:customStyle="1" w:styleId="Nierozpoznanawzmianka7">
    <w:name w:val="Nierozpoznana wzmianka7"/>
    <w:uiPriority w:val="99"/>
    <w:semiHidden/>
    <w:unhideWhenUsed/>
    <w:rsid w:val="00974CA5"/>
    <w:rPr>
      <w:color w:val="605E5C"/>
      <w:shd w:val="clear" w:color="auto" w:fill="E1DFDD"/>
    </w:rPr>
  </w:style>
  <w:style w:type="character" w:customStyle="1" w:styleId="Nierozpoznanawzmianka8">
    <w:name w:val="Nierozpoznana wzmianka8"/>
    <w:uiPriority w:val="99"/>
    <w:semiHidden/>
    <w:unhideWhenUsed/>
    <w:rsid w:val="00B24FCB"/>
    <w:rPr>
      <w:color w:val="605E5C"/>
      <w:shd w:val="clear" w:color="auto" w:fill="E1DFDD"/>
    </w:rPr>
  </w:style>
  <w:style w:type="character" w:customStyle="1" w:styleId="Nierozpoznanawzmianka9">
    <w:name w:val="Nierozpoznana wzmianka9"/>
    <w:uiPriority w:val="99"/>
    <w:semiHidden/>
    <w:unhideWhenUsed/>
    <w:rsid w:val="00992E88"/>
    <w:rPr>
      <w:color w:val="605E5C"/>
      <w:shd w:val="clear" w:color="auto" w:fill="E1DFDD"/>
    </w:rPr>
  </w:style>
  <w:style w:type="character" w:customStyle="1" w:styleId="Nierozpoznanawzmianka10">
    <w:name w:val="Nierozpoznana wzmianka10"/>
    <w:uiPriority w:val="99"/>
    <w:semiHidden/>
    <w:unhideWhenUsed/>
    <w:rsid w:val="004117FB"/>
    <w:rPr>
      <w:color w:val="605E5C"/>
      <w:shd w:val="clear" w:color="auto" w:fill="E1DFDD"/>
    </w:rPr>
  </w:style>
  <w:style w:type="character" w:customStyle="1" w:styleId="Nierozpoznanawzmianka11">
    <w:name w:val="Nierozpoznana wzmianka11"/>
    <w:uiPriority w:val="99"/>
    <w:semiHidden/>
    <w:unhideWhenUsed/>
    <w:rsid w:val="008B269B"/>
    <w:rPr>
      <w:color w:val="605E5C"/>
      <w:shd w:val="clear" w:color="auto" w:fill="E1DFDD"/>
    </w:rPr>
  </w:style>
  <w:style w:type="character" w:customStyle="1" w:styleId="A5">
    <w:name w:val="A5"/>
    <w:uiPriority w:val="99"/>
    <w:rsid w:val="00A40720"/>
    <w:rPr>
      <w:rFonts w:cs="ITC Avant Garde Pro Bk"/>
      <w:b/>
      <w:bCs/>
      <w:color w:val="000000"/>
      <w:sz w:val="36"/>
      <w:szCs w:val="36"/>
    </w:rPr>
  </w:style>
  <w:style w:type="character" w:customStyle="1" w:styleId="Nierozpoznanawzmianka12">
    <w:name w:val="Nierozpoznana wzmianka12"/>
    <w:uiPriority w:val="99"/>
    <w:semiHidden/>
    <w:unhideWhenUsed/>
    <w:rsid w:val="00BB73D4"/>
    <w:rPr>
      <w:color w:val="605E5C"/>
      <w:shd w:val="clear" w:color="auto" w:fill="E1DFDD"/>
    </w:rPr>
  </w:style>
  <w:style w:type="character" w:customStyle="1" w:styleId="Nierozpoznanawzmianka13">
    <w:name w:val="Nierozpoznana wzmianka13"/>
    <w:uiPriority w:val="99"/>
    <w:semiHidden/>
    <w:unhideWhenUsed/>
    <w:rsid w:val="00A94511"/>
    <w:rPr>
      <w:color w:val="605E5C"/>
      <w:shd w:val="clear" w:color="auto" w:fill="E1DFDD"/>
    </w:rPr>
  </w:style>
  <w:style w:type="character" w:customStyle="1" w:styleId="e24kjd">
    <w:name w:val="e24kjd"/>
    <w:basedOn w:val="Domylnaczcionkaakapitu"/>
    <w:rsid w:val="00690711"/>
  </w:style>
  <w:style w:type="character" w:customStyle="1" w:styleId="A0">
    <w:name w:val="A0"/>
    <w:uiPriority w:val="99"/>
    <w:rsid w:val="000B2768"/>
    <w:rPr>
      <w:rFonts w:cs="Roboto Slab"/>
      <w:color w:val="000000"/>
      <w:sz w:val="20"/>
      <w:szCs w:val="20"/>
    </w:rPr>
  </w:style>
  <w:style w:type="character" w:customStyle="1" w:styleId="Nierozpoznanawzmianka14">
    <w:name w:val="Nierozpoznana wzmianka14"/>
    <w:uiPriority w:val="99"/>
    <w:semiHidden/>
    <w:unhideWhenUsed/>
    <w:rsid w:val="002E5C26"/>
    <w:rPr>
      <w:color w:val="605E5C"/>
      <w:shd w:val="clear" w:color="auto" w:fill="E1DFDD"/>
    </w:rPr>
  </w:style>
  <w:style w:type="paragraph" w:customStyle="1" w:styleId="Tytuyraportw">
    <w:name w:val="Tytuły raportów"/>
    <w:basedOn w:val="Normalny"/>
    <w:link w:val="TytuyraportwZnak"/>
    <w:uiPriority w:val="6"/>
    <w:qFormat/>
    <w:rsid w:val="004A4602"/>
    <w:pPr>
      <w:suppressAutoHyphens/>
      <w:spacing w:before="480" w:after="360" w:line="276" w:lineRule="auto"/>
      <w:jc w:val="center"/>
      <w:outlineLvl w:val="0"/>
    </w:pPr>
    <w:rPr>
      <w:rFonts w:ascii="Calibri" w:hAnsi="Calibri" w:cs="Calibri"/>
      <w:b/>
      <w:bCs/>
      <w:color w:val="C00000"/>
      <w:sz w:val="72"/>
    </w:rPr>
  </w:style>
  <w:style w:type="paragraph" w:customStyle="1" w:styleId="rdtytuyraportypene">
    <w:name w:val="Śródtytuły_raporty pełne"/>
    <w:basedOn w:val="Nagwek2"/>
    <w:link w:val="rdtytuyraportypeneZnak"/>
    <w:uiPriority w:val="6"/>
    <w:qFormat/>
    <w:rsid w:val="00CF2948"/>
    <w:pPr>
      <w:spacing w:before="40" w:line="276" w:lineRule="auto"/>
    </w:pPr>
    <w:rPr>
      <w:rFonts w:ascii="Calibri" w:hAnsi="Calibri"/>
      <w:color w:val="C00000"/>
      <w:sz w:val="30"/>
      <w:szCs w:val="30"/>
      <w:lang w:val="pl-PL" w:eastAsia="en-US"/>
    </w:rPr>
  </w:style>
  <w:style w:type="character" w:customStyle="1" w:styleId="TytuyraportwZnak">
    <w:name w:val="Tytuły raportów Znak"/>
    <w:link w:val="Tytuyraportw"/>
    <w:uiPriority w:val="6"/>
    <w:rsid w:val="004A4602"/>
    <w:rPr>
      <w:rFonts w:ascii="Calibri" w:hAnsi="Calibri" w:cs="Calibri"/>
      <w:b/>
      <w:bCs/>
      <w:color w:val="C00000"/>
      <w:sz w:val="72"/>
      <w:szCs w:val="24"/>
      <w:lang w:eastAsia="en-US"/>
    </w:rPr>
  </w:style>
  <w:style w:type="paragraph" w:customStyle="1" w:styleId="Tekstpodstawowyraportypene">
    <w:name w:val="Tekst podstawowy_raporty pełne"/>
    <w:basedOn w:val="Normalny"/>
    <w:link w:val="TekstpodstawowyraportypeneZnak"/>
    <w:uiPriority w:val="6"/>
    <w:qFormat/>
    <w:rsid w:val="00391143"/>
    <w:pPr>
      <w:autoSpaceDE w:val="0"/>
      <w:autoSpaceDN w:val="0"/>
      <w:adjustRightInd w:val="0"/>
      <w:spacing w:before="0" w:after="0" w:line="276" w:lineRule="auto"/>
      <w:ind w:left="567"/>
    </w:pPr>
    <w:rPr>
      <w:rFonts w:ascii="Calibri" w:hAnsi="Calibri" w:cs="Calibri"/>
      <w:sz w:val="24"/>
    </w:rPr>
  </w:style>
  <w:style w:type="character" w:customStyle="1" w:styleId="rdtytuyraportypeneZnak">
    <w:name w:val="Śródtytuły_raporty pełne Znak"/>
    <w:link w:val="rdtytuyraportypene"/>
    <w:uiPriority w:val="6"/>
    <w:rsid w:val="006C4C1E"/>
    <w:rPr>
      <w:rFonts w:ascii="Calibri" w:eastAsia="Times New Roman" w:hAnsi="Calibri"/>
      <w:bCs/>
      <w:color w:val="C00000"/>
      <w:sz w:val="30"/>
      <w:szCs w:val="30"/>
      <w:lang w:eastAsia="en-US"/>
    </w:rPr>
  </w:style>
  <w:style w:type="character" w:customStyle="1" w:styleId="TekstpodstawowyraportypeneZnak">
    <w:name w:val="Tekst podstawowy_raporty pełne Znak"/>
    <w:link w:val="Tekstpodstawowyraportypene"/>
    <w:uiPriority w:val="6"/>
    <w:rsid w:val="00391143"/>
    <w:rPr>
      <w:rFonts w:ascii="Calibri" w:hAnsi="Calibri" w:cs="Calibri"/>
      <w:sz w:val="24"/>
      <w:szCs w:val="24"/>
      <w:lang w:eastAsia="en-US"/>
    </w:rPr>
  </w:style>
  <w:style w:type="paragraph" w:customStyle="1" w:styleId="tytuyraportw0">
    <w:name w:val="tytuły raportów"/>
    <w:basedOn w:val="rdtytu"/>
    <w:link w:val="tytuyraportwZnak0"/>
    <w:uiPriority w:val="6"/>
    <w:qFormat/>
    <w:rsid w:val="00A80D65"/>
    <w:pPr>
      <w:shd w:val="clear" w:color="auto" w:fill="auto"/>
      <w:spacing w:before="360" w:after="240"/>
      <w:outlineLvl w:val="2"/>
    </w:pPr>
    <w:rPr>
      <w:color w:val="C00000"/>
    </w:rPr>
  </w:style>
  <w:style w:type="paragraph" w:customStyle="1" w:styleId="tytupublikacji">
    <w:name w:val="tytuł publikacji"/>
    <w:basedOn w:val="Nagwek5"/>
    <w:next w:val="Nagwek1"/>
    <w:link w:val="tytupublikacjiZnak"/>
    <w:uiPriority w:val="6"/>
    <w:qFormat/>
    <w:rsid w:val="00CB3B7B"/>
    <w:pPr>
      <w:suppressAutoHyphens/>
      <w:spacing w:before="1560" w:line="276" w:lineRule="auto"/>
      <w:jc w:val="center"/>
    </w:pPr>
    <w:rPr>
      <w:rFonts w:ascii="Calibri" w:hAnsi="Calibri"/>
      <w:color w:val="auto"/>
      <w:sz w:val="80"/>
      <w:szCs w:val="80"/>
    </w:rPr>
  </w:style>
  <w:style w:type="character" w:customStyle="1" w:styleId="tytuyraportwZnak0">
    <w:name w:val="tytuły raportów Znak"/>
    <w:basedOn w:val="TekstpodstawowyZnak"/>
    <w:link w:val="tytuyraportw0"/>
    <w:uiPriority w:val="6"/>
    <w:rsid w:val="00A80D65"/>
    <w:rPr>
      <w:rFonts w:ascii="Calibri" w:eastAsia="Times New Roman" w:hAnsi="Calibri" w:cs="Arial"/>
      <w:b/>
      <w:bCs/>
      <w:noProof/>
      <w:color w:val="C00000"/>
      <w:sz w:val="28"/>
      <w:szCs w:val="28"/>
      <w:lang w:val="x-none" w:eastAsia="x-none"/>
    </w:rPr>
  </w:style>
  <w:style w:type="character" w:customStyle="1" w:styleId="tytupublikacjiZnak">
    <w:name w:val="tytuł publikacji Znak"/>
    <w:basedOn w:val="NagwekZnak"/>
    <w:link w:val="tytupublikacji"/>
    <w:uiPriority w:val="6"/>
    <w:rsid w:val="00CB3B7B"/>
    <w:rPr>
      <w:rFonts w:ascii="Calibri" w:eastAsia="Times New Roman" w:hAnsi="Calibri"/>
      <w:color w:val="336633"/>
      <w:sz w:val="80"/>
      <w:szCs w:val="80"/>
      <w:lang w:val="x-none" w:eastAsia="x-none"/>
    </w:rPr>
  </w:style>
  <w:style w:type="paragraph" w:customStyle="1" w:styleId="Tabele">
    <w:name w:val="Tabele"/>
    <w:basedOn w:val="Tekstpodstawowy"/>
    <w:link w:val="TabeleZnak"/>
    <w:uiPriority w:val="6"/>
    <w:qFormat/>
    <w:rsid w:val="00B44630"/>
    <w:pPr>
      <w:spacing w:before="240" w:after="240"/>
      <w:ind w:left="142" w:right="348"/>
    </w:pPr>
  </w:style>
  <w:style w:type="character" w:customStyle="1" w:styleId="TabeleZnak">
    <w:name w:val="Tabele Znak"/>
    <w:basedOn w:val="TekstpodstawowyZnak"/>
    <w:link w:val="Tabele"/>
    <w:uiPriority w:val="6"/>
    <w:rsid w:val="00B44630"/>
    <w:rPr>
      <w:rFonts w:ascii="Calibri" w:hAnsi="Calibri"/>
      <w:noProof/>
      <w:color w:val="000000"/>
      <w:sz w:val="24"/>
      <w:lang w:val="x-none" w:eastAsia="en-US"/>
    </w:rPr>
  </w:style>
  <w:style w:type="character" w:customStyle="1" w:styleId="Nierozpoznanawzmianka15">
    <w:name w:val="Nierozpoznana wzmianka15"/>
    <w:basedOn w:val="Domylnaczcionkaakapitu"/>
    <w:uiPriority w:val="99"/>
    <w:semiHidden/>
    <w:unhideWhenUsed/>
    <w:rsid w:val="00AE06B8"/>
    <w:rPr>
      <w:color w:val="605E5C"/>
      <w:shd w:val="clear" w:color="auto" w:fill="E1DFDD"/>
    </w:rPr>
  </w:style>
  <w:style w:type="character" w:customStyle="1" w:styleId="Nierozpoznanawzmianka16">
    <w:name w:val="Nierozpoznana wzmianka16"/>
    <w:basedOn w:val="Domylnaczcionkaakapitu"/>
    <w:uiPriority w:val="99"/>
    <w:semiHidden/>
    <w:unhideWhenUsed/>
    <w:rsid w:val="00914AEE"/>
    <w:rPr>
      <w:color w:val="605E5C"/>
      <w:shd w:val="clear" w:color="auto" w:fill="E1DFDD"/>
    </w:rPr>
  </w:style>
  <w:style w:type="character" w:customStyle="1" w:styleId="Nierozpoznanawzmianka17">
    <w:name w:val="Nierozpoznana wzmianka17"/>
    <w:basedOn w:val="Domylnaczcionkaakapitu"/>
    <w:uiPriority w:val="99"/>
    <w:semiHidden/>
    <w:unhideWhenUsed/>
    <w:rsid w:val="00A915E9"/>
    <w:rPr>
      <w:color w:val="605E5C"/>
      <w:shd w:val="clear" w:color="auto" w:fill="E1DFDD"/>
    </w:rPr>
  </w:style>
  <w:style w:type="paragraph" w:customStyle="1" w:styleId="Pa8">
    <w:name w:val="Pa8"/>
    <w:basedOn w:val="Default"/>
    <w:next w:val="Default"/>
    <w:uiPriority w:val="99"/>
    <w:rsid w:val="000D2679"/>
    <w:pPr>
      <w:spacing w:line="191" w:lineRule="atLeast"/>
    </w:pPr>
    <w:rPr>
      <w:rFonts w:ascii="Charter ITC Pro" w:eastAsia="Calibri" w:hAnsi="Charter ITC Pro" w:cs="Times New Roman"/>
      <w:color w:val="auto"/>
    </w:rPr>
  </w:style>
  <w:style w:type="character" w:customStyle="1" w:styleId="A10">
    <w:name w:val="A10"/>
    <w:uiPriority w:val="99"/>
    <w:rsid w:val="000D2679"/>
    <w:rPr>
      <w:rFonts w:cs="Charter ITC Pro"/>
      <w:color w:val="000000"/>
      <w:sz w:val="11"/>
      <w:szCs w:val="11"/>
    </w:rPr>
  </w:style>
  <w:style w:type="paragraph" w:customStyle="1" w:styleId="p0">
    <w:name w:val="p0"/>
    <w:basedOn w:val="Normalny"/>
    <w:rsid w:val="00B85C63"/>
    <w:pPr>
      <w:spacing w:before="100" w:beforeAutospacing="1" w:after="100" w:afterAutospacing="1" w:line="240" w:lineRule="auto"/>
    </w:pPr>
    <w:rPr>
      <w:rFonts w:ascii="Times New Roman" w:eastAsia="Times New Roman" w:hAnsi="Times New Roman"/>
      <w:sz w:val="24"/>
      <w:lang w:eastAsia="pl-PL"/>
    </w:rPr>
  </w:style>
  <w:style w:type="character" w:customStyle="1" w:styleId="hgkelc">
    <w:name w:val="hgkelc"/>
    <w:basedOn w:val="Domylnaczcionkaakapitu"/>
    <w:rsid w:val="00D263A2"/>
  </w:style>
  <w:style w:type="character" w:customStyle="1" w:styleId="UnresolvedMention">
    <w:name w:val="Unresolved Mention"/>
    <w:basedOn w:val="Domylnaczcionkaakapitu"/>
    <w:uiPriority w:val="99"/>
    <w:semiHidden/>
    <w:unhideWhenUsed/>
    <w:rsid w:val="00FC48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29" w:defSemiHidden="1" w:defUnhideWhenUsed="1" w:defQFormat="0" w:count="267">
    <w:lsdException w:name="Normal" w:semiHidden="0" w:uiPriority="6" w:unhideWhenUsed="0"/>
    <w:lsdException w:name="heading 1" w:semiHidden="0" w:uiPriority="9" w:unhideWhenUsed="0" w:qFormat="1"/>
    <w:lsdException w:name="heading 2" w:uiPriority="9" w:qFormat="1"/>
    <w:lsdException w:name="heading 3" w:uiPriority="9" w:qFormat="1"/>
    <w:lsdException w:name="heading 4" w:uiPriority="99"/>
    <w:lsdException w:name="heading 5"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0"/>
    <w:lsdException w:name="footnote text" w:uiPriority="99"/>
    <w:lsdException w:name="annotation text" w:uiPriority="99"/>
    <w:lsdException w:name="header" w:uiPriority="99"/>
    <w:lsdException w:name="footer" w:uiPriority="99"/>
    <w:lsdException w:name="index heading" w:uiPriority="0"/>
    <w:lsdException w:name="caption" w:uiPriority="35"/>
    <w:lsdException w:name="footnote reference" w:uiPriority="99"/>
    <w:lsdException w:name="annotation reference" w:uiPriority="99"/>
    <w:lsdException w:name="line number" w:uiPriority="0"/>
    <w:lsdException w:name="page number" w:uiPriority="0"/>
    <w:lsdException w:name="endnote reference" w:uiPriority="0"/>
    <w:lsdException w:name="endnote text" w:uiPriority="99"/>
    <w:lsdException w:name="List Number" w:unhideWhenUsed="0"/>
    <w:lsdException w:name="List 4" w:unhideWhenUsed="0"/>
    <w:lsdException w:name="List 5" w:unhideWhenUsed="0"/>
    <w:lsdException w:name="List Bullet 2" w:uiPriority="99"/>
    <w:lsdException w:name="Title" w:semiHidden="0" w:uiPriority="0" w:unhideWhenUsed="0"/>
    <w:lsdException w:name="Default Paragraph Font" w:uiPriority="0"/>
    <w:lsdException w:name="Body Text" w:uiPriority="0" w:qFormat="1"/>
    <w:lsdException w:name="Subtitle" w:semiHidden="0" w:unhideWhenUsed="0"/>
    <w:lsdException w:name="Salutation" w:unhideWhenUsed="0"/>
    <w:lsdException w:name="Date" w:unhideWhenUsed="0"/>
    <w:lsdException w:name="Body Text First Indent" w:unhideWhenUsed="0"/>
    <w:lsdException w:name="Body Text 2" w:uiPriority="0"/>
    <w:lsdException w:name="Body Text Indent 2" w:uiPriority="0"/>
    <w:lsdException w:name="Hyperlink" w:uiPriority="99"/>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99"/>
    <w:lsdException w:name="HTML Cite" w:uiPriority="0"/>
    <w:lsdException w:name="HTML Preformatted" w:uiPriority="99"/>
    <w:lsdException w:name="Normal Table" w:uiPriority="0"/>
    <w:lsdException w:name="annotation subject" w:uiPriority="99"/>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39" w:unhideWhenUsed="0"/>
    <w:lsdException w:name="Table Theme" w:uiPriority="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uiPriority w:val="6"/>
    <w:rsid w:val="001E3B86"/>
    <w:pPr>
      <w:spacing w:before="120" w:after="120" w:line="240" w:lineRule="atLeast"/>
    </w:pPr>
    <w:rPr>
      <w:rFonts w:ascii="Arial" w:hAnsi="Arial"/>
      <w:szCs w:val="24"/>
      <w:lang w:eastAsia="en-US"/>
    </w:rPr>
  </w:style>
  <w:style w:type="paragraph" w:styleId="Nagwek1">
    <w:name w:val="heading 1"/>
    <w:aliases w:val="F3 Heading 1 - Section,(Section),h1,Numbered - 1,Section,Chapter Hdg,CH TITLE 1,Titre 1,1,H1,section head,al,section head1,h11,section head2,h12,section head3,h13,section head4,h14,AChapter,Titre bandeau,ph_Überschrift 1,Chapter Heading,head1"/>
    <w:basedOn w:val="Normalny"/>
    <w:next w:val="Tekstpodstawowy"/>
    <w:link w:val="Nagwek1Znak"/>
    <w:uiPriority w:val="9"/>
    <w:qFormat/>
    <w:rsid w:val="00C50B52"/>
    <w:pPr>
      <w:keepNext/>
      <w:keepLines/>
      <w:pageBreakBefore/>
      <w:spacing w:after="240"/>
      <w:outlineLvl w:val="0"/>
    </w:pPr>
    <w:rPr>
      <w:rFonts w:ascii="Georgia" w:eastAsia="Times New Roman" w:hAnsi="Georgia"/>
      <w:bCs/>
      <w:color w:val="4F81BD"/>
      <w:sz w:val="32"/>
      <w:szCs w:val="28"/>
      <w:lang w:val="x-none" w:eastAsia="x-none"/>
    </w:rPr>
  </w:style>
  <w:style w:type="paragraph" w:styleId="Nagwek2">
    <w:name w:val="heading 2"/>
    <w:aliases w:val="F4 Heading 2 - SubSection,(SubSection),h2,Para Nos,Para,Main Heading,Main Headi,Numbered - 2,(Main Heading),Paragraph,Sub Heading,ignorer2,Oscar Faber 2,Titre 2,2H,2h,2,subhead 1,ah,subhead 11,h21,subhead 12,h22,subhead 13,h23,subhead 14,h24"/>
    <w:basedOn w:val="Normalny"/>
    <w:next w:val="Tekstpodstawowy"/>
    <w:link w:val="Nagwek2Znak"/>
    <w:uiPriority w:val="9"/>
    <w:qFormat/>
    <w:rsid w:val="009D698A"/>
    <w:pPr>
      <w:keepNext/>
      <w:keepLines/>
      <w:spacing w:before="240"/>
      <w:outlineLvl w:val="1"/>
    </w:pPr>
    <w:rPr>
      <w:rFonts w:ascii="Georgia" w:eastAsia="Times New Roman" w:hAnsi="Georgia"/>
      <w:bCs/>
      <w:color w:val="4F81BD"/>
      <w:sz w:val="24"/>
      <w:szCs w:val="26"/>
      <w:lang w:val="x-none" w:eastAsia="x-none"/>
    </w:rPr>
  </w:style>
  <w:style w:type="paragraph" w:styleId="Nagwek3">
    <w:name w:val="heading 3"/>
    <w:aliases w:val="F5 Heading 3,h3,Numbered - 3,Titre 3,H3,Heading 31,uh,subhead 2,subhead 21,h31,subhead 22,h32,subhead 23,h33,Char1,H31,Headline 3"/>
    <w:basedOn w:val="Normalny"/>
    <w:next w:val="Tekstpodstawowy"/>
    <w:link w:val="Nagwek3Znak"/>
    <w:uiPriority w:val="9"/>
    <w:qFormat/>
    <w:rsid w:val="007B47FB"/>
    <w:pPr>
      <w:keepNext/>
      <w:keepLines/>
      <w:spacing w:before="200"/>
      <w:outlineLvl w:val="2"/>
    </w:pPr>
    <w:rPr>
      <w:rFonts w:ascii="Georgia" w:eastAsia="Times New Roman" w:hAnsi="Georgia"/>
      <w:bCs/>
      <w:color w:val="336633"/>
      <w:lang w:val="x-none" w:eastAsia="x-none"/>
    </w:rPr>
  </w:style>
  <w:style w:type="paragraph" w:styleId="Nagwek4">
    <w:name w:val="heading 4"/>
    <w:basedOn w:val="Normalny"/>
    <w:next w:val="Tekstpodstawowy"/>
    <w:link w:val="Nagwek4Znak"/>
    <w:uiPriority w:val="99"/>
    <w:rsid w:val="0008717B"/>
    <w:pPr>
      <w:keepNext/>
      <w:keepLines/>
      <w:numPr>
        <w:ilvl w:val="3"/>
        <w:numId w:val="11"/>
      </w:numPr>
      <w:spacing w:after="0"/>
      <w:outlineLvl w:val="3"/>
    </w:pPr>
    <w:rPr>
      <w:rFonts w:ascii="Georgia" w:eastAsia="Times New Roman" w:hAnsi="Georgia"/>
      <w:bCs/>
      <w:iCs/>
      <w:color w:val="000000"/>
      <w:lang w:val="x-none" w:eastAsia="x-none"/>
    </w:rPr>
  </w:style>
  <w:style w:type="paragraph" w:styleId="Nagwek5">
    <w:name w:val="heading 5"/>
    <w:basedOn w:val="Normalny"/>
    <w:next w:val="Normalny"/>
    <w:link w:val="Nagwek5Znak"/>
    <w:uiPriority w:val="99"/>
    <w:semiHidden/>
    <w:unhideWhenUsed/>
    <w:qFormat/>
    <w:rsid w:val="00291DBC"/>
    <w:pPr>
      <w:keepNext/>
      <w:keepLines/>
      <w:spacing w:before="200" w:after="0"/>
      <w:outlineLvl w:val="4"/>
    </w:pPr>
    <w:rPr>
      <w:rFonts w:ascii="Cambria" w:eastAsia="Times New Roman" w:hAnsi="Cambria"/>
      <w:color w:val="243F60"/>
      <w:lang w:val="x-none" w:eastAsia="x-none"/>
    </w:rPr>
  </w:style>
  <w:style w:type="paragraph" w:styleId="Nagwek6">
    <w:name w:val="heading 6"/>
    <w:basedOn w:val="Normalny"/>
    <w:next w:val="Normalny"/>
    <w:link w:val="Nagwek6Znak"/>
    <w:uiPriority w:val="29"/>
    <w:semiHidden/>
    <w:unhideWhenUsed/>
    <w:qFormat/>
    <w:rsid w:val="008C18B3"/>
    <w:pPr>
      <w:keepNext/>
      <w:keepLines/>
      <w:spacing w:before="200" w:after="0"/>
      <w:outlineLvl w:val="5"/>
    </w:pPr>
    <w:rPr>
      <w:rFonts w:ascii="Cambria" w:eastAsia="Times New Roman" w:hAnsi="Cambria"/>
      <w:i/>
      <w:iCs/>
      <w:color w:val="243F6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F3 Heading 1 - Section Znak,(Section) Znak,h1 Znak,Numbered - 1 Znak,Section Znak,Chapter Hdg Znak,CH TITLE 1 Znak,Titre 1 Znak,1 Znak,H1 Znak,section head Znak,al Znak,section head1 Znak,h11 Znak,section head2 Znak,h12 Znak,h13 Znak"/>
    <w:link w:val="Nagwek1"/>
    <w:uiPriority w:val="9"/>
    <w:rsid w:val="00C50B52"/>
    <w:rPr>
      <w:rFonts w:ascii="Georgia" w:eastAsia="Times New Roman" w:hAnsi="Georgia"/>
      <w:bCs/>
      <w:color w:val="4F81BD"/>
      <w:sz w:val="32"/>
      <w:szCs w:val="28"/>
      <w:lang w:val="x-none" w:eastAsia="x-none"/>
    </w:rPr>
  </w:style>
  <w:style w:type="character" w:customStyle="1" w:styleId="Nagwek2Znak">
    <w:name w:val="Nagłówek 2 Znak"/>
    <w:aliases w:val="F4 Heading 2 - SubSection Znak,(SubSection) Znak,h2 Znak,Para Nos Znak,Para Znak,Main Heading Znak,Main Headi Znak,Numbered - 2 Znak,(Main Heading) Znak,Paragraph Znak,Sub Heading Znak,ignorer2 Znak,Oscar Faber 2 Znak,Titre 2 Znak,2 Znak"/>
    <w:link w:val="Nagwek2"/>
    <w:uiPriority w:val="9"/>
    <w:rsid w:val="009D698A"/>
    <w:rPr>
      <w:rFonts w:ascii="Georgia" w:eastAsia="Times New Roman" w:hAnsi="Georgia" w:cs="Times New Roman"/>
      <w:bCs/>
      <w:color w:val="4F81BD"/>
      <w:sz w:val="24"/>
      <w:szCs w:val="26"/>
    </w:rPr>
  </w:style>
  <w:style w:type="character" w:customStyle="1" w:styleId="Nagwek3Znak">
    <w:name w:val="Nagłówek 3 Znak"/>
    <w:aliases w:val="F5 Heading 3 Znak,h3 Znak,Numbered - 3 Znak,Titre 3 Znak,H3 Znak,Heading 31 Znak,uh Znak,subhead 2 Znak,subhead 21 Znak,h31 Znak,subhead 22 Znak,h32 Znak,subhead 23 Znak,h33 Znak,Char1 Znak,H31 Znak,Headline 3 Znak"/>
    <w:link w:val="Nagwek3"/>
    <w:uiPriority w:val="9"/>
    <w:rsid w:val="009F0478"/>
    <w:rPr>
      <w:rFonts w:ascii="Georgia" w:eastAsia="Times New Roman" w:hAnsi="Georgia" w:cs="Times New Roman"/>
      <w:bCs/>
      <w:color w:val="336633"/>
      <w:szCs w:val="24"/>
    </w:rPr>
  </w:style>
  <w:style w:type="paragraph" w:styleId="Tekstblokowy">
    <w:name w:val="Block Text"/>
    <w:basedOn w:val="Normalny"/>
    <w:uiPriority w:val="29"/>
    <w:semiHidden/>
    <w:rsid w:val="002B3B7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Tekstpodstawowy">
    <w:name w:val="Body Text"/>
    <w:basedOn w:val="Normalny"/>
    <w:link w:val="TekstpodstawowyZnak"/>
    <w:qFormat/>
    <w:rsid w:val="00391143"/>
    <w:pPr>
      <w:spacing w:after="0" w:line="276" w:lineRule="auto"/>
    </w:pPr>
    <w:rPr>
      <w:rFonts w:ascii="Calibri" w:hAnsi="Calibri"/>
      <w:noProof/>
      <w:color w:val="000000"/>
      <w:sz w:val="24"/>
      <w:szCs w:val="20"/>
      <w:lang w:val="x-none"/>
    </w:rPr>
  </w:style>
  <w:style w:type="character" w:customStyle="1" w:styleId="TekstpodstawowyZnak">
    <w:name w:val="Tekst podstawowy Znak"/>
    <w:link w:val="Tekstpodstawowy"/>
    <w:rsid w:val="00391143"/>
    <w:rPr>
      <w:rFonts w:ascii="Calibri" w:hAnsi="Calibri"/>
      <w:noProof/>
      <w:color w:val="000000"/>
      <w:sz w:val="24"/>
      <w:lang w:val="x-none" w:eastAsia="en-US"/>
    </w:rPr>
  </w:style>
  <w:style w:type="paragraph" w:customStyle="1" w:styleId="Heading1NoNumb">
    <w:name w:val="Heading 1NoNumb"/>
    <w:basedOn w:val="Nagwek1"/>
    <w:next w:val="Normalny"/>
    <w:uiPriority w:val="5"/>
    <w:rsid w:val="009D7497"/>
  </w:style>
  <w:style w:type="paragraph" w:customStyle="1" w:styleId="Heading2NoNumb">
    <w:name w:val="Heading 2NoNumb"/>
    <w:basedOn w:val="Nagwek2"/>
    <w:next w:val="Normalny"/>
    <w:uiPriority w:val="5"/>
    <w:rsid w:val="005B10E4"/>
  </w:style>
  <w:style w:type="paragraph" w:customStyle="1" w:styleId="Bullet1">
    <w:name w:val="Bullet1"/>
    <w:basedOn w:val="Normalny"/>
    <w:uiPriority w:val="7"/>
    <w:rsid w:val="009F75F8"/>
    <w:pPr>
      <w:numPr>
        <w:numId w:val="10"/>
      </w:numPr>
      <w:spacing w:before="0" w:after="0"/>
    </w:pPr>
  </w:style>
  <w:style w:type="paragraph" w:customStyle="1" w:styleId="BTBullet1">
    <w:name w:val="BTBullet1"/>
    <w:basedOn w:val="Tekstpodstawowy"/>
    <w:uiPriority w:val="99"/>
    <w:rsid w:val="00F23AA1"/>
    <w:pPr>
      <w:numPr>
        <w:numId w:val="2"/>
      </w:numPr>
      <w:spacing w:before="0"/>
    </w:pPr>
  </w:style>
  <w:style w:type="paragraph" w:customStyle="1" w:styleId="Wykres">
    <w:name w:val="Wykres"/>
    <w:basedOn w:val="Normalny"/>
    <w:next w:val="Tekstpodstawowy"/>
    <w:link w:val="WykresChar"/>
    <w:uiPriority w:val="11"/>
    <w:rsid w:val="00A50A41"/>
    <w:pPr>
      <w:keepNext/>
      <w:numPr>
        <w:ilvl w:val="4"/>
        <w:numId w:val="11"/>
      </w:numPr>
    </w:pPr>
    <w:rPr>
      <w:rFonts w:ascii="Georgia" w:hAnsi="Georgia"/>
      <w:color w:val="336633"/>
      <w:lang w:val="x-none" w:eastAsia="x-none"/>
    </w:rPr>
  </w:style>
  <w:style w:type="paragraph" w:styleId="Tekstdymka">
    <w:name w:val="Balloon Text"/>
    <w:basedOn w:val="Normalny"/>
    <w:link w:val="TekstdymkaZnak"/>
    <w:uiPriority w:val="99"/>
    <w:semiHidden/>
    <w:rsid w:val="006E235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AA63C9"/>
    <w:rPr>
      <w:rFonts w:ascii="Tahoma" w:hAnsi="Tahoma" w:cs="Tahoma"/>
      <w:sz w:val="16"/>
      <w:szCs w:val="16"/>
    </w:rPr>
  </w:style>
  <w:style w:type="paragraph" w:styleId="Nagwek">
    <w:name w:val="header"/>
    <w:basedOn w:val="Normalny"/>
    <w:link w:val="NagwekZnak"/>
    <w:uiPriority w:val="99"/>
    <w:rsid w:val="00E917AF"/>
    <w:pPr>
      <w:tabs>
        <w:tab w:val="center" w:pos="4513"/>
        <w:tab w:val="right" w:pos="9026"/>
      </w:tabs>
      <w:spacing w:before="0" w:after="0" w:line="240" w:lineRule="auto"/>
    </w:pPr>
    <w:rPr>
      <w:rFonts w:ascii="Georgia" w:hAnsi="Georgia"/>
      <w:color w:val="336633"/>
      <w:lang w:val="x-none" w:eastAsia="x-none"/>
    </w:rPr>
  </w:style>
  <w:style w:type="character" w:customStyle="1" w:styleId="NagwekZnak">
    <w:name w:val="Nagłówek Znak"/>
    <w:link w:val="Nagwek"/>
    <w:uiPriority w:val="99"/>
    <w:rsid w:val="00AA63C9"/>
    <w:rPr>
      <w:rFonts w:ascii="Georgia" w:hAnsi="Georgia"/>
      <w:color w:val="336633"/>
      <w:szCs w:val="24"/>
    </w:rPr>
  </w:style>
  <w:style w:type="paragraph" w:styleId="Stopka">
    <w:name w:val="footer"/>
    <w:basedOn w:val="Normalny"/>
    <w:link w:val="StopkaZnak"/>
    <w:uiPriority w:val="99"/>
    <w:rsid w:val="00E917AF"/>
    <w:pPr>
      <w:tabs>
        <w:tab w:val="right" w:pos="9072"/>
      </w:tabs>
      <w:spacing w:before="0" w:after="0" w:line="240" w:lineRule="auto"/>
    </w:pPr>
    <w:rPr>
      <w:lang w:val="x-none" w:eastAsia="x-none"/>
    </w:rPr>
  </w:style>
  <w:style w:type="character" w:customStyle="1" w:styleId="StopkaZnak">
    <w:name w:val="Stopka Znak"/>
    <w:link w:val="Stopka"/>
    <w:uiPriority w:val="99"/>
    <w:rsid w:val="00AA63C9"/>
    <w:rPr>
      <w:rFonts w:ascii="Arial" w:hAnsi="Arial"/>
      <w:szCs w:val="24"/>
    </w:rPr>
  </w:style>
  <w:style w:type="table" w:styleId="Tabela-Siatka">
    <w:name w:val="Table Grid"/>
    <w:basedOn w:val="Standardowy"/>
    <w:uiPriority w:val="39"/>
    <w:rsid w:val="001E33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ytat">
    <w:name w:val="Quote"/>
    <w:basedOn w:val="Normalny"/>
    <w:next w:val="Normalny"/>
    <w:link w:val="CytatZnak"/>
    <w:uiPriority w:val="10"/>
    <w:rsid w:val="00E741E6"/>
    <w:pPr>
      <w:ind w:left="851"/>
    </w:pPr>
    <w:rPr>
      <w:i/>
      <w:iCs/>
      <w:color w:val="000000"/>
      <w:lang w:val="x-none" w:eastAsia="x-none"/>
    </w:rPr>
  </w:style>
  <w:style w:type="character" w:customStyle="1" w:styleId="CytatZnak">
    <w:name w:val="Cytat Znak"/>
    <w:link w:val="Cytat"/>
    <w:uiPriority w:val="10"/>
    <w:rsid w:val="00E741E6"/>
    <w:rPr>
      <w:rFonts w:ascii="Arial" w:hAnsi="Arial"/>
      <w:i/>
      <w:iCs/>
      <w:color w:val="000000"/>
      <w:szCs w:val="24"/>
    </w:rPr>
  </w:style>
  <w:style w:type="paragraph" w:customStyle="1" w:styleId="Table">
    <w:name w:val="Table"/>
    <w:basedOn w:val="Normalny"/>
    <w:next w:val="Tekstpodstawowy"/>
    <w:uiPriority w:val="99"/>
    <w:rsid w:val="00A50A41"/>
    <w:pPr>
      <w:keepNext/>
      <w:numPr>
        <w:ilvl w:val="5"/>
        <w:numId w:val="11"/>
      </w:numPr>
    </w:pPr>
    <w:rPr>
      <w:rFonts w:ascii="Georgia" w:hAnsi="Georgia"/>
      <w:color w:val="336633"/>
    </w:rPr>
  </w:style>
  <w:style w:type="paragraph" w:customStyle="1" w:styleId="TableText">
    <w:name w:val="TableText"/>
    <w:basedOn w:val="Normalny"/>
    <w:uiPriority w:val="99"/>
    <w:rsid w:val="00A86B74"/>
    <w:pPr>
      <w:spacing w:before="0" w:line="220" w:lineRule="atLeast"/>
    </w:pPr>
    <w:rPr>
      <w:sz w:val="18"/>
    </w:rPr>
  </w:style>
  <w:style w:type="paragraph" w:customStyle="1" w:styleId="TableTitle">
    <w:name w:val="TableTitle"/>
    <w:basedOn w:val="TableText"/>
    <w:uiPriority w:val="14"/>
    <w:rsid w:val="005A74CD"/>
    <w:pPr>
      <w:spacing w:after="0"/>
    </w:pPr>
    <w:rPr>
      <w:rFonts w:ascii="Georgia" w:hAnsi="Georgia"/>
      <w:b/>
      <w:color w:val="336633"/>
    </w:rPr>
  </w:style>
  <w:style w:type="character" w:customStyle="1" w:styleId="Nagwek4Znak">
    <w:name w:val="Nagłówek 4 Znak"/>
    <w:link w:val="Nagwek4"/>
    <w:uiPriority w:val="99"/>
    <w:rsid w:val="009F0478"/>
    <w:rPr>
      <w:rFonts w:ascii="Georgia" w:eastAsia="Times New Roman" w:hAnsi="Georgia"/>
      <w:bCs/>
      <w:iCs/>
      <w:color w:val="000000"/>
      <w:szCs w:val="24"/>
      <w:lang w:val="x-none" w:eastAsia="x-none"/>
    </w:rPr>
  </w:style>
  <w:style w:type="paragraph" w:customStyle="1" w:styleId="KeyMessage">
    <w:name w:val="KeyMessage"/>
    <w:basedOn w:val="Tekstpodstawowy"/>
    <w:uiPriority w:val="29"/>
    <w:semiHidden/>
    <w:qFormat/>
    <w:rsid w:val="00B94CCE"/>
    <w:pPr>
      <w:pBdr>
        <w:top w:val="single" w:sz="4" w:space="4" w:color="9FCF9F"/>
        <w:left w:val="single" w:sz="4" w:space="4" w:color="9FCF9F"/>
        <w:bottom w:val="single" w:sz="4" w:space="4" w:color="9FCF9F"/>
        <w:right w:val="single" w:sz="4" w:space="4" w:color="9FCF9F"/>
      </w:pBdr>
      <w:shd w:val="clear" w:color="auto" w:fill="9FCF9F"/>
      <w:ind w:left="964" w:right="113"/>
    </w:pPr>
  </w:style>
  <w:style w:type="paragraph" w:customStyle="1" w:styleId="TableNumbList">
    <w:name w:val="TableNumbList"/>
    <w:basedOn w:val="TableText"/>
    <w:uiPriority w:val="17"/>
    <w:rsid w:val="00256BC8"/>
    <w:pPr>
      <w:numPr>
        <w:ilvl w:val="7"/>
        <w:numId w:val="11"/>
      </w:numPr>
      <w:spacing w:after="0"/>
    </w:pPr>
  </w:style>
  <w:style w:type="paragraph" w:customStyle="1" w:styleId="TableBullet">
    <w:name w:val="TableBullet"/>
    <w:basedOn w:val="TableText"/>
    <w:uiPriority w:val="16"/>
    <w:rsid w:val="00256BC8"/>
    <w:pPr>
      <w:numPr>
        <w:numId w:val="1"/>
      </w:numPr>
      <w:spacing w:after="0"/>
      <w:ind w:left="425" w:hanging="425"/>
    </w:pPr>
  </w:style>
  <w:style w:type="paragraph" w:customStyle="1" w:styleId="TableTextNoSpace">
    <w:name w:val="TableTextNoSpace"/>
    <w:basedOn w:val="TableText"/>
    <w:uiPriority w:val="15"/>
    <w:rsid w:val="00891503"/>
    <w:pPr>
      <w:spacing w:after="0"/>
    </w:pPr>
  </w:style>
  <w:style w:type="paragraph" w:customStyle="1" w:styleId="BTBullet2">
    <w:name w:val="BTBullet2"/>
    <w:basedOn w:val="Tekstpodstawowy"/>
    <w:uiPriority w:val="99"/>
    <w:rsid w:val="00F23AA1"/>
    <w:pPr>
      <w:numPr>
        <w:ilvl w:val="1"/>
        <w:numId w:val="2"/>
      </w:numPr>
      <w:spacing w:before="0"/>
    </w:pPr>
  </w:style>
  <w:style w:type="paragraph" w:customStyle="1" w:styleId="NumbList">
    <w:name w:val="NumbList"/>
    <w:basedOn w:val="Normalny"/>
    <w:link w:val="NumbListChar"/>
    <w:uiPriority w:val="9"/>
    <w:rsid w:val="0008717B"/>
    <w:pPr>
      <w:numPr>
        <w:ilvl w:val="6"/>
        <w:numId w:val="11"/>
      </w:numPr>
      <w:spacing w:before="0" w:after="0"/>
    </w:pPr>
    <w:rPr>
      <w:lang w:val="x-none" w:eastAsia="x-none"/>
    </w:rPr>
  </w:style>
  <w:style w:type="paragraph" w:customStyle="1" w:styleId="FooterLand">
    <w:name w:val="FooterLand"/>
    <w:basedOn w:val="Stopka"/>
    <w:uiPriority w:val="29"/>
    <w:rsid w:val="007C5C91"/>
    <w:pPr>
      <w:tabs>
        <w:tab w:val="clear" w:pos="9072"/>
        <w:tab w:val="right" w:pos="14005"/>
      </w:tabs>
    </w:pPr>
  </w:style>
  <w:style w:type="paragraph" w:customStyle="1" w:styleId="TableHeading">
    <w:name w:val="TableHeading"/>
    <w:basedOn w:val="TableTextNoSpace"/>
    <w:next w:val="TableText"/>
    <w:uiPriority w:val="15"/>
    <w:rsid w:val="006378F1"/>
    <w:rPr>
      <w:rFonts w:ascii="Georgia" w:hAnsi="Georgia"/>
      <w:color w:val="336633"/>
    </w:rPr>
  </w:style>
  <w:style w:type="paragraph" w:styleId="Tekstprzypisudolnego">
    <w:name w:val="footnote text"/>
    <w:aliases w:val="Podrozdział,Footnote,Fußnote,Podrozdzia3, Char Char Car,Char Char Car,Fußnotentextf,Note de bas de page Car Car Car Car Car Car Car Car Car Car,Note de bas de page Car Car Car Car,ft,Tekst przypisu,Znak Znak Znak Znak,Przypis"/>
    <w:basedOn w:val="Normalny"/>
    <w:link w:val="TekstprzypisudolnegoZnak"/>
    <w:uiPriority w:val="99"/>
    <w:rsid w:val="00DD05B7"/>
    <w:pPr>
      <w:spacing w:before="0" w:after="60" w:line="240" w:lineRule="auto"/>
    </w:pPr>
    <w:rPr>
      <w:sz w:val="18"/>
      <w:szCs w:val="20"/>
      <w:lang w:val="x-none" w:eastAsia="x-none"/>
    </w:rPr>
  </w:style>
  <w:style w:type="character" w:customStyle="1" w:styleId="TekstprzypisudolnegoZnak">
    <w:name w:val="Tekst przypisu dolnego Znak"/>
    <w:aliases w:val="Podrozdział Znak,Footnote Znak,Fußnote Znak,Podrozdzia3 Znak, Char Char Car Znak,Char Char Car Znak,Fußnotentextf Znak,Note de bas de page Car Car Car Car Car Car Car Car Car Car Znak,Note de bas de page Car Car Car Car Znak"/>
    <w:link w:val="Tekstprzypisudolnego"/>
    <w:uiPriority w:val="99"/>
    <w:qFormat/>
    <w:rsid w:val="00AA63C9"/>
    <w:rPr>
      <w:rFonts w:ascii="Arial" w:hAnsi="Arial"/>
      <w:sz w:val="18"/>
    </w:rPr>
  </w:style>
  <w:style w:type="character" w:styleId="Odwoanieprzypisudolnego">
    <w:name w:val="footnote reference"/>
    <w:aliases w:val="Footnote Reference Superscript,Footnote Reference Number,Footnote Reference/,Footnote symbol,Odwołanie przypisu,Times 10 Point,Exposant 3 Point,footnote ref, Exposant 3 Point,richiamo note eggsi,Rimando nota a piè di pagina1"/>
    <w:uiPriority w:val="99"/>
    <w:rsid w:val="00DD05B7"/>
    <w:rPr>
      <w:vertAlign w:val="superscript"/>
    </w:rPr>
  </w:style>
  <w:style w:type="paragraph" w:customStyle="1" w:styleId="CaseStudy">
    <w:name w:val="CaseStudy"/>
    <w:basedOn w:val="Tekstpodstawowy"/>
    <w:uiPriority w:val="12"/>
    <w:rsid w:val="00CF24CB"/>
    <w:pPr>
      <w:numPr>
        <w:numId w:val="8"/>
      </w:numPr>
      <w:tabs>
        <w:tab w:val="left" w:pos="1814"/>
      </w:tabs>
    </w:pPr>
    <w:rPr>
      <w:rFonts w:ascii="Georgia" w:hAnsi="Georgia"/>
      <w:color w:val="336633"/>
      <w:sz w:val="28"/>
    </w:rPr>
  </w:style>
  <w:style w:type="paragraph" w:customStyle="1" w:styleId="TableLeft">
    <w:name w:val="TableLeft"/>
    <w:basedOn w:val="Table"/>
    <w:uiPriority w:val="29"/>
    <w:semiHidden/>
    <w:qFormat/>
    <w:rsid w:val="0024796D"/>
    <w:pPr>
      <w:ind w:left="1077"/>
    </w:pPr>
  </w:style>
  <w:style w:type="paragraph" w:customStyle="1" w:styleId="Heading1NoTOC">
    <w:name w:val="Heading 1NoTOC"/>
    <w:basedOn w:val="Nagwek1"/>
    <w:next w:val="Normalny"/>
    <w:uiPriority w:val="23"/>
    <w:rsid w:val="004B7371"/>
  </w:style>
  <w:style w:type="paragraph" w:styleId="Spistreci2">
    <w:name w:val="toc 2"/>
    <w:basedOn w:val="Normalny"/>
    <w:next w:val="Normalny"/>
    <w:autoRedefine/>
    <w:uiPriority w:val="39"/>
    <w:rsid w:val="0072098C"/>
    <w:pPr>
      <w:tabs>
        <w:tab w:val="left" w:pos="567"/>
        <w:tab w:val="right" w:leader="dot" w:pos="9061"/>
      </w:tabs>
      <w:spacing w:line="276" w:lineRule="auto"/>
      <w:ind w:left="851" w:right="284" w:hanging="567"/>
    </w:pPr>
    <w:rPr>
      <w:rFonts w:asciiTheme="minorHAnsi" w:hAnsiTheme="minorHAnsi" w:cstheme="minorHAnsi"/>
      <w:bCs/>
      <w:sz w:val="24"/>
    </w:rPr>
  </w:style>
  <w:style w:type="paragraph" w:styleId="Spistreci1">
    <w:name w:val="toc 1"/>
    <w:basedOn w:val="Normalny"/>
    <w:next w:val="Normalny"/>
    <w:autoRedefine/>
    <w:uiPriority w:val="39"/>
    <w:rsid w:val="00C30881"/>
    <w:pPr>
      <w:tabs>
        <w:tab w:val="left" w:pos="851"/>
        <w:tab w:val="right" w:leader="dot" w:pos="9072"/>
      </w:tabs>
      <w:spacing w:after="0"/>
      <w:ind w:left="567" w:hanging="567"/>
    </w:pPr>
    <w:rPr>
      <w:rFonts w:asciiTheme="minorHAnsi" w:hAnsiTheme="minorHAnsi"/>
      <w:b/>
      <w:bCs/>
      <w:noProof/>
      <w:color w:val="000000" w:themeColor="text1"/>
      <w:sz w:val="24"/>
    </w:rPr>
  </w:style>
  <w:style w:type="paragraph" w:styleId="Spistreci3">
    <w:name w:val="toc 3"/>
    <w:basedOn w:val="Normalny"/>
    <w:next w:val="Normalny"/>
    <w:autoRedefine/>
    <w:uiPriority w:val="39"/>
    <w:rsid w:val="0044073E"/>
    <w:pPr>
      <w:tabs>
        <w:tab w:val="left" w:pos="1100"/>
        <w:tab w:val="right" w:leader="dot" w:pos="9061"/>
      </w:tabs>
      <w:spacing w:before="0" w:after="0"/>
      <w:ind w:left="851" w:right="284" w:hanging="851"/>
    </w:pPr>
  </w:style>
  <w:style w:type="character" w:styleId="Hipercze">
    <w:name w:val="Hyperlink"/>
    <w:uiPriority w:val="99"/>
    <w:unhideWhenUsed/>
    <w:rsid w:val="00ED0340"/>
    <w:rPr>
      <w:color w:val="0000FF"/>
      <w:u w:val="single"/>
    </w:rPr>
  </w:style>
  <w:style w:type="paragraph" w:styleId="Spistreci4">
    <w:name w:val="toc 4"/>
    <w:basedOn w:val="Normalny"/>
    <w:next w:val="Normalny"/>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ny"/>
    <w:uiPriority w:val="99"/>
    <w:rsid w:val="000E2B5C"/>
    <w:pPr>
      <w:spacing w:before="600"/>
    </w:pPr>
    <w:rPr>
      <w:rFonts w:ascii="Georgia" w:hAnsi="Georgia"/>
      <w:color w:val="336633"/>
      <w:sz w:val="48"/>
    </w:rPr>
  </w:style>
  <w:style w:type="paragraph" w:customStyle="1" w:styleId="DocSubTitle">
    <w:name w:val="DocSubTitle"/>
    <w:basedOn w:val="Normalny"/>
    <w:uiPriority w:val="21"/>
    <w:rsid w:val="00D17D9A"/>
    <w:rPr>
      <w:rFonts w:ascii="Georgia" w:hAnsi="Georgia"/>
      <w:color w:val="336633"/>
      <w:sz w:val="28"/>
    </w:rPr>
  </w:style>
  <w:style w:type="paragraph" w:customStyle="1" w:styleId="DocPartner">
    <w:name w:val="DocPartner"/>
    <w:basedOn w:val="Normalny"/>
    <w:uiPriority w:val="21"/>
    <w:rsid w:val="001E6E8A"/>
    <w:rPr>
      <w:rFonts w:ascii="Georgia" w:hAnsi="Georgia"/>
      <w:color w:val="336633"/>
      <w:sz w:val="24"/>
    </w:rPr>
  </w:style>
  <w:style w:type="paragraph" w:customStyle="1" w:styleId="NormalNoSpace">
    <w:name w:val="NormalNoSpace"/>
    <w:basedOn w:val="Normalny"/>
    <w:uiPriority w:val="6"/>
    <w:rsid w:val="00760383"/>
    <w:pPr>
      <w:spacing w:before="0" w:after="0"/>
    </w:pPr>
  </w:style>
  <w:style w:type="paragraph" w:customStyle="1" w:styleId="Divider">
    <w:name w:val="Divider"/>
    <w:basedOn w:val="Tekstpodstawowy"/>
    <w:next w:val="Normalny"/>
    <w:uiPriority w:val="29"/>
    <w:semiHidden/>
    <w:qFormat/>
    <w:rsid w:val="00BD7CFE"/>
    <w:pPr>
      <w:spacing w:line="240" w:lineRule="auto"/>
    </w:pPr>
    <w:rPr>
      <w:rFonts w:ascii="Georgia" w:hAnsi="Georgia"/>
      <w:color w:val="336633"/>
      <w:sz w:val="72"/>
    </w:rPr>
  </w:style>
  <w:style w:type="paragraph" w:customStyle="1" w:styleId="Evidence">
    <w:name w:val="Evidence"/>
    <w:basedOn w:val="TableText"/>
    <w:uiPriority w:val="12"/>
    <w:rsid w:val="00CF24CB"/>
    <w:pPr>
      <w:numPr>
        <w:ilvl w:val="1"/>
        <w:numId w:val="8"/>
      </w:numPr>
      <w:spacing w:before="120"/>
    </w:pPr>
    <w:rPr>
      <w:rFonts w:ascii="Georgia" w:hAnsi="Georgia"/>
      <w:color w:val="336633"/>
      <w:sz w:val="28"/>
    </w:rPr>
  </w:style>
  <w:style w:type="paragraph" w:customStyle="1" w:styleId="GHKContacts">
    <w:name w:val="GHKContacts"/>
    <w:basedOn w:val="Normalny"/>
    <w:uiPriority w:val="29"/>
    <w:rsid w:val="005E5044"/>
    <w:pPr>
      <w:spacing w:before="0" w:after="60" w:line="180" w:lineRule="atLeast"/>
    </w:pPr>
    <w:rPr>
      <w:sz w:val="16"/>
    </w:rPr>
  </w:style>
  <w:style w:type="paragraph" w:customStyle="1" w:styleId="GHKContactsHeading">
    <w:name w:val="GHKContactsHeading"/>
    <w:basedOn w:val="GHKContacts"/>
    <w:uiPriority w:val="29"/>
    <w:rsid w:val="00EB2E32"/>
    <w:pPr>
      <w:spacing w:before="60" w:after="0"/>
    </w:pPr>
    <w:rPr>
      <w:rFonts w:ascii="Georgia" w:hAnsi="Georgia"/>
      <w:color w:val="336633"/>
    </w:rPr>
  </w:style>
  <w:style w:type="paragraph" w:customStyle="1" w:styleId="rdtytu">
    <w:name w:val="Śródtytuł"/>
    <w:basedOn w:val="Nagwek2"/>
    <w:qFormat/>
    <w:rsid w:val="00D21982"/>
    <w:pPr>
      <w:shd w:val="clear" w:color="auto" w:fill="808080"/>
      <w:suppressAutoHyphens/>
      <w:spacing w:before="0" w:after="0" w:line="276" w:lineRule="auto"/>
      <w:jc w:val="center"/>
    </w:pPr>
    <w:rPr>
      <w:rFonts w:ascii="Calibri" w:hAnsi="Calibri" w:cs="Arial"/>
      <w:b/>
      <w:color w:val="FFFFFF"/>
      <w:sz w:val="28"/>
      <w:szCs w:val="28"/>
    </w:rPr>
  </w:style>
  <w:style w:type="paragraph" w:customStyle="1" w:styleId="DocDate">
    <w:name w:val="DocDate"/>
    <w:basedOn w:val="DocSubTitle"/>
    <w:uiPriority w:val="21"/>
    <w:rsid w:val="00FF79A5"/>
    <w:rPr>
      <w:color w:val="000000"/>
    </w:rPr>
  </w:style>
  <w:style w:type="paragraph" w:customStyle="1" w:styleId="AnnexHeading">
    <w:name w:val="AnnexHeading"/>
    <w:basedOn w:val="Heading1NoNumb"/>
    <w:next w:val="Normalny"/>
    <w:uiPriority w:val="10"/>
    <w:rsid w:val="00BD7CFE"/>
    <w:pPr>
      <w:numPr>
        <w:numId w:val="9"/>
      </w:numPr>
      <w:tabs>
        <w:tab w:val="left" w:pos="1304"/>
      </w:tabs>
    </w:pPr>
  </w:style>
  <w:style w:type="paragraph" w:customStyle="1" w:styleId="Heading3NoNumb">
    <w:name w:val="Heading 3NoNumb"/>
    <w:basedOn w:val="Nagwek3"/>
    <w:next w:val="Normalny"/>
    <w:uiPriority w:val="5"/>
    <w:rsid w:val="009370BE"/>
  </w:style>
  <w:style w:type="paragraph" w:customStyle="1" w:styleId="Heading4NoNumb">
    <w:name w:val="Heading 4NoNumb"/>
    <w:basedOn w:val="Nagwek4"/>
    <w:next w:val="Normalny"/>
    <w:uiPriority w:val="5"/>
    <w:rsid w:val="008743B1"/>
    <w:pPr>
      <w:numPr>
        <w:ilvl w:val="0"/>
        <w:numId w:val="0"/>
      </w:numPr>
    </w:pPr>
  </w:style>
  <w:style w:type="paragraph" w:styleId="Spistreci5">
    <w:name w:val="toc 5"/>
    <w:basedOn w:val="Normalny"/>
    <w:next w:val="Normalny"/>
    <w:autoRedefine/>
    <w:uiPriority w:val="39"/>
    <w:rsid w:val="00F12D35"/>
    <w:pPr>
      <w:spacing w:before="0" w:after="0"/>
    </w:pPr>
  </w:style>
  <w:style w:type="paragraph" w:styleId="Spistreci6">
    <w:name w:val="toc 6"/>
    <w:basedOn w:val="Normalny"/>
    <w:next w:val="Normalny"/>
    <w:autoRedefine/>
    <w:uiPriority w:val="39"/>
    <w:rsid w:val="00497505"/>
    <w:pPr>
      <w:spacing w:before="0" w:after="0"/>
      <w:ind w:left="680"/>
    </w:pPr>
  </w:style>
  <w:style w:type="numbering" w:customStyle="1" w:styleId="Style1">
    <w:name w:val="Style1"/>
    <w:uiPriority w:val="99"/>
    <w:rsid w:val="004B7371"/>
    <w:pPr>
      <w:numPr>
        <w:numId w:val="7"/>
      </w:numPr>
    </w:pPr>
  </w:style>
  <w:style w:type="paragraph" w:customStyle="1" w:styleId="BodyTextNoSpace">
    <w:name w:val="Body TextNoSpace"/>
    <w:basedOn w:val="Tekstpodstawowy"/>
    <w:uiPriority w:val="1"/>
    <w:rsid w:val="009F75F8"/>
    <w:pPr>
      <w:spacing w:before="0"/>
    </w:pPr>
  </w:style>
  <w:style w:type="paragraph" w:customStyle="1" w:styleId="BTBullet1Last">
    <w:name w:val="BTBullet1Last"/>
    <w:basedOn w:val="BTBullet1"/>
    <w:uiPriority w:val="2"/>
    <w:rsid w:val="00A72953"/>
    <w:pPr>
      <w:spacing w:after="120"/>
    </w:pPr>
  </w:style>
  <w:style w:type="paragraph" w:customStyle="1" w:styleId="BTBullet2Last">
    <w:name w:val="BTBullet2Last"/>
    <w:basedOn w:val="BTBullet2"/>
    <w:uiPriority w:val="3"/>
    <w:rsid w:val="00A72953"/>
    <w:pPr>
      <w:spacing w:after="120"/>
    </w:pPr>
  </w:style>
  <w:style w:type="paragraph" w:customStyle="1" w:styleId="Bullet1Last">
    <w:name w:val="Bullet1Last"/>
    <w:basedOn w:val="Bullet1"/>
    <w:uiPriority w:val="7"/>
    <w:rsid w:val="00D238C4"/>
    <w:pPr>
      <w:spacing w:after="120"/>
    </w:pPr>
  </w:style>
  <w:style w:type="paragraph" w:customStyle="1" w:styleId="Bullet2">
    <w:name w:val="Bullet2"/>
    <w:basedOn w:val="Normalny"/>
    <w:uiPriority w:val="8"/>
    <w:rsid w:val="003C1601"/>
    <w:pPr>
      <w:numPr>
        <w:ilvl w:val="1"/>
        <w:numId w:val="10"/>
      </w:numPr>
      <w:spacing w:before="0" w:after="0"/>
    </w:pPr>
  </w:style>
  <w:style w:type="paragraph" w:customStyle="1" w:styleId="Bullet2Last">
    <w:name w:val="Bullet2Last"/>
    <w:basedOn w:val="Bullet2"/>
    <w:uiPriority w:val="8"/>
    <w:rsid w:val="00D238C4"/>
    <w:pPr>
      <w:spacing w:after="120"/>
    </w:pPr>
  </w:style>
  <w:style w:type="paragraph" w:customStyle="1" w:styleId="NumbListLast">
    <w:name w:val="NumbListLast"/>
    <w:basedOn w:val="NumbList"/>
    <w:uiPriority w:val="9"/>
    <w:rsid w:val="00D238C4"/>
    <w:pPr>
      <w:spacing w:after="120"/>
    </w:pPr>
  </w:style>
  <w:style w:type="paragraph" w:customStyle="1" w:styleId="BoxText">
    <w:name w:val="BoxText"/>
    <w:basedOn w:val="Normalny"/>
    <w:uiPriority w:val="29"/>
    <w:semiHidden/>
    <w:qFormat/>
    <w:rsid w:val="00381826"/>
    <w:pPr>
      <w:spacing w:before="60" w:after="60" w:line="220" w:lineRule="atLeast"/>
    </w:pPr>
    <w:rPr>
      <w:sz w:val="18"/>
    </w:rPr>
  </w:style>
  <w:style w:type="character" w:styleId="Tekstzastpczy">
    <w:name w:val="Placeholder Text"/>
    <w:uiPriority w:val="99"/>
    <w:semiHidden/>
    <w:rsid w:val="00381826"/>
    <w:rPr>
      <w:color w:val="808080"/>
    </w:rPr>
  </w:style>
  <w:style w:type="paragraph" w:customStyle="1" w:styleId="TableBulletLast">
    <w:name w:val="TableBulletLast"/>
    <w:basedOn w:val="TableBullet"/>
    <w:uiPriority w:val="16"/>
    <w:rsid w:val="00256BC8"/>
    <w:pPr>
      <w:spacing w:after="120"/>
    </w:pPr>
  </w:style>
  <w:style w:type="paragraph" w:customStyle="1" w:styleId="TableNumbListLast">
    <w:name w:val="TableNumbListLast"/>
    <w:basedOn w:val="TableNumbList"/>
    <w:uiPriority w:val="17"/>
    <w:rsid w:val="00256BC8"/>
    <w:pPr>
      <w:spacing w:after="120"/>
    </w:pPr>
  </w:style>
  <w:style w:type="paragraph" w:customStyle="1" w:styleId="BoxTitle">
    <w:name w:val="BoxTitle"/>
    <w:basedOn w:val="Normalny"/>
    <w:uiPriority w:val="13"/>
    <w:rsid w:val="003733D6"/>
    <w:pPr>
      <w:spacing w:line="320" w:lineRule="atLeast"/>
    </w:pPr>
    <w:rPr>
      <w:rFonts w:ascii="Georgia" w:hAnsi="Georgia"/>
      <w:color w:val="336633"/>
      <w:sz w:val="28"/>
    </w:rPr>
  </w:style>
  <w:style w:type="paragraph" w:customStyle="1" w:styleId="BTNumbList">
    <w:name w:val="BTNumbList"/>
    <w:basedOn w:val="NumbList"/>
    <w:link w:val="BTNumbListChar"/>
    <w:uiPriority w:val="4"/>
    <w:rsid w:val="00F23AA1"/>
    <w:pPr>
      <w:ind w:left="1191" w:hanging="340"/>
    </w:pPr>
  </w:style>
  <w:style w:type="paragraph" w:customStyle="1" w:styleId="BTNumbListLast">
    <w:name w:val="BTNumbListLast"/>
    <w:basedOn w:val="BTNumbList"/>
    <w:link w:val="BTNumbListLastChar"/>
    <w:uiPriority w:val="4"/>
    <w:rsid w:val="004148E4"/>
    <w:pPr>
      <w:spacing w:after="120"/>
    </w:pPr>
  </w:style>
  <w:style w:type="character" w:customStyle="1" w:styleId="NumbListChar">
    <w:name w:val="NumbList Char"/>
    <w:link w:val="NumbList"/>
    <w:uiPriority w:val="9"/>
    <w:rsid w:val="009F0478"/>
    <w:rPr>
      <w:rFonts w:ascii="Arial" w:hAnsi="Arial"/>
      <w:szCs w:val="24"/>
      <w:lang w:val="x-none" w:eastAsia="x-none"/>
    </w:rPr>
  </w:style>
  <w:style w:type="character" w:customStyle="1" w:styleId="BTNumbListChar">
    <w:name w:val="BTNumbList Char"/>
    <w:link w:val="BTNumbList"/>
    <w:uiPriority w:val="4"/>
    <w:rsid w:val="00F23AA1"/>
    <w:rPr>
      <w:rFonts w:ascii="Arial" w:hAnsi="Arial"/>
      <w:szCs w:val="24"/>
      <w:lang w:val="x-none" w:eastAsia="x-none"/>
    </w:rPr>
  </w:style>
  <w:style w:type="character" w:customStyle="1" w:styleId="BTNumbListLastChar">
    <w:name w:val="BTNumbListLast Char"/>
    <w:link w:val="BTNumbListLast"/>
    <w:uiPriority w:val="4"/>
    <w:rsid w:val="009F0478"/>
    <w:rPr>
      <w:rFonts w:ascii="Arial" w:hAnsi="Arial"/>
      <w:szCs w:val="24"/>
      <w:lang w:val="x-none" w:eastAsia="x-none"/>
    </w:rPr>
  </w:style>
  <w:style w:type="paragraph" w:customStyle="1" w:styleId="NormalIndent">
    <w:name w:val="NormalIndent"/>
    <w:basedOn w:val="Normalny"/>
    <w:uiPriority w:val="6"/>
    <w:rsid w:val="00F23AA1"/>
    <w:pPr>
      <w:ind w:left="340"/>
    </w:pPr>
  </w:style>
  <w:style w:type="paragraph" w:customStyle="1" w:styleId="BodyTextIndent">
    <w:name w:val="Body TextIndent"/>
    <w:basedOn w:val="Tekstpodstawowy"/>
    <w:uiPriority w:val="6"/>
    <w:rsid w:val="00F23AA1"/>
    <w:pPr>
      <w:ind w:left="1191"/>
    </w:pPr>
  </w:style>
  <w:style w:type="paragraph" w:styleId="Listapunktowana">
    <w:name w:val="List Bullet"/>
    <w:basedOn w:val="Normalny"/>
    <w:uiPriority w:val="29"/>
    <w:semiHidden/>
    <w:rsid w:val="00EB37D7"/>
    <w:pPr>
      <w:numPr>
        <w:numId w:val="3"/>
      </w:numPr>
      <w:contextualSpacing/>
    </w:pPr>
  </w:style>
  <w:style w:type="paragraph" w:styleId="Listapunktowana2">
    <w:name w:val="List Bullet 2"/>
    <w:aliases w:val="F7 Second Tier Bullet,Second Tier Bullet"/>
    <w:basedOn w:val="Normalny"/>
    <w:uiPriority w:val="99"/>
    <w:rsid w:val="00EB37D7"/>
    <w:pPr>
      <w:numPr>
        <w:numId w:val="4"/>
      </w:numPr>
      <w:contextualSpacing/>
    </w:pPr>
  </w:style>
  <w:style w:type="paragraph" w:styleId="Listapunktowana3">
    <w:name w:val="List Bullet 3"/>
    <w:basedOn w:val="Normalny"/>
    <w:uiPriority w:val="29"/>
    <w:semiHidden/>
    <w:rsid w:val="00EB37D7"/>
    <w:pPr>
      <w:numPr>
        <w:numId w:val="5"/>
      </w:numPr>
      <w:contextualSpacing/>
    </w:pPr>
  </w:style>
  <w:style w:type="paragraph" w:styleId="Listapunktowana4">
    <w:name w:val="List Bullet 4"/>
    <w:basedOn w:val="Normalny"/>
    <w:uiPriority w:val="29"/>
    <w:semiHidden/>
    <w:rsid w:val="00EB37D7"/>
    <w:pPr>
      <w:numPr>
        <w:numId w:val="6"/>
      </w:numPr>
      <w:contextualSpacing/>
    </w:pPr>
  </w:style>
  <w:style w:type="paragraph" w:customStyle="1" w:styleId="BTBullet3">
    <w:name w:val="BTBullet3"/>
    <w:basedOn w:val="Normalny"/>
    <w:uiPriority w:val="99"/>
    <w:rsid w:val="00D13046"/>
    <w:pPr>
      <w:numPr>
        <w:ilvl w:val="2"/>
        <w:numId w:val="2"/>
      </w:numPr>
      <w:spacing w:before="0" w:after="0"/>
    </w:pPr>
  </w:style>
  <w:style w:type="paragraph" w:customStyle="1" w:styleId="BTBullet3Last">
    <w:name w:val="BTBullet3Last"/>
    <w:basedOn w:val="BTBullet3"/>
    <w:uiPriority w:val="6"/>
    <w:rsid w:val="00206851"/>
    <w:pPr>
      <w:spacing w:after="240"/>
    </w:pPr>
  </w:style>
  <w:style w:type="paragraph" w:customStyle="1" w:styleId="Bullet3">
    <w:name w:val="Bullet3"/>
    <w:basedOn w:val="Normalny"/>
    <w:uiPriority w:val="6"/>
    <w:rsid w:val="009718E1"/>
    <w:pPr>
      <w:numPr>
        <w:ilvl w:val="2"/>
        <w:numId w:val="10"/>
      </w:numPr>
      <w:spacing w:before="0" w:after="0"/>
    </w:pPr>
  </w:style>
  <w:style w:type="paragraph" w:customStyle="1" w:styleId="Bullet3Last">
    <w:name w:val="Bullet3Last"/>
    <w:basedOn w:val="Bullet3"/>
    <w:uiPriority w:val="6"/>
    <w:rsid w:val="00F70110"/>
    <w:pPr>
      <w:spacing w:after="240"/>
      <w:ind w:left="1020" w:hanging="340"/>
    </w:pPr>
  </w:style>
  <w:style w:type="paragraph" w:customStyle="1" w:styleId="Stage">
    <w:name w:val="Stage"/>
    <w:basedOn w:val="Tekstpodstawowy"/>
    <w:next w:val="Tekstpodstawowy"/>
    <w:uiPriority w:val="6"/>
    <w:rsid w:val="00281FA6"/>
    <w:pPr>
      <w:numPr>
        <w:numId w:val="14"/>
      </w:numPr>
    </w:pPr>
    <w:rPr>
      <w:rFonts w:ascii="Georgia" w:hAnsi="Georgia"/>
      <w:color w:val="336633"/>
    </w:rPr>
  </w:style>
  <w:style w:type="paragraph" w:customStyle="1" w:styleId="Task">
    <w:name w:val="Task"/>
    <w:basedOn w:val="Tekstpodstawowy"/>
    <w:next w:val="Tekstpodstawowy"/>
    <w:uiPriority w:val="6"/>
    <w:rsid w:val="009414E1"/>
    <w:rPr>
      <w:rFonts w:ascii="Georgia" w:hAnsi="Georgia"/>
      <w:color w:val="336633"/>
    </w:rPr>
  </w:style>
  <w:style w:type="paragraph" w:styleId="Spistreci7">
    <w:name w:val="toc 7"/>
    <w:basedOn w:val="Normalny"/>
    <w:next w:val="Normalny"/>
    <w:autoRedefine/>
    <w:uiPriority w:val="39"/>
    <w:rsid w:val="0044073E"/>
    <w:pPr>
      <w:tabs>
        <w:tab w:val="right" w:leader="dot" w:pos="9061"/>
      </w:tabs>
      <w:spacing w:before="0" w:after="0"/>
      <w:ind w:left="851" w:hanging="851"/>
    </w:pPr>
  </w:style>
  <w:style w:type="paragraph" w:customStyle="1" w:styleId="Recommendation">
    <w:name w:val="Recommendation"/>
    <w:basedOn w:val="BoxTitle"/>
    <w:uiPriority w:val="6"/>
    <w:rsid w:val="00667E05"/>
    <w:pPr>
      <w:numPr>
        <w:ilvl w:val="3"/>
        <w:numId w:val="8"/>
      </w:numPr>
    </w:pPr>
  </w:style>
  <w:style w:type="paragraph" w:customStyle="1" w:styleId="Conclusion">
    <w:name w:val="Conclusion"/>
    <w:basedOn w:val="BoxTitle"/>
    <w:uiPriority w:val="6"/>
    <w:rsid w:val="00667E05"/>
    <w:pPr>
      <w:numPr>
        <w:ilvl w:val="2"/>
        <w:numId w:val="8"/>
      </w:numPr>
    </w:pPr>
  </w:style>
  <w:style w:type="paragraph" w:styleId="Tytu">
    <w:name w:val="Title"/>
    <w:basedOn w:val="Normalny"/>
    <w:next w:val="Normalny"/>
    <w:link w:val="TytuZnak"/>
    <w:rsid w:val="00B56D5B"/>
    <w:pPr>
      <w:pBdr>
        <w:bottom w:val="single" w:sz="4" w:space="1" w:color="auto"/>
      </w:pBdr>
      <w:spacing w:before="0" w:line="240" w:lineRule="auto"/>
      <w:jc w:val="both"/>
    </w:pPr>
    <w:rPr>
      <w:rFonts w:ascii="Cambria" w:hAnsi="Cambria"/>
      <w:spacing w:val="5"/>
      <w:sz w:val="52"/>
      <w:szCs w:val="52"/>
      <w:lang w:val="x-none" w:eastAsia="x-none"/>
    </w:rPr>
  </w:style>
  <w:style w:type="character" w:customStyle="1" w:styleId="TytuZnak">
    <w:name w:val="Tytuł Znak"/>
    <w:link w:val="Tytu"/>
    <w:rsid w:val="00B56D5B"/>
    <w:rPr>
      <w:rFonts w:ascii="Cambria" w:eastAsia="Calibri" w:hAnsi="Cambria" w:cs="Cambria"/>
      <w:spacing w:val="5"/>
      <w:sz w:val="52"/>
      <w:szCs w:val="52"/>
    </w:rPr>
  </w:style>
  <w:style w:type="paragraph" w:styleId="Lista-kontynuacja">
    <w:name w:val="List Continue"/>
    <w:basedOn w:val="Normalny"/>
    <w:uiPriority w:val="29"/>
    <w:semiHidden/>
    <w:rsid w:val="00E079C5"/>
    <w:pPr>
      <w:ind w:left="283"/>
      <w:contextualSpacing/>
    </w:pPr>
  </w:style>
  <w:style w:type="paragraph" w:styleId="Lista-kontynuacja3">
    <w:name w:val="List Continue 3"/>
    <w:basedOn w:val="Normalny"/>
    <w:uiPriority w:val="29"/>
    <w:semiHidden/>
    <w:rsid w:val="00E079C5"/>
    <w:pPr>
      <w:ind w:left="849"/>
      <w:contextualSpacing/>
    </w:pPr>
  </w:style>
  <w:style w:type="paragraph" w:styleId="Legenda">
    <w:name w:val="caption"/>
    <w:aliases w:val="F10 Table Figure and Chart Title,Źródło"/>
    <w:basedOn w:val="Normalny"/>
    <w:next w:val="Normalny"/>
    <w:uiPriority w:val="35"/>
    <w:unhideWhenUsed/>
    <w:rsid w:val="00E079C5"/>
    <w:pPr>
      <w:spacing w:before="0" w:after="200" w:line="240" w:lineRule="auto"/>
    </w:pPr>
    <w:rPr>
      <w:b/>
      <w:bCs/>
      <w:color w:val="4F81BD"/>
      <w:sz w:val="18"/>
      <w:szCs w:val="18"/>
    </w:rPr>
  </w:style>
  <w:style w:type="paragraph" w:styleId="Tekstpodstawowywcity">
    <w:name w:val="Body Text Indent"/>
    <w:basedOn w:val="Normalny"/>
    <w:link w:val="TekstpodstawowywcityZnak"/>
    <w:uiPriority w:val="29"/>
    <w:semiHidden/>
    <w:rsid w:val="00E079C5"/>
    <w:pPr>
      <w:ind w:left="283"/>
    </w:pPr>
    <w:rPr>
      <w:lang w:val="x-none" w:eastAsia="x-none"/>
    </w:rPr>
  </w:style>
  <w:style w:type="character" w:customStyle="1" w:styleId="TekstpodstawowywcityZnak">
    <w:name w:val="Tekst podstawowy wcięty Znak"/>
    <w:link w:val="Tekstpodstawowywcity"/>
    <w:uiPriority w:val="29"/>
    <w:semiHidden/>
    <w:rsid w:val="00E079C5"/>
    <w:rPr>
      <w:rFonts w:ascii="Arial" w:hAnsi="Arial"/>
      <w:szCs w:val="24"/>
    </w:rPr>
  </w:style>
  <w:style w:type="paragraph" w:styleId="Tekstpodstawowyzwciciem2">
    <w:name w:val="Body Text First Indent 2"/>
    <w:basedOn w:val="Tekstpodstawowywcity"/>
    <w:link w:val="Tekstpodstawowyzwciciem2Znak"/>
    <w:uiPriority w:val="29"/>
    <w:semiHidden/>
    <w:rsid w:val="00E079C5"/>
    <w:pPr>
      <w:ind w:left="360" w:firstLine="360"/>
    </w:pPr>
  </w:style>
  <w:style w:type="character" w:customStyle="1" w:styleId="Tekstpodstawowyzwciciem2Znak">
    <w:name w:val="Tekst podstawowy z wcięciem 2 Znak"/>
    <w:link w:val="Tekstpodstawowyzwciciem2"/>
    <w:uiPriority w:val="29"/>
    <w:semiHidden/>
    <w:rsid w:val="00E079C5"/>
    <w:rPr>
      <w:rFonts w:ascii="Arial" w:hAnsi="Arial"/>
      <w:szCs w:val="24"/>
    </w:rPr>
  </w:style>
  <w:style w:type="paragraph" w:styleId="Akapitzlist">
    <w:name w:val="List Paragraph"/>
    <w:aliases w:val="maz_wyliczenie,opis dzialania,K-P_odwolanie,A_wyliczenie,Akapit z listą 1"/>
    <w:basedOn w:val="Normalny"/>
    <w:link w:val="AkapitzlistZnak"/>
    <w:uiPriority w:val="34"/>
    <w:qFormat/>
    <w:rsid w:val="002223F9"/>
    <w:pPr>
      <w:numPr>
        <w:numId w:val="16"/>
      </w:numPr>
      <w:spacing w:before="0" w:line="264" w:lineRule="auto"/>
      <w:jc w:val="both"/>
    </w:pPr>
    <w:rPr>
      <w:rFonts w:ascii="Novel Pro" w:eastAsia="Times New Roman" w:hAnsi="Novel Pro"/>
      <w:sz w:val="24"/>
      <w:szCs w:val="20"/>
      <w:lang w:val="en-GB"/>
    </w:rPr>
  </w:style>
  <w:style w:type="character" w:customStyle="1" w:styleId="AkapitzlistZnak">
    <w:name w:val="Akapit z listą Znak"/>
    <w:aliases w:val="maz_wyliczenie Znak,opis dzialania Znak,K-P_odwolanie Znak,A_wyliczenie Znak,Akapit z listą 1 Znak"/>
    <w:link w:val="Akapitzlist"/>
    <w:uiPriority w:val="34"/>
    <w:locked/>
    <w:rsid w:val="002223F9"/>
    <w:rPr>
      <w:rFonts w:ascii="Novel Pro" w:eastAsia="Times New Roman" w:hAnsi="Novel Pro"/>
      <w:sz w:val="24"/>
      <w:lang w:val="en-GB" w:eastAsia="en-US"/>
    </w:rPr>
  </w:style>
  <w:style w:type="character" w:customStyle="1" w:styleId="Nagwek5Znak">
    <w:name w:val="Nagłówek 5 Znak"/>
    <w:link w:val="Nagwek5"/>
    <w:uiPriority w:val="99"/>
    <w:rsid w:val="00291DBC"/>
    <w:rPr>
      <w:rFonts w:ascii="Cambria" w:eastAsia="Times New Roman" w:hAnsi="Cambria" w:cs="Times New Roman"/>
      <w:color w:val="243F60"/>
      <w:szCs w:val="24"/>
    </w:rPr>
  </w:style>
  <w:style w:type="table" w:styleId="rednialista1akcent3">
    <w:name w:val="Medium List 1 Accent 3"/>
    <w:basedOn w:val="Standardowy"/>
    <w:uiPriority w:val="65"/>
    <w:rsid w:val="00051A75"/>
    <w:rPr>
      <w:rFonts w:ascii="Calibri" w:hAnsi="Calibri"/>
      <w:color w:val="000000"/>
      <w:sz w:val="22"/>
      <w:szCs w:val="22"/>
    </w:rPr>
    <w:tblPr>
      <w:tblStyleRowBandSize w:val="1"/>
      <w:tblStyleColBandSize w:val="1"/>
      <w:tblBorders>
        <w:top w:val="single" w:sz="8" w:space="0" w:color="9BBB59"/>
        <w:bottom w:val="single" w:sz="8" w:space="0" w:color="9BBB59"/>
      </w:tblBorders>
    </w:tblPr>
    <w:tblStylePr w:type="firstRow">
      <w:rPr>
        <w:rFonts w:ascii="Bahnschrift Light SemiCondensed" w:eastAsia="Times New Roman" w:hAnsi="Bahnschrift Light SemiCondensed" w:cs="Times New Roman"/>
      </w:rPr>
      <w:tblPr/>
      <w:tcPr>
        <w:tcBorders>
          <w:top w:val="nil"/>
          <w:bottom w:val="single" w:sz="8" w:space="0" w:color="9BBB59"/>
        </w:tcBorders>
      </w:tcPr>
    </w:tblStylePr>
    <w:tblStylePr w:type="lastRow">
      <w:rPr>
        <w:b/>
        <w:bCs/>
        <w:color w:val="336633"/>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Tekstpodstawowy21">
    <w:name w:val="Tekst podstawowy 21"/>
    <w:basedOn w:val="Normalny"/>
    <w:uiPriority w:val="99"/>
    <w:rsid w:val="0001099F"/>
    <w:pPr>
      <w:widowControl w:val="0"/>
      <w:suppressAutoHyphens/>
      <w:spacing w:after="0" w:line="240" w:lineRule="auto"/>
      <w:jc w:val="both"/>
    </w:pPr>
    <w:rPr>
      <w:rFonts w:ascii="Verdana" w:eastAsia="Times New Roman" w:hAnsi="Verdana" w:cs="Verdana"/>
      <w:sz w:val="24"/>
      <w:lang w:eastAsia="pl-PL"/>
    </w:rPr>
  </w:style>
  <w:style w:type="table" w:styleId="redniasiatka3akcent3">
    <w:name w:val="Medium Grid 3 Accent 3"/>
    <w:basedOn w:val="Standardowy"/>
    <w:uiPriority w:val="69"/>
    <w:rsid w:val="00FA7153"/>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dniecieniowanie1akcent3">
    <w:name w:val="Medium Shading 1 Accent 3"/>
    <w:basedOn w:val="Standardowy"/>
    <w:uiPriority w:val="63"/>
    <w:rsid w:val="00FA7153"/>
    <w:rPr>
      <w:rFonts w:ascii="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Pogrubienie">
    <w:name w:val="Strong"/>
    <w:uiPriority w:val="22"/>
    <w:qFormat/>
    <w:rsid w:val="00CB79F2"/>
    <w:rPr>
      <w:rFonts w:cs="Times New Roman"/>
      <w:b/>
      <w:bCs/>
    </w:rPr>
  </w:style>
  <w:style w:type="paragraph" w:customStyle="1" w:styleId="BodyText31">
    <w:name w:val="Body Text 31"/>
    <w:basedOn w:val="Normalny"/>
    <w:uiPriority w:val="99"/>
    <w:rsid w:val="00CB79F2"/>
    <w:pPr>
      <w:keepLines/>
      <w:spacing w:line="264" w:lineRule="atLeast"/>
      <w:ind w:left="1134" w:right="-6"/>
      <w:jc w:val="both"/>
    </w:pPr>
    <w:rPr>
      <w:rFonts w:eastAsia="Times New Roman" w:cs="Arial"/>
      <w:color w:val="0000FF"/>
      <w:szCs w:val="20"/>
      <w:lang w:eastAsia="pl-PL"/>
    </w:rPr>
  </w:style>
  <w:style w:type="paragraph" w:customStyle="1" w:styleId="Default">
    <w:name w:val="Default"/>
    <w:rsid w:val="00CB79F2"/>
    <w:pPr>
      <w:autoSpaceDE w:val="0"/>
      <w:autoSpaceDN w:val="0"/>
      <w:adjustRightInd w:val="0"/>
    </w:pPr>
    <w:rPr>
      <w:rFonts w:ascii="Verdana" w:eastAsia="Times New Roman" w:hAnsi="Verdana" w:cs="Verdana"/>
      <w:color w:val="000000"/>
      <w:sz w:val="24"/>
      <w:szCs w:val="24"/>
    </w:rPr>
  </w:style>
  <w:style w:type="paragraph" w:styleId="Nagwekspisutreci">
    <w:name w:val="TOC Heading"/>
    <w:basedOn w:val="Nagwek1"/>
    <w:next w:val="Normalny"/>
    <w:uiPriority w:val="39"/>
    <w:unhideWhenUsed/>
    <w:qFormat/>
    <w:rsid w:val="00DD65F0"/>
    <w:pPr>
      <w:pageBreakBefore w:val="0"/>
      <w:spacing w:before="480" w:after="0" w:line="276" w:lineRule="auto"/>
      <w:outlineLvl w:val="9"/>
    </w:pPr>
    <w:rPr>
      <w:rFonts w:ascii="Cambria" w:hAnsi="Cambria"/>
      <w:b/>
      <w:color w:val="365F91"/>
      <w:sz w:val="28"/>
      <w:lang w:val="en-US"/>
    </w:rPr>
  </w:style>
  <w:style w:type="paragraph" w:customStyle="1" w:styleId="textoft">
    <w:name w:val="text_oft"/>
    <w:basedOn w:val="Normalny"/>
    <w:link w:val="textoftZnak"/>
    <w:rsid w:val="00136A23"/>
    <w:pPr>
      <w:jc w:val="both"/>
    </w:pPr>
    <w:rPr>
      <w:rFonts w:ascii="Century Gothic" w:eastAsia="Times New Roman" w:hAnsi="Century Gothic"/>
      <w:szCs w:val="20"/>
      <w:lang w:eastAsia="pl-PL"/>
    </w:rPr>
  </w:style>
  <w:style w:type="character" w:customStyle="1" w:styleId="textoftZnak">
    <w:name w:val="text_oft Znak"/>
    <w:link w:val="textoft"/>
    <w:rsid w:val="00136A23"/>
    <w:rPr>
      <w:rFonts w:ascii="Century Gothic" w:eastAsia="Times New Roman" w:hAnsi="Century Gothic"/>
      <w:lang w:val="pl-PL" w:eastAsia="pl-PL"/>
    </w:rPr>
  </w:style>
  <w:style w:type="paragraph" w:styleId="Tekstprzypisukocowego">
    <w:name w:val="endnote text"/>
    <w:basedOn w:val="Normalny"/>
    <w:link w:val="TekstprzypisukocowegoZnak"/>
    <w:uiPriority w:val="99"/>
    <w:rsid w:val="001A562B"/>
    <w:pPr>
      <w:spacing w:before="0" w:after="0" w:line="240" w:lineRule="auto"/>
    </w:pPr>
    <w:rPr>
      <w:szCs w:val="20"/>
      <w:lang w:val="x-none" w:eastAsia="x-none"/>
    </w:rPr>
  </w:style>
  <w:style w:type="character" w:customStyle="1" w:styleId="TekstprzypisukocowegoZnak">
    <w:name w:val="Tekst przypisu końcowego Znak"/>
    <w:link w:val="Tekstprzypisukocowego"/>
    <w:uiPriority w:val="99"/>
    <w:rsid w:val="001A562B"/>
    <w:rPr>
      <w:rFonts w:ascii="Arial" w:hAnsi="Arial"/>
    </w:rPr>
  </w:style>
  <w:style w:type="character" w:styleId="Odwoanieprzypisukocowego">
    <w:name w:val="endnote reference"/>
    <w:semiHidden/>
    <w:rsid w:val="001A562B"/>
    <w:rPr>
      <w:vertAlign w:val="superscript"/>
    </w:rPr>
  </w:style>
  <w:style w:type="character" w:customStyle="1" w:styleId="longtext1">
    <w:name w:val="long_text1"/>
    <w:rsid w:val="00FD2005"/>
    <w:rPr>
      <w:sz w:val="20"/>
      <w:szCs w:val="20"/>
    </w:rPr>
  </w:style>
  <w:style w:type="character" w:customStyle="1" w:styleId="shorttext1">
    <w:name w:val="short_text1"/>
    <w:rsid w:val="00FD2005"/>
    <w:rPr>
      <w:sz w:val="29"/>
      <w:szCs w:val="29"/>
    </w:rPr>
  </w:style>
  <w:style w:type="table" w:styleId="Tabela-Klasyczny1">
    <w:name w:val="Table Classic 1"/>
    <w:basedOn w:val="Standardowy"/>
    <w:rsid w:val="00FF3A75"/>
    <w:pPr>
      <w:spacing w:before="120"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ytustronytytuowej">
    <w:name w:val="Tytuł strony tytułowej"/>
    <w:basedOn w:val="Normalny"/>
    <w:next w:val="Normalny"/>
    <w:uiPriority w:val="99"/>
    <w:rsid w:val="00EE1CD2"/>
    <w:pPr>
      <w:spacing w:before="60" w:after="60"/>
      <w:jc w:val="right"/>
    </w:pPr>
    <w:rPr>
      <w:rFonts w:ascii="Verdana" w:eastAsia="Times New Roman" w:hAnsi="Verdana" w:cs="Verdana"/>
      <w:b/>
      <w:bCs/>
      <w:smallCaps/>
      <w:color w:val="333399"/>
      <w:sz w:val="28"/>
      <w:szCs w:val="28"/>
    </w:rPr>
  </w:style>
  <w:style w:type="paragraph" w:customStyle="1" w:styleId="CVNormal-FirstLine">
    <w:name w:val="CV Normal - First Line"/>
    <w:basedOn w:val="Normalny"/>
    <w:next w:val="Normalny"/>
    <w:rsid w:val="00EE1CD2"/>
    <w:pPr>
      <w:suppressAutoHyphens/>
      <w:spacing w:before="74" w:after="0" w:line="240" w:lineRule="auto"/>
      <w:ind w:left="113" w:right="113"/>
    </w:pPr>
    <w:rPr>
      <w:rFonts w:ascii="Arial Narrow" w:eastAsia="Times New Roman" w:hAnsi="Arial Narrow"/>
      <w:szCs w:val="20"/>
      <w:lang w:eastAsia="ar-SA"/>
    </w:rPr>
  </w:style>
  <w:style w:type="paragraph" w:customStyle="1" w:styleId="CVNormal">
    <w:name w:val="CV Normal"/>
    <w:basedOn w:val="Normalny"/>
    <w:rsid w:val="00EE1CD2"/>
    <w:pPr>
      <w:suppressAutoHyphens/>
      <w:spacing w:before="0" w:after="0" w:line="240" w:lineRule="auto"/>
      <w:ind w:left="113" w:right="113"/>
    </w:pPr>
    <w:rPr>
      <w:rFonts w:ascii="Arial Narrow" w:eastAsia="Times New Roman" w:hAnsi="Arial Narrow"/>
      <w:szCs w:val="20"/>
      <w:lang w:eastAsia="ar-SA"/>
    </w:rPr>
  </w:style>
  <w:style w:type="character" w:customStyle="1" w:styleId="msonormal0">
    <w:name w:val="msonormal"/>
    <w:basedOn w:val="Domylnaczcionkaakapitu"/>
    <w:rsid w:val="00700799"/>
  </w:style>
  <w:style w:type="paragraph" w:styleId="NormalnyWeb">
    <w:name w:val="Normal (Web)"/>
    <w:basedOn w:val="Normalny"/>
    <w:uiPriority w:val="99"/>
    <w:unhideWhenUsed/>
    <w:rsid w:val="00F96E14"/>
    <w:pPr>
      <w:spacing w:before="100" w:beforeAutospacing="1" w:after="100" w:afterAutospacing="1" w:line="240" w:lineRule="auto"/>
    </w:pPr>
    <w:rPr>
      <w:rFonts w:ascii="Times New Roman" w:eastAsia="Times New Roman" w:hAnsi="Times New Roman"/>
      <w:sz w:val="24"/>
      <w:lang w:eastAsia="pl-PL"/>
    </w:rPr>
  </w:style>
  <w:style w:type="character" w:styleId="Uwydatnienie">
    <w:name w:val="Emphasis"/>
    <w:uiPriority w:val="20"/>
    <w:qFormat/>
    <w:rsid w:val="00F96E14"/>
    <w:rPr>
      <w:i/>
      <w:iCs/>
    </w:rPr>
  </w:style>
  <w:style w:type="paragraph" w:customStyle="1" w:styleId="OiaeaeiYiio2">
    <w:name w:val="O?ia eaeiYiio 2"/>
    <w:basedOn w:val="Normalny"/>
    <w:rsid w:val="00D70F04"/>
    <w:pPr>
      <w:widowControl w:val="0"/>
      <w:spacing w:before="0" w:after="0" w:line="240" w:lineRule="auto"/>
      <w:jc w:val="right"/>
    </w:pPr>
    <w:rPr>
      <w:rFonts w:ascii="Times New Roman" w:eastAsia="Times New Roman" w:hAnsi="Times New Roman"/>
      <w:i/>
      <w:iCs/>
      <w:sz w:val="16"/>
      <w:szCs w:val="16"/>
      <w:lang w:val="en-US"/>
    </w:rPr>
  </w:style>
  <w:style w:type="paragraph" w:customStyle="1" w:styleId="TableandBoxText-Italic">
    <w:name w:val="Table and Box Text - Italic"/>
    <w:basedOn w:val="Normalny"/>
    <w:uiPriority w:val="99"/>
    <w:rsid w:val="00D70F04"/>
    <w:pPr>
      <w:overflowPunct w:val="0"/>
      <w:autoSpaceDE w:val="0"/>
      <w:autoSpaceDN w:val="0"/>
      <w:adjustRightInd w:val="0"/>
      <w:spacing w:line="240" w:lineRule="auto"/>
      <w:ind w:left="170"/>
      <w:textAlignment w:val="baseline"/>
    </w:pPr>
    <w:rPr>
      <w:rFonts w:eastAsia="Times New Roman" w:cs="Arial"/>
      <w:i/>
      <w:iCs/>
      <w:sz w:val="18"/>
      <w:szCs w:val="18"/>
    </w:rPr>
  </w:style>
  <w:style w:type="paragraph" w:customStyle="1" w:styleId="Akapitzlist1">
    <w:name w:val="Akapit z listą1"/>
    <w:basedOn w:val="Normalny"/>
    <w:rsid w:val="00D70F04"/>
    <w:pPr>
      <w:spacing w:before="0" w:after="0" w:line="240" w:lineRule="auto"/>
      <w:ind w:left="720"/>
      <w:contextualSpacing/>
    </w:pPr>
    <w:rPr>
      <w:rFonts w:ascii="Times New Roman" w:eastAsia="Times New Roman" w:hAnsi="Times New Roman"/>
      <w:sz w:val="24"/>
    </w:rPr>
  </w:style>
  <w:style w:type="paragraph" w:customStyle="1" w:styleId="przypisdol">
    <w:name w:val="przypis_dol"/>
    <w:basedOn w:val="Tekstprzypisudolnego"/>
    <w:link w:val="przypisdolZnak"/>
    <w:qFormat/>
    <w:rsid w:val="00DE52A9"/>
    <w:pPr>
      <w:suppressAutoHyphens/>
      <w:spacing w:after="0"/>
    </w:pPr>
    <w:rPr>
      <w:rFonts w:ascii="Century Gothic" w:eastAsia="Vrinda" w:hAnsi="Century Gothic"/>
      <w:sz w:val="16"/>
      <w:szCs w:val="16"/>
      <w:lang w:eastAsia="ar-SA"/>
    </w:rPr>
  </w:style>
  <w:style w:type="character" w:customStyle="1" w:styleId="przypisdolZnak">
    <w:name w:val="przypis_dol Znak"/>
    <w:link w:val="przypisdol"/>
    <w:rsid w:val="00DE52A9"/>
    <w:rPr>
      <w:rFonts w:ascii="Century Gothic" w:eastAsia="Vrinda" w:hAnsi="Century Gothic" w:cs="Vrinda"/>
      <w:sz w:val="16"/>
      <w:szCs w:val="16"/>
      <w:lang w:val="pl-PL" w:eastAsia="ar-SA"/>
    </w:rPr>
  </w:style>
  <w:style w:type="character" w:customStyle="1" w:styleId="lead">
    <w:name w:val="lead"/>
    <w:basedOn w:val="Domylnaczcionkaakapitu"/>
    <w:rsid w:val="00BA348A"/>
  </w:style>
  <w:style w:type="paragraph" w:customStyle="1" w:styleId="textoftZnakZnak">
    <w:name w:val="text_oft Znak Znak"/>
    <w:basedOn w:val="Normalny"/>
    <w:link w:val="textoftZnakZnakZnak"/>
    <w:rsid w:val="005F20AA"/>
    <w:pPr>
      <w:jc w:val="both"/>
    </w:pPr>
    <w:rPr>
      <w:rFonts w:ascii="Century Gothic" w:eastAsia="Times New Roman" w:hAnsi="Century Gothic"/>
      <w:szCs w:val="20"/>
      <w:lang w:eastAsia="pl-PL"/>
    </w:rPr>
  </w:style>
  <w:style w:type="character" w:customStyle="1" w:styleId="textoftZnakZnakZnak">
    <w:name w:val="text_oft Znak Znak Znak"/>
    <w:link w:val="textoftZnakZnak"/>
    <w:rsid w:val="005F20AA"/>
    <w:rPr>
      <w:rFonts w:ascii="Century Gothic" w:eastAsia="Times New Roman" w:hAnsi="Century Gothic"/>
      <w:lang w:val="pl-PL" w:eastAsia="pl-PL"/>
    </w:rPr>
  </w:style>
  <w:style w:type="paragraph" w:customStyle="1" w:styleId="ListBullet">
    <w:name w:val="ListBullet"/>
    <w:basedOn w:val="Normalny"/>
    <w:link w:val="ListBulletChar"/>
    <w:uiPriority w:val="99"/>
    <w:rsid w:val="00E467ED"/>
    <w:pPr>
      <w:spacing w:before="0" w:line="264" w:lineRule="auto"/>
      <w:jc w:val="both"/>
    </w:pPr>
    <w:rPr>
      <w:szCs w:val="20"/>
      <w:lang w:val="x-none" w:eastAsia="x-none"/>
    </w:rPr>
  </w:style>
  <w:style w:type="character" w:customStyle="1" w:styleId="ListBulletChar">
    <w:name w:val="ListBullet Char"/>
    <w:link w:val="ListBullet"/>
    <w:uiPriority w:val="99"/>
    <w:locked/>
    <w:rsid w:val="00E467ED"/>
    <w:rPr>
      <w:rFonts w:ascii="Arial" w:eastAsia="Calibri" w:hAnsi="Arial" w:cs="Arial"/>
    </w:rPr>
  </w:style>
  <w:style w:type="paragraph" w:customStyle="1" w:styleId="Tabela">
    <w:name w:val="Tabela"/>
    <w:basedOn w:val="Wykres"/>
    <w:link w:val="TabelaChar"/>
    <w:uiPriority w:val="6"/>
    <w:rsid w:val="003178CB"/>
    <w:pPr>
      <w:numPr>
        <w:ilvl w:val="0"/>
        <w:numId w:val="0"/>
      </w:numPr>
      <w:ind w:left="851"/>
    </w:pPr>
  </w:style>
  <w:style w:type="paragraph" w:customStyle="1" w:styleId="Aaoeeu">
    <w:name w:val="Aaoeeu"/>
    <w:rsid w:val="00C3090A"/>
    <w:pPr>
      <w:widowControl w:val="0"/>
    </w:pPr>
    <w:rPr>
      <w:rFonts w:eastAsia="Times New Roman"/>
      <w:lang w:val="en-US" w:eastAsia="de-DE"/>
    </w:rPr>
  </w:style>
  <w:style w:type="character" w:customStyle="1" w:styleId="WykresChar">
    <w:name w:val="Wykres Char"/>
    <w:link w:val="Wykres"/>
    <w:uiPriority w:val="11"/>
    <w:rsid w:val="003178CB"/>
    <w:rPr>
      <w:rFonts w:ascii="Georgia" w:hAnsi="Georgia"/>
      <w:color w:val="336633"/>
      <w:szCs w:val="24"/>
      <w:lang w:val="x-none" w:eastAsia="x-none"/>
    </w:rPr>
  </w:style>
  <w:style w:type="character" w:customStyle="1" w:styleId="TabelaChar">
    <w:name w:val="Tabela Char"/>
    <w:link w:val="Tabela"/>
    <w:uiPriority w:val="6"/>
    <w:rsid w:val="003178CB"/>
    <w:rPr>
      <w:rFonts w:ascii="Georgia" w:hAnsi="Georgia"/>
      <w:color w:val="336633"/>
      <w:szCs w:val="24"/>
      <w:lang w:val="pl-PL"/>
    </w:rPr>
  </w:style>
  <w:style w:type="character" w:customStyle="1" w:styleId="mediumtext">
    <w:name w:val="medium_text"/>
    <w:basedOn w:val="Domylnaczcionkaakapitu"/>
    <w:rsid w:val="00694CD5"/>
  </w:style>
  <w:style w:type="character" w:customStyle="1" w:styleId="longtext">
    <w:name w:val="long_text"/>
    <w:basedOn w:val="Domylnaczcionkaakapitu"/>
    <w:rsid w:val="007611EA"/>
  </w:style>
  <w:style w:type="paragraph" w:customStyle="1" w:styleId="AnnexHeading0">
    <w:name w:val="Annex  Heading"/>
    <w:basedOn w:val="Nagwek1"/>
    <w:uiPriority w:val="2"/>
    <w:rsid w:val="00E660DC"/>
    <w:pPr>
      <w:pageBreakBefore w:val="0"/>
      <w:spacing w:before="360" w:line="264" w:lineRule="auto"/>
      <w:jc w:val="both"/>
    </w:pPr>
    <w:rPr>
      <w:rFonts w:ascii="Arial Narrow" w:eastAsia="Calibri" w:hAnsi="Arial Narrow" w:cs="Arial Narrow"/>
      <w:b/>
      <w:caps/>
      <w:color w:val="auto"/>
      <w:kern w:val="28"/>
      <w:szCs w:val="32"/>
    </w:rPr>
  </w:style>
  <w:style w:type="paragraph" w:customStyle="1" w:styleId="Nagwki">
    <w:name w:val="Nagłówki"/>
    <w:basedOn w:val="Nagwek1"/>
    <w:qFormat/>
    <w:rsid w:val="00CF2948"/>
    <w:pPr>
      <w:numPr>
        <w:numId w:val="18"/>
      </w:numPr>
      <w:spacing w:before="40" w:line="276" w:lineRule="auto"/>
    </w:pPr>
    <w:rPr>
      <w:rFonts w:asciiTheme="minorHAnsi" w:eastAsiaTheme="majorEastAsia" w:hAnsiTheme="minorHAnsi" w:cstheme="minorHAnsi"/>
      <w:b/>
      <w:bCs w:val="0"/>
      <w:color w:val="C00000"/>
      <w:szCs w:val="32"/>
      <w:lang w:val="pl-PL" w:eastAsia="en-US"/>
    </w:rPr>
  </w:style>
  <w:style w:type="character" w:customStyle="1" w:styleId="Odwoaniedokomentarza1">
    <w:name w:val="Odwołanie do komentarza1"/>
    <w:rsid w:val="00C06FF7"/>
    <w:rPr>
      <w:sz w:val="16"/>
      <w:szCs w:val="16"/>
    </w:rPr>
  </w:style>
  <w:style w:type="character" w:customStyle="1" w:styleId="Nagwek6Znak">
    <w:name w:val="Nagłówek 6 Znak"/>
    <w:link w:val="Nagwek6"/>
    <w:uiPriority w:val="29"/>
    <w:semiHidden/>
    <w:rsid w:val="008C18B3"/>
    <w:rPr>
      <w:rFonts w:ascii="Cambria" w:eastAsia="Times New Roman" w:hAnsi="Cambria" w:cs="Times New Roman"/>
      <w:i/>
      <w:iCs/>
      <w:color w:val="243F60"/>
      <w:szCs w:val="24"/>
    </w:rPr>
  </w:style>
  <w:style w:type="character" w:customStyle="1" w:styleId="text1">
    <w:name w:val="text1"/>
    <w:rsid w:val="00355369"/>
    <w:rPr>
      <w:rFonts w:ascii="Verdana" w:hAnsi="Verdana" w:hint="default"/>
      <w:color w:val="000000"/>
      <w:sz w:val="12"/>
      <w:szCs w:val="12"/>
    </w:rPr>
  </w:style>
  <w:style w:type="paragraph" w:styleId="Zwykytekst">
    <w:name w:val="Plain Text"/>
    <w:basedOn w:val="Normalny"/>
    <w:link w:val="ZwykytekstZnak"/>
    <w:uiPriority w:val="99"/>
    <w:unhideWhenUsed/>
    <w:rsid w:val="006A249F"/>
    <w:pPr>
      <w:spacing w:before="0" w:after="0" w:line="240" w:lineRule="auto"/>
    </w:pPr>
    <w:rPr>
      <w:rFonts w:ascii="Consolas" w:hAnsi="Consolas"/>
      <w:sz w:val="21"/>
      <w:szCs w:val="21"/>
      <w:lang w:val="x-none" w:eastAsia="x-none"/>
    </w:rPr>
  </w:style>
  <w:style w:type="character" w:customStyle="1" w:styleId="ZwykytekstZnak">
    <w:name w:val="Zwykły tekst Znak"/>
    <w:link w:val="Zwykytekst"/>
    <w:uiPriority w:val="99"/>
    <w:semiHidden/>
    <w:rsid w:val="006A249F"/>
    <w:rPr>
      <w:rFonts w:ascii="Consolas" w:hAnsi="Consolas" w:cs="Times New Roman"/>
      <w:sz w:val="21"/>
      <w:szCs w:val="21"/>
    </w:rPr>
  </w:style>
  <w:style w:type="paragraph" w:styleId="Tekstkomentarza">
    <w:name w:val="annotation text"/>
    <w:basedOn w:val="Normalny"/>
    <w:link w:val="TekstkomentarzaZnak"/>
    <w:uiPriority w:val="99"/>
    <w:rsid w:val="00DE2727"/>
    <w:pPr>
      <w:spacing w:line="240" w:lineRule="auto"/>
    </w:pPr>
    <w:rPr>
      <w:szCs w:val="20"/>
      <w:lang w:val="x-none" w:eastAsia="x-none"/>
    </w:rPr>
  </w:style>
  <w:style w:type="character" w:customStyle="1" w:styleId="TekstkomentarzaZnak">
    <w:name w:val="Tekst komentarza Znak"/>
    <w:link w:val="Tekstkomentarza"/>
    <w:uiPriority w:val="99"/>
    <w:rsid w:val="00DE2727"/>
    <w:rPr>
      <w:rFonts w:ascii="Arial" w:hAnsi="Arial"/>
    </w:rPr>
  </w:style>
  <w:style w:type="paragraph" w:styleId="Tematkomentarza">
    <w:name w:val="annotation subject"/>
    <w:basedOn w:val="Tekstkomentarza"/>
    <w:next w:val="Tekstkomentarza"/>
    <w:link w:val="TematkomentarzaZnak"/>
    <w:uiPriority w:val="99"/>
    <w:semiHidden/>
    <w:unhideWhenUsed/>
    <w:rsid w:val="00DE2727"/>
    <w:pPr>
      <w:spacing w:before="0" w:after="200"/>
    </w:pPr>
    <w:rPr>
      <w:rFonts w:ascii="Calibri" w:hAnsi="Calibri"/>
      <w:b/>
      <w:bCs/>
    </w:rPr>
  </w:style>
  <w:style w:type="character" w:customStyle="1" w:styleId="TematkomentarzaZnak">
    <w:name w:val="Temat komentarza Znak"/>
    <w:link w:val="Tematkomentarza"/>
    <w:uiPriority w:val="99"/>
    <w:semiHidden/>
    <w:rsid w:val="00DE2727"/>
    <w:rPr>
      <w:rFonts w:ascii="Calibri" w:hAnsi="Calibri" w:cs="Times New Roman"/>
      <w:b/>
      <w:bCs/>
    </w:rPr>
  </w:style>
  <w:style w:type="paragraph" w:customStyle="1" w:styleId="tekstoferty">
    <w:name w:val="tekst oferty"/>
    <w:basedOn w:val="Normalny"/>
    <w:rsid w:val="006A0BE7"/>
    <w:pPr>
      <w:autoSpaceDE w:val="0"/>
      <w:autoSpaceDN w:val="0"/>
      <w:spacing w:before="60" w:after="60" w:line="260" w:lineRule="atLeast"/>
      <w:jc w:val="both"/>
    </w:pPr>
    <w:rPr>
      <w:rFonts w:ascii="Verdana" w:hAnsi="Verdana" w:cs="Verdana"/>
      <w:szCs w:val="20"/>
      <w:lang w:eastAsia="pl-PL"/>
    </w:rPr>
  </w:style>
  <w:style w:type="paragraph" w:customStyle="1" w:styleId="Bezodstpw1">
    <w:name w:val="Bez odstępów1"/>
    <w:link w:val="NoSpacingChar"/>
    <w:rsid w:val="006A0BE7"/>
    <w:rPr>
      <w:rFonts w:ascii="Calibri" w:hAnsi="Calibri"/>
      <w:sz w:val="22"/>
      <w:szCs w:val="22"/>
    </w:rPr>
  </w:style>
  <w:style w:type="character" w:customStyle="1" w:styleId="NoSpacingChar">
    <w:name w:val="No Spacing Char"/>
    <w:link w:val="Bezodstpw1"/>
    <w:locked/>
    <w:rsid w:val="006A0BE7"/>
    <w:rPr>
      <w:rFonts w:ascii="Calibri" w:hAnsi="Calibri"/>
      <w:sz w:val="22"/>
      <w:szCs w:val="22"/>
      <w:lang w:val="pl-PL" w:bidi="ar-SA"/>
    </w:rPr>
  </w:style>
  <w:style w:type="character" w:styleId="Odwoaniedokomentarza">
    <w:name w:val="annotation reference"/>
    <w:uiPriority w:val="99"/>
    <w:rsid w:val="00411664"/>
    <w:rPr>
      <w:sz w:val="16"/>
      <w:szCs w:val="16"/>
    </w:rPr>
  </w:style>
  <w:style w:type="character" w:styleId="HTML-cytat">
    <w:name w:val="HTML Cite"/>
    <w:rsid w:val="004C3AB9"/>
    <w:rPr>
      <w:i/>
      <w:iCs/>
    </w:rPr>
  </w:style>
  <w:style w:type="paragraph" w:styleId="Spistreci9">
    <w:name w:val="toc 9"/>
    <w:basedOn w:val="Tekstpodstawowy"/>
    <w:next w:val="Tekstpodstawowy"/>
    <w:rsid w:val="001D3347"/>
    <w:pPr>
      <w:numPr>
        <w:numId w:val="12"/>
      </w:numPr>
      <w:tabs>
        <w:tab w:val="clear" w:pos="1726"/>
      </w:tabs>
      <w:spacing w:before="40" w:after="40" w:line="264" w:lineRule="auto"/>
      <w:ind w:left="0" w:firstLine="0"/>
    </w:pPr>
    <w:rPr>
      <w:rFonts w:eastAsia="Times New Roman"/>
    </w:rPr>
  </w:style>
  <w:style w:type="paragraph" w:customStyle="1" w:styleId="Akapity">
    <w:name w:val="Akapity"/>
    <w:basedOn w:val="Akapitzlist"/>
    <w:link w:val="AkapityZnak"/>
    <w:qFormat/>
    <w:rsid w:val="006E5279"/>
    <w:pPr>
      <w:numPr>
        <w:numId w:val="17"/>
      </w:numPr>
      <w:spacing w:line="276" w:lineRule="auto"/>
      <w:jc w:val="left"/>
    </w:pPr>
    <w:rPr>
      <w:rFonts w:ascii="Calibri" w:hAnsi="Calibri"/>
      <w:bCs/>
      <w:lang w:val="x-none" w:eastAsia="x-none"/>
    </w:rPr>
  </w:style>
  <w:style w:type="character" w:customStyle="1" w:styleId="AkapityZnak">
    <w:name w:val="Akapity Znak"/>
    <w:link w:val="Akapity"/>
    <w:rsid w:val="006E5279"/>
    <w:rPr>
      <w:rFonts w:ascii="Calibri" w:eastAsia="Times New Roman" w:hAnsi="Calibri"/>
      <w:bCs/>
      <w:sz w:val="24"/>
      <w:lang w:val="x-none" w:eastAsia="x-none"/>
    </w:rPr>
  </w:style>
  <w:style w:type="paragraph" w:customStyle="1" w:styleId="Figure">
    <w:name w:val="Figure"/>
    <w:basedOn w:val="Normalny"/>
    <w:next w:val="Tekstpodstawowy"/>
    <w:uiPriority w:val="99"/>
    <w:rsid w:val="000A5CE2"/>
    <w:pPr>
      <w:keepNext/>
      <w:ind w:left="1928" w:hanging="1077"/>
    </w:pPr>
    <w:rPr>
      <w:rFonts w:ascii="Georgia" w:hAnsi="Georgia"/>
      <w:color w:val="336633"/>
    </w:rPr>
  </w:style>
  <w:style w:type="paragraph" w:customStyle="1" w:styleId="ListbulletforCV">
    <w:name w:val="List bullet for CV"/>
    <w:basedOn w:val="Normalny"/>
    <w:rsid w:val="00B670AB"/>
    <w:pPr>
      <w:numPr>
        <w:numId w:val="13"/>
      </w:numPr>
      <w:spacing w:before="0" w:line="264" w:lineRule="auto"/>
      <w:jc w:val="both"/>
    </w:pPr>
    <w:rPr>
      <w:rFonts w:eastAsia="Times New Roman"/>
      <w:szCs w:val="20"/>
    </w:rPr>
  </w:style>
  <w:style w:type="paragraph" w:customStyle="1" w:styleId="CVTitle">
    <w:name w:val="CV Title"/>
    <w:basedOn w:val="Normalny"/>
    <w:rsid w:val="00035886"/>
    <w:pPr>
      <w:suppressAutoHyphens/>
      <w:spacing w:before="0" w:after="0" w:line="240" w:lineRule="auto"/>
      <w:ind w:left="113" w:right="113"/>
      <w:jc w:val="right"/>
    </w:pPr>
    <w:rPr>
      <w:rFonts w:ascii="Arial Narrow" w:eastAsia="Times New Roman" w:hAnsi="Arial Narrow"/>
      <w:b/>
      <w:bCs/>
      <w:spacing w:val="10"/>
      <w:sz w:val="28"/>
      <w:szCs w:val="20"/>
      <w:lang w:eastAsia="ar-SA"/>
    </w:rPr>
  </w:style>
  <w:style w:type="paragraph" w:customStyle="1" w:styleId="CVHeading1">
    <w:name w:val="CV Heading 1"/>
    <w:basedOn w:val="Normalny"/>
    <w:next w:val="Normalny"/>
    <w:rsid w:val="00035886"/>
    <w:pPr>
      <w:suppressAutoHyphens/>
      <w:spacing w:before="74" w:after="0" w:line="240" w:lineRule="auto"/>
      <w:ind w:left="113" w:right="113"/>
      <w:jc w:val="right"/>
    </w:pPr>
    <w:rPr>
      <w:rFonts w:ascii="Arial Narrow" w:eastAsia="Times New Roman" w:hAnsi="Arial Narrow"/>
      <w:b/>
      <w:sz w:val="24"/>
      <w:szCs w:val="20"/>
      <w:lang w:eastAsia="ar-SA"/>
    </w:rPr>
  </w:style>
  <w:style w:type="paragraph" w:customStyle="1" w:styleId="CVHeading2-FirstLine">
    <w:name w:val="CV Heading 2 - First Line"/>
    <w:basedOn w:val="Normalny"/>
    <w:next w:val="Normalny"/>
    <w:rsid w:val="00035886"/>
    <w:pPr>
      <w:suppressAutoHyphens/>
      <w:spacing w:before="74" w:after="0" w:line="240" w:lineRule="auto"/>
      <w:ind w:left="113" w:right="113"/>
      <w:jc w:val="right"/>
    </w:pPr>
    <w:rPr>
      <w:rFonts w:ascii="Arial Narrow" w:eastAsia="Times New Roman" w:hAnsi="Arial Narrow"/>
      <w:sz w:val="22"/>
      <w:szCs w:val="20"/>
      <w:lang w:eastAsia="ar-SA"/>
    </w:rPr>
  </w:style>
  <w:style w:type="paragraph" w:customStyle="1" w:styleId="CVHeading3">
    <w:name w:val="CV Heading 3"/>
    <w:basedOn w:val="Normalny"/>
    <w:next w:val="Normalny"/>
    <w:rsid w:val="00035886"/>
    <w:pPr>
      <w:suppressAutoHyphens/>
      <w:spacing w:before="0" w:after="0" w:line="240" w:lineRule="auto"/>
      <w:ind w:left="113" w:right="113"/>
      <w:jc w:val="right"/>
      <w:textAlignment w:val="center"/>
    </w:pPr>
    <w:rPr>
      <w:rFonts w:ascii="Arial Narrow" w:eastAsia="Times New Roman" w:hAnsi="Arial Narrow"/>
      <w:szCs w:val="20"/>
      <w:lang w:eastAsia="ar-SA"/>
    </w:rPr>
  </w:style>
  <w:style w:type="paragraph" w:customStyle="1" w:styleId="CVHeading3-FirstLine">
    <w:name w:val="CV Heading 3 - First Line"/>
    <w:basedOn w:val="CVHeading3"/>
    <w:next w:val="CVHeading3"/>
    <w:rsid w:val="00035886"/>
    <w:pPr>
      <w:spacing w:before="74"/>
    </w:pPr>
  </w:style>
  <w:style w:type="paragraph" w:customStyle="1" w:styleId="CVHeadingLanguage">
    <w:name w:val="CV Heading Language"/>
    <w:basedOn w:val="Normalny"/>
    <w:next w:val="LevelAssessment-Code"/>
    <w:rsid w:val="00035886"/>
    <w:pPr>
      <w:suppressAutoHyphens/>
      <w:spacing w:before="0" w:after="0" w:line="240" w:lineRule="auto"/>
      <w:ind w:left="113" w:right="113"/>
      <w:jc w:val="right"/>
    </w:pPr>
    <w:rPr>
      <w:rFonts w:ascii="Arial Narrow" w:eastAsia="Times New Roman" w:hAnsi="Arial Narrow"/>
      <w:b/>
      <w:sz w:val="22"/>
      <w:szCs w:val="20"/>
      <w:lang w:eastAsia="ar-SA"/>
    </w:rPr>
  </w:style>
  <w:style w:type="paragraph" w:customStyle="1" w:styleId="LevelAssessment-Code">
    <w:name w:val="Level Assessment - Code"/>
    <w:basedOn w:val="Normalny"/>
    <w:next w:val="LevelAssessment-Description"/>
    <w:rsid w:val="00035886"/>
    <w:pPr>
      <w:suppressAutoHyphens/>
      <w:spacing w:before="0"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035886"/>
    <w:pPr>
      <w:textAlignment w:val="bottom"/>
    </w:pPr>
  </w:style>
  <w:style w:type="paragraph" w:customStyle="1" w:styleId="CVHeadingLevel">
    <w:name w:val="CV Heading Level"/>
    <w:basedOn w:val="CVHeading3"/>
    <w:next w:val="Normalny"/>
    <w:rsid w:val="00035886"/>
    <w:rPr>
      <w:i/>
    </w:rPr>
  </w:style>
  <w:style w:type="paragraph" w:customStyle="1" w:styleId="LevelAssessment-Heading1">
    <w:name w:val="Level Assessment - Heading 1"/>
    <w:basedOn w:val="LevelAssessment-Code"/>
    <w:rsid w:val="00035886"/>
    <w:pPr>
      <w:ind w:left="57" w:right="57"/>
    </w:pPr>
    <w:rPr>
      <w:b/>
      <w:sz w:val="22"/>
    </w:rPr>
  </w:style>
  <w:style w:type="paragraph" w:customStyle="1" w:styleId="LevelAssessment-Heading2">
    <w:name w:val="Level Assessment - Heading 2"/>
    <w:basedOn w:val="Normalny"/>
    <w:rsid w:val="00035886"/>
    <w:pPr>
      <w:suppressAutoHyphens/>
      <w:spacing w:before="0" w:after="0" w:line="240" w:lineRule="auto"/>
      <w:ind w:left="57" w:right="57"/>
      <w:jc w:val="center"/>
    </w:pPr>
    <w:rPr>
      <w:rFonts w:ascii="Arial Narrow" w:eastAsia="Times New Roman" w:hAnsi="Arial Narrow"/>
      <w:sz w:val="18"/>
      <w:szCs w:val="20"/>
      <w:lang w:eastAsia="ar-SA"/>
    </w:rPr>
  </w:style>
  <w:style w:type="paragraph" w:customStyle="1" w:styleId="LevelAssessment-Note">
    <w:name w:val="Level Assessment - Note"/>
    <w:basedOn w:val="LevelAssessment-Code"/>
    <w:rsid w:val="00035886"/>
    <w:pPr>
      <w:ind w:left="113"/>
      <w:jc w:val="left"/>
    </w:pPr>
    <w:rPr>
      <w:i/>
    </w:rPr>
  </w:style>
  <w:style w:type="paragraph" w:customStyle="1" w:styleId="CVMajor-FirstLine">
    <w:name w:val="CV Major - First Line"/>
    <w:basedOn w:val="Normalny"/>
    <w:next w:val="Normalny"/>
    <w:rsid w:val="00035886"/>
    <w:pPr>
      <w:suppressAutoHyphens/>
      <w:spacing w:before="74" w:after="0" w:line="240" w:lineRule="auto"/>
      <w:ind w:left="113" w:right="113"/>
    </w:pPr>
    <w:rPr>
      <w:rFonts w:ascii="Arial Narrow" w:eastAsia="Times New Roman" w:hAnsi="Arial Narrow"/>
      <w:b/>
      <w:sz w:val="24"/>
      <w:szCs w:val="20"/>
      <w:lang w:eastAsia="ar-SA"/>
    </w:rPr>
  </w:style>
  <w:style w:type="paragraph" w:customStyle="1" w:styleId="CVMedium-FirstLine">
    <w:name w:val="CV Medium - First Line"/>
    <w:basedOn w:val="Normalny"/>
    <w:next w:val="Normalny"/>
    <w:rsid w:val="00035886"/>
    <w:pPr>
      <w:suppressAutoHyphens/>
      <w:spacing w:before="74" w:after="0" w:line="240" w:lineRule="auto"/>
      <w:ind w:left="113" w:right="113"/>
    </w:pPr>
    <w:rPr>
      <w:rFonts w:ascii="Arial Narrow" w:eastAsia="Times New Roman" w:hAnsi="Arial Narrow"/>
      <w:b/>
      <w:sz w:val="22"/>
      <w:szCs w:val="20"/>
      <w:lang w:eastAsia="ar-SA"/>
    </w:rPr>
  </w:style>
  <w:style w:type="paragraph" w:customStyle="1" w:styleId="CVSpacer">
    <w:name w:val="CV Spacer"/>
    <w:basedOn w:val="CVNormal"/>
    <w:rsid w:val="00035886"/>
    <w:rPr>
      <w:sz w:val="4"/>
    </w:rPr>
  </w:style>
  <w:style w:type="paragraph" w:customStyle="1" w:styleId="Eaoaeaa">
    <w:name w:val="Eaoae?aa"/>
    <w:basedOn w:val="Aaoeeu"/>
    <w:rsid w:val="003A3F0F"/>
    <w:pPr>
      <w:tabs>
        <w:tab w:val="center" w:pos="4153"/>
        <w:tab w:val="right" w:pos="8306"/>
      </w:tabs>
    </w:pPr>
    <w:rPr>
      <w:lang w:eastAsia="pl-PL"/>
    </w:rPr>
  </w:style>
  <w:style w:type="paragraph" w:customStyle="1" w:styleId="CVHeading2">
    <w:name w:val="CV Heading 2"/>
    <w:basedOn w:val="CVHeading1"/>
    <w:next w:val="Normalny"/>
    <w:rsid w:val="003A3F0F"/>
    <w:pPr>
      <w:spacing w:before="0"/>
    </w:pPr>
    <w:rPr>
      <w:b w:val="0"/>
      <w:sz w:val="22"/>
      <w:lang w:val="en-US"/>
    </w:rPr>
  </w:style>
  <w:style w:type="paragraph" w:customStyle="1" w:styleId="CVTitleText">
    <w:name w:val="CV Title Text"/>
    <w:basedOn w:val="Normalny"/>
    <w:next w:val="Normalny"/>
    <w:rsid w:val="003A3F0F"/>
    <w:pPr>
      <w:spacing w:before="0" w:line="264" w:lineRule="auto"/>
    </w:pPr>
    <w:rPr>
      <w:rFonts w:eastAsia="Times New Roman"/>
      <w:b/>
      <w:szCs w:val="20"/>
    </w:rPr>
  </w:style>
  <w:style w:type="paragraph" w:customStyle="1" w:styleId="CVText">
    <w:name w:val="CV Text"/>
    <w:basedOn w:val="Tekstpodstawowy"/>
    <w:rsid w:val="003A3F0F"/>
    <w:pPr>
      <w:spacing w:before="0" w:line="264" w:lineRule="auto"/>
    </w:pPr>
    <w:rPr>
      <w:rFonts w:eastAsia="Times New Roman"/>
      <w:bCs/>
    </w:rPr>
  </w:style>
  <w:style w:type="paragraph" w:styleId="Tekstpodstawowywcity2">
    <w:name w:val="Body Text Indent 2"/>
    <w:basedOn w:val="Normalny"/>
    <w:link w:val="Tekstpodstawowywcity2Znak"/>
    <w:uiPriority w:val="99"/>
    <w:unhideWhenUsed/>
    <w:rsid w:val="003A3F0F"/>
    <w:pPr>
      <w:suppressAutoHyphens/>
      <w:spacing w:before="0" w:line="480" w:lineRule="auto"/>
      <w:ind w:left="283"/>
    </w:pPr>
    <w:rPr>
      <w:rFonts w:ascii="Arial Narrow" w:eastAsia="Times New Roman" w:hAnsi="Arial Narrow"/>
      <w:szCs w:val="20"/>
      <w:lang w:val="en-US" w:eastAsia="ar-SA"/>
    </w:rPr>
  </w:style>
  <w:style w:type="character" w:customStyle="1" w:styleId="Tekstpodstawowywcity2Znak">
    <w:name w:val="Tekst podstawowy wcięty 2 Znak"/>
    <w:link w:val="Tekstpodstawowywcity2"/>
    <w:uiPriority w:val="99"/>
    <w:rsid w:val="003A3F0F"/>
    <w:rPr>
      <w:rFonts w:ascii="Arial Narrow" w:eastAsia="Times New Roman" w:hAnsi="Arial Narrow"/>
      <w:lang w:val="en-US" w:eastAsia="ar-SA"/>
    </w:rPr>
  </w:style>
  <w:style w:type="character" w:customStyle="1" w:styleId="tresc">
    <w:name w:val="tresc"/>
    <w:basedOn w:val="Domylnaczcionkaakapitu"/>
    <w:uiPriority w:val="99"/>
    <w:rsid w:val="00BE7C46"/>
  </w:style>
  <w:style w:type="paragraph" w:styleId="HTML-wstpniesformatowany">
    <w:name w:val="HTML Preformatted"/>
    <w:basedOn w:val="Normalny"/>
    <w:link w:val="HTML-wstpniesformatowanyZnak"/>
    <w:uiPriority w:val="99"/>
    <w:rsid w:val="009A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18"/>
      <w:szCs w:val="18"/>
      <w:lang w:eastAsia="pl-PL"/>
    </w:rPr>
  </w:style>
  <w:style w:type="character" w:customStyle="1" w:styleId="HTML-wstpniesformatowanyZnak">
    <w:name w:val="HTML - wstępnie sformatowany Znak"/>
    <w:link w:val="HTML-wstpniesformatowany"/>
    <w:uiPriority w:val="99"/>
    <w:rsid w:val="009A3BC0"/>
    <w:rPr>
      <w:rFonts w:ascii="Courier New" w:eastAsia="Times New Roman" w:hAnsi="Courier New" w:cs="Courier New"/>
      <w:sz w:val="18"/>
      <w:szCs w:val="18"/>
      <w:lang w:val="pl-PL" w:eastAsia="pl-PL"/>
    </w:rPr>
  </w:style>
  <w:style w:type="character" w:customStyle="1" w:styleId="eltit1">
    <w:name w:val="eltit1"/>
    <w:rsid w:val="009B10DD"/>
    <w:rPr>
      <w:rFonts w:ascii="Verdana" w:hAnsi="Verdana" w:hint="default"/>
      <w:color w:val="333366"/>
      <w:sz w:val="20"/>
      <w:szCs w:val="20"/>
    </w:rPr>
  </w:style>
  <w:style w:type="character" w:styleId="Wyrnienieintensywne">
    <w:name w:val="Intense Emphasis"/>
    <w:uiPriority w:val="21"/>
    <w:rsid w:val="000715BC"/>
    <w:rPr>
      <w:rFonts w:ascii="Century Gothic" w:hAnsi="Century Gothic" w:cs="Arial"/>
      <w:b/>
      <w:bCs/>
      <w:color w:val="666699"/>
      <w:kern w:val="32"/>
    </w:rPr>
  </w:style>
  <w:style w:type="paragraph" w:customStyle="1" w:styleId="ust">
    <w:name w:val="ust"/>
    <w:rsid w:val="00334BC9"/>
    <w:pPr>
      <w:spacing w:before="60" w:after="60"/>
      <w:ind w:left="426" w:hanging="284"/>
      <w:jc w:val="both"/>
    </w:pPr>
    <w:rPr>
      <w:rFonts w:eastAsia="Times New Roman"/>
      <w:sz w:val="24"/>
    </w:rPr>
  </w:style>
  <w:style w:type="paragraph" w:customStyle="1" w:styleId="pkt">
    <w:name w:val="pkt"/>
    <w:basedOn w:val="Normalny"/>
    <w:rsid w:val="00334BC9"/>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pkt1">
    <w:name w:val="pkt1"/>
    <w:basedOn w:val="pkt"/>
    <w:rsid w:val="00334BC9"/>
    <w:pPr>
      <w:ind w:left="850" w:hanging="425"/>
    </w:pPr>
  </w:style>
  <w:style w:type="paragraph" w:customStyle="1" w:styleId="CharZnakCharZnakCharZnakCharZnak">
    <w:name w:val="Char Znak Char Znak Char Znak Char Znak"/>
    <w:basedOn w:val="Normalny"/>
    <w:rsid w:val="00334BC9"/>
    <w:pPr>
      <w:spacing w:before="0" w:after="0" w:line="240" w:lineRule="auto"/>
    </w:pPr>
    <w:rPr>
      <w:rFonts w:ascii="Times New Roman" w:eastAsia="Times New Roman" w:hAnsi="Times New Roman"/>
      <w:sz w:val="24"/>
      <w:lang w:eastAsia="pl-PL"/>
    </w:rPr>
  </w:style>
  <w:style w:type="paragraph" w:styleId="Tekstpodstawowy2">
    <w:name w:val="Body Text 2"/>
    <w:basedOn w:val="Normalny"/>
    <w:link w:val="Tekstpodstawowy2Znak"/>
    <w:rsid w:val="00334BC9"/>
    <w:pPr>
      <w:spacing w:before="0" w:line="480" w:lineRule="auto"/>
    </w:pPr>
    <w:rPr>
      <w:rFonts w:ascii="Times New Roman" w:eastAsia="Times New Roman" w:hAnsi="Times New Roman"/>
      <w:sz w:val="24"/>
      <w:lang w:eastAsia="pl-PL"/>
    </w:rPr>
  </w:style>
  <w:style w:type="character" w:customStyle="1" w:styleId="Tekstpodstawowy2Znak">
    <w:name w:val="Tekst podstawowy 2 Znak"/>
    <w:link w:val="Tekstpodstawowy2"/>
    <w:rsid w:val="00334BC9"/>
    <w:rPr>
      <w:rFonts w:eastAsia="Times New Roman"/>
      <w:sz w:val="24"/>
      <w:szCs w:val="24"/>
      <w:lang w:val="pl-PL" w:eastAsia="pl-PL"/>
    </w:rPr>
  </w:style>
  <w:style w:type="paragraph" w:styleId="Indeks1">
    <w:name w:val="index 1"/>
    <w:basedOn w:val="Normalny"/>
    <w:next w:val="Normalny"/>
    <w:autoRedefine/>
    <w:rsid w:val="00334BC9"/>
    <w:pPr>
      <w:spacing w:before="0" w:after="0" w:line="240" w:lineRule="auto"/>
      <w:ind w:left="240" w:hanging="240"/>
    </w:pPr>
    <w:rPr>
      <w:rFonts w:ascii="Times New Roman" w:eastAsia="Times New Roman" w:hAnsi="Times New Roman"/>
      <w:sz w:val="24"/>
      <w:szCs w:val="20"/>
      <w:lang w:eastAsia="pl-PL"/>
    </w:rPr>
  </w:style>
  <w:style w:type="paragraph" w:styleId="Nagwekindeksu">
    <w:name w:val="index heading"/>
    <w:basedOn w:val="Normalny"/>
    <w:next w:val="Indeks1"/>
    <w:semiHidden/>
    <w:rsid w:val="00334BC9"/>
    <w:pPr>
      <w:spacing w:before="0" w:after="0" w:line="240" w:lineRule="auto"/>
    </w:pPr>
    <w:rPr>
      <w:rFonts w:ascii="Times New Roman" w:eastAsia="Times New Roman" w:hAnsi="Times New Roman"/>
      <w:sz w:val="24"/>
      <w:lang w:eastAsia="pl-PL"/>
    </w:rPr>
  </w:style>
  <w:style w:type="paragraph" w:customStyle="1" w:styleId="ustp">
    <w:name w:val="ustęp"/>
    <w:basedOn w:val="Normalny"/>
    <w:rsid w:val="00334BC9"/>
    <w:pPr>
      <w:tabs>
        <w:tab w:val="left" w:pos="1080"/>
      </w:tabs>
      <w:spacing w:before="0" w:line="312" w:lineRule="auto"/>
      <w:jc w:val="both"/>
    </w:pPr>
    <w:rPr>
      <w:rFonts w:ascii="Times New Roman" w:eastAsia="Times New Roman" w:hAnsi="Times New Roman"/>
      <w:sz w:val="26"/>
      <w:szCs w:val="20"/>
      <w:lang w:eastAsia="pl-PL"/>
    </w:rPr>
  </w:style>
  <w:style w:type="paragraph" w:customStyle="1" w:styleId="tx">
    <w:name w:val="tx"/>
    <w:basedOn w:val="Normalny"/>
    <w:rsid w:val="00334BC9"/>
    <w:pPr>
      <w:spacing w:before="100" w:beforeAutospacing="1" w:after="100" w:afterAutospacing="1" w:line="240" w:lineRule="auto"/>
    </w:pPr>
    <w:rPr>
      <w:rFonts w:ascii="Times New Roman" w:eastAsia="Times New Roman" w:hAnsi="Times New Roman"/>
      <w:b/>
      <w:bCs/>
      <w:sz w:val="24"/>
      <w:lang w:val="en-US"/>
    </w:rPr>
  </w:style>
  <w:style w:type="paragraph" w:customStyle="1" w:styleId="Znak1">
    <w:name w:val="Znak1"/>
    <w:basedOn w:val="Normalny"/>
    <w:rsid w:val="00334BC9"/>
    <w:pPr>
      <w:spacing w:before="0" w:after="0" w:line="240" w:lineRule="auto"/>
    </w:pPr>
    <w:rPr>
      <w:rFonts w:ascii="Times New Roman" w:eastAsia="Times New Roman" w:hAnsi="Times New Roman"/>
      <w:sz w:val="24"/>
      <w:lang w:eastAsia="pl-PL"/>
    </w:rPr>
  </w:style>
  <w:style w:type="character" w:customStyle="1" w:styleId="hps">
    <w:name w:val="hps"/>
    <w:basedOn w:val="Domylnaczcionkaakapitu"/>
    <w:rsid w:val="00334BC9"/>
  </w:style>
  <w:style w:type="character" w:customStyle="1" w:styleId="gt-icon-text1">
    <w:name w:val="gt-icon-text1"/>
    <w:basedOn w:val="Domylnaczcionkaakapitu"/>
    <w:rsid w:val="00334BC9"/>
  </w:style>
  <w:style w:type="character" w:styleId="Numerstrony">
    <w:name w:val="page number"/>
    <w:basedOn w:val="Domylnaczcionkaakapitu"/>
    <w:rsid w:val="00334BC9"/>
  </w:style>
  <w:style w:type="character" w:styleId="UyteHipercze">
    <w:name w:val="FollowedHyperlink"/>
    <w:uiPriority w:val="29"/>
    <w:semiHidden/>
    <w:rsid w:val="004C3205"/>
    <w:rPr>
      <w:color w:val="800080"/>
      <w:u w:val="single"/>
    </w:rPr>
  </w:style>
  <w:style w:type="character" w:customStyle="1" w:styleId="verdana14green1">
    <w:name w:val="verdana_14_green1"/>
    <w:rsid w:val="00597550"/>
    <w:rPr>
      <w:rFonts w:ascii="Verdana" w:hAnsi="Verdana" w:hint="default"/>
      <w:color w:val="003300"/>
      <w:sz w:val="28"/>
      <w:szCs w:val="28"/>
    </w:rPr>
  </w:style>
  <w:style w:type="character" w:customStyle="1" w:styleId="blue11b">
    <w:name w:val="blue_11_b"/>
    <w:basedOn w:val="Domylnaczcionkaakapitu"/>
    <w:rsid w:val="00597550"/>
  </w:style>
  <w:style w:type="paragraph" w:customStyle="1" w:styleId="Akapitzlist2">
    <w:name w:val="Akapit z listą2"/>
    <w:basedOn w:val="Normalny"/>
    <w:rsid w:val="005954E2"/>
    <w:pPr>
      <w:spacing w:before="0" w:after="200" w:line="276" w:lineRule="auto"/>
      <w:ind w:left="720"/>
      <w:contextualSpacing/>
    </w:pPr>
    <w:rPr>
      <w:rFonts w:ascii="Calibri" w:eastAsia="Times New Roman" w:hAnsi="Calibri"/>
      <w:sz w:val="22"/>
      <w:szCs w:val="22"/>
    </w:rPr>
  </w:style>
  <w:style w:type="paragraph" w:customStyle="1" w:styleId="TableText0">
    <w:name w:val="Table Text"/>
    <w:rsid w:val="00366CD2"/>
    <w:pPr>
      <w:widowControl w:val="0"/>
    </w:pPr>
    <w:rPr>
      <w:rFonts w:eastAsia="Times New Roman"/>
      <w:snapToGrid w:val="0"/>
      <w:color w:val="000000"/>
      <w:sz w:val="24"/>
    </w:rPr>
  </w:style>
  <w:style w:type="paragraph" w:customStyle="1" w:styleId="Ramka">
    <w:name w:val="Ramka"/>
    <w:basedOn w:val="Normalny"/>
    <w:link w:val="RamkaZnak"/>
    <w:qFormat/>
    <w:rsid w:val="006E5279"/>
    <w:pPr>
      <w:spacing w:before="80" w:after="0" w:line="240" w:lineRule="auto"/>
      <w:contextualSpacing/>
      <w:jc w:val="center"/>
    </w:pPr>
    <w:rPr>
      <w:rFonts w:ascii="Calibri" w:hAnsi="Calibri"/>
      <w:color w:val="C00000"/>
      <w:sz w:val="24"/>
      <w:szCs w:val="22"/>
      <w:lang w:val="x-none"/>
    </w:rPr>
  </w:style>
  <w:style w:type="character" w:customStyle="1" w:styleId="RamkaZnak">
    <w:name w:val="Ramka Znak"/>
    <w:link w:val="Ramka"/>
    <w:rsid w:val="006E5279"/>
    <w:rPr>
      <w:rFonts w:ascii="Calibri" w:hAnsi="Calibri" w:cs="Calibri"/>
      <w:color w:val="C00000"/>
      <w:sz w:val="24"/>
      <w:szCs w:val="22"/>
      <w:lang w:eastAsia="en-US"/>
    </w:rPr>
  </w:style>
  <w:style w:type="character" w:customStyle="1" w:styleId="txtsz">
    <w:name w:val="txt_sz"/>
    <w:basedOn w:val="Domylnaczcionkaakapitu"/>
    <w:rsid w:val="00AF09E5"/>
  </w:style>
  <w:style w:type="character" w:customStyle="1" w:styleId="createby">
    <w:name w:val="createby"/>
    <w:basedOn w:val="Domylnaczcionkaakapitu"/>
    <w:rsid w:val="00AF09E5"/>
  </w:style>
  <w:style w:type="character" w:customStyle="1" w:styleId="createdate">
    <w:name w:val="createdate"/>
    <w:basedOn w:val="Domylnaczcionkaakapitu"/>
    <w:rsid w:val="00AF09E5"/>
  </w:style>
  <w:style w:type="table" w:customStyle="1" w:styleId="Tabelalisty3akcent51">
    <w:name w:val="Tabela listy 3 — akcent 51"/>
    <w:basedOn w:val="Standardowy"/>
    <w:uiPriority w:val="48"/>
    <w:rsid w:val="006916A9"/>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elalisty3akcent511">
    <w:name w:val="Tabela listy 3 — akcent 511"/>
    <w:basedOn w:val="Standardowy"/>
    <w:uiPriority w:val="48"/>
    <w:rsid w:val="001E4CA5"/>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ela-Siatka1">
    <w:name w:val="Tabela - Siatka1"/>
    <w:basedOn w:val="Standardowy"/>
    <w:next w:val="Tabela-Siatka"/>
    <w:uiPriority w:val="39"/>
    <w:rsid w:val="00855259"/>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uiPriority w:val="59"/>
    <w:rsid w:val="00462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922A65"/>
  </w:style>
  <w:style w:type="paragraph" w:customStyle="1" w:styleId="IBEkrkTytu">
    <w:name w:val="IBEkrk_Tytuł"/>
    <w:uiPriority w:val="99"/>
    <w:rsid w:val="00922A65"/>
    <w:pPr>
      <w:spacing w:before="720" w:line="880" w:lineRule="exact"/>
    </w:pPr>
    <w:rPr>
      <w:rFonts w:ascii="Arial" w:eastAsia="Times New Roman" w:hAnsi="Arial"/>
      <w:b/>
      <w:sz w:val="72"/>
      <w:szCs w:val="72"/>
      <w:lang w:val="pt-PT" w:eastAsia="pt-PT"/>
    </w:rPr>
  </w:style>
  <w:style w:type="character" w:customStyle="1" w:styleId="st">
    <w:name w:val="st"/>
    <w:basedOn w:val="Domylnaczcionkaakapitu"/>
    <w:rsid w:val="00FF5456"/>
  </w:style>
  <w:style w:type="character" w:customStyle="1" w:styleId="A1">
    <w:name w:val="A1"/>
    <w:uiPriority w:val="99"/>
    <w:rsid w:val="00FF5456"/>
    <w:rPr>
      <w:rFonts w:cs="Myriad Pro"/>
      <w:b/>
      <w:bCs/>
      <w:color w:val="20599D"/>
      <w:sz w:val="50"/>
      <w:szCs w:val="50"/>
    </w:rPr>
  </w:style>
  <w:style w:type="table" w:customStyle="1" w:styleId="Tabela-Siatka2">
    <w:name w:val="Tabela - Siatka2"/>
    <w:basedOn w:val="Standardowy"/>
    <w:next w:val="Tabela-Siatka"/>
    <w:uiPriority w:val="59"/>
    <w:rsid w:val="00E57C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or1">
    <w:name w:val="Punktor 1"/>
    <w:basedOn w:val="Normalny"/>
    <w:uiPriority w:val="99"/>
    <w:rsid w:val="00546A6D"/>
    <w:pPr>
      <w:numPr>
        <w:numId w:val="15"/>
      </w:numPr>
      <w:spacing w:before="60" w:after="60"/>
      <w:jc w:val="both"/>
    </w:pPr>
    <w:rPr>
      <w:rFonts w:ascii="Calibri" w:eastAsia="Times New Roman" w:hAnsi="Calibri"/>
      <w:szCs w:val="20"/>
      <w:lang w:val="en-US" w:bidi="en-US"/>
    </w:rPr>
  </w:style>
  <w:style w:type="table" w:customStyle="1" w:styleId="Tabela-Siatka3">
    <w:name w:val="Tabela - Siatka3"/>
    <w:basedOn w:val="Standardowy"/>
    <w:next w:val="Tabela-Siatka"/>
    <w:uiPriority w:val="59"/>
    <w:rsid w:val="00546A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7210F6"/>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mylnaczcionkaakapitu1">
    <w:name w:val="Domyślna czcionka akapitu1"/>
    <w:rsid w:val="00210D60"/>
  </w:style>
  <w:style w:type="character" w:customStyle="1" w:styleId="ECVHeadingContactDetails">
    <w:name w:val="_ECV_HeadingContactDetails"/>
    <w:rsid w:val="00B73170"/>
    <w:rPr>
      <w:rFonts w:ascii="Arial" w:hAnsi="Arial"/>
      <w:color w:val="1593CB"/>
      <w:sz w:val="18"/>
      <w:szCs w:val="18"/>
      <w:shd w:val="clear" w:color="auto" w:fill="auto"/>
    </w:rPr>
  </w:style>
  <w:style w:type="character" w:customStyle="1" w:styleId="ECVContactDetails">
    <w:name w:val="_ECV_ContactDetails"/>
    <w:rsid w:val="00B73170"/>
    <w:rPr>
      <w:rFonts w:ascii="Arial" w:hAnsi="Arial"/>
      <w:color w:val="3F3A38"/>
      <w:sz w:val="18"/>
      <w:szCs w:val="18"/>
      <w:shd w:val="clear" w:color="auto" w:fill="auto"/>
    </w:rPr>
  </w:style>
  <w:style w:type="character" w:customStyle="1" w:styleId="ECVInternetLink">
    <w:name w:val="_ECV_InternetLink"/>
    <w:rsid w:val="00B73170"/>
    <w:rPr>
      <w:rFonts w:ascii="Arial" w:hAnsi="Arial"/>
      <w:color w:val="3F3A38"/>
      <w:sz w:val="18"/>
      <w:u w:val="single"/>
      <w:shd w:val="clear" w:color="auto" w:fill="auto"/>
      <w:lang w:val="en-GB"/>
    </w:rPr>
  </w:style>
  <w:style w:type="character" w:customStyle="1" w:styleId="ECVHeadingBusinessSector">
    <w:name w:val="_ECV_HeadingBusinessSector"/>
    <w:rsid w:val="00B73170"/>
    <w:rPr>
      <w:rFonts w:ascii="Arial" w:hAnsi="Arial"/>
      <w:color w:val="1593CB"/>
      <w:spacing w:val="-6"/>
      <w:sz w:val="18"/>
      <w:szCs w:val="18"/>
      <w:shd w:val="clear" w:color="auto" w:fill="auto"/>
    </w:rPr>
  </w:style>
  <w:style w:type="paragraph" w:customStyle="1" w:styleId="ECVLeftHeading">
    <w:name w:val="_ECV_LeftHeading"/>
    <w:basedOn w:val="Normalny"/>
    <w:rsid w:val="00B73170"/>
    <w:pPr>
      <w:widowControl w:val="0"/>
      <w:suppressLineNumbers/>
      <w:suppressAutoHyphens/>
      <w:spacing w:before="0" w:after="0" w:line="240" w:lineRule="auto"/>
      <w:ind w:right="283"/>
      <w:jc w:val="right"/>
    </w:pPr>
    <w:rPr>
      <w:rFonts w:eastAsia="SimSun" w:cs="Mangal"/>
      <w:caps/>
      <w:color w:val="0E4194"/>
      <w:spacing w:val="-6"/>
      <w:kern w:val="1"/>
      <w:sz w:val="18"/>
      <w:lang w:eastAsia="hi-IN" w:bidi="hi-IN"/>
    </w:rPr>
  </w:style>
  <w:style w:type="paragraph" w:customStyle="1" w:styleId="ECVRightColumn">
    <w:name w:val="_ECV_RightColumn"/>
    <w:basedOn w:val="Normalny"/>
    <w:rsid w:val="00B73170"/>
    <w:pPr>
      <w:widowControl w:val="0"/>
      <w:suppressLineNumbers/>
      <w:suppressAutoHyphens/>
      <w:spacing w:before="62" w:after="0" w:line="240" w:lineRule="auto"/>
    </w:pPr>
    <w:rPr>
      <w:rFonts w:eastAsia="SimSun" w:cs="Mangal"/>
      <w:color w:val="404040"/>
      <w:spacing w:val="-6"/>
      <w:kern w:val="1"/>
      <w:sz w:val="16"/>
      <w:lang w:eastAsia="hi-IN" w:bidi="hi-IN"/>
    </w:rPr>
  </w:style>
  <w:style w:type="paragraph" w:customStyle="1" w:styleId="ECVNameField">
    <w:name w:val="_ECV_NameField"/>
    <w:basedOn w:val="ECVRightColumn"/>
    <w:rsid w:val="00B73170"/>
    <w:pPr>
      <w:spacing w:before="0" w:line="100" w:lineRule="atLeast"/>
    </w:pPr>
    <w:rPr>
      <w:color w:val="3F3A38"/>
      <w:sz w:val="26"/>
      <w:szCs w:val="18"/>
    </w:rPr>
  </w:style>
  <w:style w:type="paragraph" w:customStyle="1" w:styleId="ECVRightHeading">
    <w:name w:val="_ECV_RightHeading"/>
    <w:basedOn w:val="ECVNameField"/>
    <w:rsid w:val="00B73170"/>
    <w:pPr>
      <w:spacing w:before="62"/>
      <w:jc w:val="right"/>
    </w:pPr>
    <w:rPr>
      <w:color w:val="1593CB"/>
      <w:sz w:val="15"/>
    </w:rPr>
  </w:style>
  <w:style w:type="paragraph" w:customStyle="1" w:styleId="ECVComments">
    <w:name w:val="_ECV_Comments"/>
    <w:basedOn w:val="ECVText"/>
    <w:rsid w:val="00B73170"/>
    <w:pPr>
      <w:jc w:val="center"/>
    </w:pPr>
    <w:rPr>
      <w:color w:val="FF0000"/>
    </w:rPr>
  </w:style>
  <w:style w:type="paragraph" w:customStyle="1" w:styleId="ECVSubSectionHeading">
    <w:name w:val="_ECV_SubSectionHeading"/>
    <w:basedOn w:val="ECVRightColumn"/>
    <w:rsid w:val="00B73170"/>
    <w:pPr>
      <w:spacing w:before="0" w:line="100" w:lineRule="atLeast"/>
    </w:pPr>
    <w:rPr>
      <w:color w:val="0E4194"/>
      <w:sz w:val="22"/>
    </w:rPr>
  </w:style>
  <w:style w:type="paragraph" w:customStyle="1" w:styleId="ECVOrganisationDetails">
    <w:name w:val="_ECV_OrganisationDetails"/>
    <w:basedOn w:val="ECVRightColumn"/>
    <w:rsid w:val="00B73170"/>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ny"/>
    <w:rsid w:val="00B73170"/>
    <w:pPr>
      <w:widowControl w:val="0"/>
      <w:suppressLineNumbers/>
      <w:suppressAutoHyphens/>
      <w:autoSpaceDE w:val="0"/>
      <w:spacing w:before="28" w:after="0" w:line="100" w:lineRule="atLeast"/>
    </w:pPr>
    <w:rPr>
      <w:rFonts w:eastAsia="SimSun" w:cs="Mangal"/>
      <w:color w:val="3F3A38"/>
      <w:spacing w:val="-6"/>
      <w:kern w:val="1"/>
      <w:sz w:val="18"/>
      <w:lang w:eastAsia="hi-IN" w:bidi="hi-IN"/>
    </w:rPr>
  </w:style>
  <w:style w:type="paragraph" w:customStyle="1" w:styleId="ECVSectionBullet">
    <w:name w:val="_ECV_SectionBullet"/>
    <w:basedOn w:val="ECVSectionDetails"/>
    <w:rsid w:val="00B73170"/>
    <w:pPr>
      <w:spacing w:before="0"/>
    </w:pPr>
  </w:style>
  <w:style w:type="paragraph" w:customStyle="1" w:styleId="ECVDate">
    <w:name w:val="_ECV_Date"/>
    <w:basedOn w:val="ECVLeftHeading"/>
    <w:rsid w:val="00B73170"/>
    <w:pPr>
      <w:spacing w:before="28" w:line="100" w:lineRule="atLeast"/>
      <w:textAlignment w:val="top"/>
    </w:pPr>
    <w:rPr>
      <w:caps w:val="0"/>
    </w:rPr>
  </w:style>
  <w:style w:type="paragraph" w:customStyle="1" w:styleId="ECVLeftDetails">
    <w:name w:val="_ECV_LeftDetails"/>
    <w:basedOn w:val="ECVLeftHeading"/>
    <w:rsid w:val="00B73170"/>
    <w:pPr>
      <w:spacing w:before="23"/>
    </w:pPr>
    <w:rPr>
      <w:caps w:val="0"/>
    </w:rPr>
  </w:style>
  <w:style w:type="paragraph" w:customStyle="1" w:styleId="ECVLanguageHeading">
    <w:name w:val="_ECV_LanguageHeading"/>
    <w:basedOn w:val="ECVRightColumn"/>
    <w:rsid w:val="00B73170"/>
    <w:pPr>
      <w:spacing w:before="0"/>
      <w:jc w:val="center"/>
    </w:pPr>
    <w:rPr>
      <w:caps/>
      <w:color w:val="0E4194"/>
      <w:sz w:val="14"/>
    </w:rPr>
  </w:style>
  <w:style w:type="paragraph" w:customStyle="1" w:styleId="ECVLanguageSubHeading">
    <w:name w:val="_ECV_LanguageSubHeading"/>
    <w:basedOn w:val="ECVLanguageHeading"/>
    <w:rsid w:val="00B73170"/>
    <w:pPr>
      <w:spacing w:line="100" w:lineRule="atLeast"/>
    </w:pPr>
    <w:rPr>
      <w:caps w:val="0"/>
      <w:sz w:val="16"/>
    </w:rPr>
  </w:style>
  <w:style w:type="paragraph" w:customStyle="1" w:styleId="ECVLanguageLevel">
    <w:name w:val="_ECV_LanguageLevel"/>
    <w:basedOn w:val="ECVSectionDetails"/>
    <w:rsid w:val="00B73170"/>
    <w:pPr>
      <w:jc w:val="center"/>
      <w:textAlignment w:val="center"/>
    </w:pPr>
    <w:rPr>
      <w:caps/>
    </w:rPr>
  </w:style>
  <w:style w:type="paragraph" w:customStyle="1" w:styleId="ECVLanguageCertificate">
    <w:name w:val="_ECV_LanguageCertificate"/>
    <w:basedOn w:val="ECVRightColumn"/>
    <w:rsid w:val="00B73170"/>
    <w:pPr>
      <w:spacing w:before="0" w:line="100" w:lineRule="atLeast"/>
      <w:ind w:right="283"/>
      <w:jc w:val="center"/>
    </w:pPr>
    <w:rPr>
      <w:color w:val="3F3A38"/>
    </w:rPr>
  </w:style>
  <w:style w:type="paragraph" w:customStyle="1" w:styleId="ECVLanguageExplanation">
    <w:name w:val="_ECV_LanguageExplanation"/>
    <w:basedOn w:val="Normalny"/>
    <w:rsid w:val="00B73170"/>
    <w:pPr>
      <w:widowControl w:val="0"/>
      <w:suppressAutoHyphens/>
      <w:autoSpaceDE w:val="0"/>
      <w:spacing w:before="0" w:after="0" w:line="100" w:lineRule="atLeast"/>
    </w:pPr>
    <w:rPr>
      <w:rFonts w:eastAsia="SimSun" w:cs="Mangal"/>
      <w:color w:val="0E4194"/>
      <w:spacing w:val="-6"/>
      <w:kern w:val="1"/>
      <w:sz w:val="15"/>
      <w:lang w:eastAsia="hi-IN" w:bidi="hi-IN"/>
    </w:rPr>
  </w:style>
  <w:style w:type="paragraph" w:customStyle="1" w:styleId="ECVText">
    <w:name w:val="_ECV_Text"/>
    <w:basedOn w:val="Tekstpodstawowy"/>
    <w:rsid w:val="00B73170"/>
    <w:pPr>
      <w:widowControl w:val="0"/>
      <w:suppressAutoHyphens/>
      <w:spacing w:before="0" w:line="100" w:lineRule="atLeast"/>
    </w:pPr>
    <w:rPr>
      <w:rFonts w:eastAsia="SimSun" w:cs="Mangal"/>
      <w:color w:val="3F3A38"/>
      <w:spacing w:val="-6"/>
      <w:kern w:val="1"/>
      <w:sz w:val="16"/>
      <w:lang w:eastAsia="hi-IN" w:bidi="hi-IN"/>
    </w:rPr>
  </w:style>
  <w:style w:type="paragraph" w:customStyle="1" w:styleId="ECVLanguageName">
    <w:name w:val="_ECV_LanguageName"/>
    <w:basedOn w:val="ECVLanguageCertificate"/>
    <w:rsid w:val="00B73170"/>
    <w:pPr>
      <w:jc w:val="right"/>
    </w:pPr>
    <w:rPr>
      <w:sz w:val="18"/>
    </w:rPr>
  </w:style>
  <w:style w:type="paragraph" w:customStyle="1" w:styleId="ECVPersonalInfoHeading">
    <w:name w:val="_ECV_PersonalInfoHeading"/>
    <w:basedOn w:val="ECVLeftHeading"/>
    <w:rsid w:val="00B73170"/>
    <w:pPr>
      <w:spacing w:before="57"/>
    </w:pPr>
  </w:style>
  <w:style w:type="paragraph" w:customStyle="1" w:styleId="ECVGenderRow">
    <w:name w:val="_ECV_GenderRow"/>
    <w:basedOn w:val="Normalny"/>
    <w:rsid w:val="00B73170"/>
    <w:pPr>
      <w:widowControl w:val="0"/>
      <w:suppressAutoHyphens/>
      <w:spacing w:before="85" w:after="0" w:line="240" w:lineRule="auto"/>
    </w:pPr>
    <w:rPr>
      <w:rFonts w:eastAsia="SimSun" w:cs="Mangal"/>
      <w:color w:val="1593CB"/>
      <w:spacing w:val="-6"/>
      <w:kern w:val="1"/>
      <w:sz w:val="16"/>
      <w:lang w:eastAsia="hi-IN" w:bidi="hi-IN"/>
    </w:rPr>
  </w:style>
  <w:style w:type="paragraph" w:customStyle="1" w:styleId="ECVBusinessSectorRow">
    <w:name w:val="_ECV_BusinessSectorRow"/>
    <w:basedOn w:val="Normalny"/>
    <w:rsid w:val="00B73170"/>
    <w:pPr>
      <w:widowControl w:val="0"/>
      <w:suppressAutoHyphens/>
      <w:spacing w:before="0" w:after="0" w:line="240" w:lineRule="auto"/>
    </w:pPr>
    <w:rPr>
      <w:rFonts w:eastAsia="SimSun" w:cs="Mangal"/>
      <w:color w:val="3F3A38"/>
      <w:spacing w:val="-6"/>
      <w:kern w:val="1"/>
      <w:sz w:val="16"/>
      <w:lang w:eastAsia="hi-IN" w:bidi="hi-IN"/>
    </w:rPr>
  </w:style>
  <w:style w:type="paragraph" w:customStyle="1" w:styleId="ECVBlueBox">
    <w:name w:val="_ECV_BlueBox"/>
    <w:basedOn w:val="Normalny"/>
    <w:rsid w:val="00B73170"/>
    <w:pPr>
      <w:widowControl w:val="0"/>
      <w:suppressLineNumbers/>
      <w:suppressAutoHyphens/>
      <w:spacing w:before="0" w:after="0" w:line="240" w:lineRule="auto"/>
      <w:jc w:val="right"/>
      <w:textAlignment w:val="bottom"/>
    </w:pPr>
    <w:rPr>
      <w:rFonts w:eastAsia="SimSun" w:cs="Mangal"/>
      <w:color w:val="402C24"/>
      <w:kern w:val="1"/>
      <w:sz w:val="8"/>
      <w:szCs w:val="10"/>
      <w:lang w:eastAsia="hi-IN" w:bidi="hi-IN"/>
    </w:rPr>
  </w:style>
  <w:style w:type="character" w:customStyle="1" w:styleId="TekstpodstawowyZnak1">
    <w:name w:val="Tekst podstawowy Znak1"/>
    <w:aliases w:val="F2 Body Text Znak1,Document Znak1,Doc Znak1,Body Text2 Znak1,doc Znak1,Standard paragraph Znak1,Text Znak1,BodyText Znak1,(Norm) Znak1,Body Text 12 Znak1,bt Znak1,gl Znak1,uvlaka 2 Znak1,heading3 Znak1,Body Text - Level 2 Znak1"/>
    <w:rsid w:val="002E4ACB"/>
    <w:rPr>
      <w:rFonts w:ascii="Arial" w:hAnsi="Arial"/>
      <w:szCs w:val="24"/>
    </w:rPr>
  </w:style>
  <w:style w:type="character" w:styleId="Numerwiersza">
    <w:name w:val="line number"/>
    <w:rsid w:val="002C3088"/>
  </w:style>
  <w:style w:type="paragraph" w:customStyle="1" w:styleId="ZnakCharChar1ZnakZnakCharCharZnakZnakCharCharZnakZnakCharCharZnakZnakCharChar1ZnakZnak1CharCharZnakZnakZnakZnakZnak">
    <w:name w:val="Znak Char Char1 Znak Znak Char Char Znak Znak Char Char Znak Znak Char Char Znak Znak Char Char1 Znak Znak1 Char Char Znak Znak Znak Znak Znak"/>
    <w:basedOn w:val="Normalny"/>
    <w:uiPriority w:val="99"/>
    <w:rsid w:val="001F79E8"/>
    <w:pPr>
      <w:spacing w:before="0" w:after="0" w:line="240" w:lineRule="auto"/>
    </w:pPr>
    <w:rPr>
      <w:rFonts w:ascii="Times New Roman" w:eastAsia="Times New Roman" w:hAnsi="Times New Roman"/>
      <w:sz w:val="24"/>
      <w:lang w:eastAsia="pl-PL"/>
    </w:rPr>
  </w:style>
  <w:style w:type="character" w:customStyle="1" w:styleId="normaltextrun">
    <w:name w:val="normaltextrun"/>
    <w:basedOn w:val="Domylnaczcionkaakapitu"/>
    <w:rsid w:val="00C90CFF"/>
  </w:style>
  <w:style w:type="paragraph" w:customStyle="1" w:styleId="DocHeadingSmall">
    <w:name w:val="DocHeadingSmall"/>
    <w:basedOn w:val="Normalny"/>
    <w:uiPriority w:val="99"/>
    <w:semiHidden/>
    <w:qFormat/>
    <w:rsid w:val="00C90CFF"/>
    <w:pPr>
      <w:keepNext/>
      <w:keepLines/>
      <w:spacing w:line="240" w:lineRule="auto"/>
    </w:pPr>
    <w:rPr>
      <w:rFonts w:ascii="Verdana" w:hAnsi="Verdana"/>
      <w:b/>
      <w:color w:val="000000"/>
      <w:sz w:val="18"/>
      <w:szCs w:val="22"/>
    </w:rPr>
  </w:style>
  <w:style w:type="character" w:customStyle="1" w:styleId="eop">
    <w:name w:val="eop"/>
    <w:basedOn w:val="Domylnaczcionkaakapitu"/>
    <w:rsid w:val="00500F47"/>
  </w:style>
  <w:style w:type="paragraph" w:styleId="Bezodstpw">
    <w:name w:val="No Spacing"/>
    <w:uiPriority w:val="1"/>
    <w:rsid w:val="00584FC1"/>
    <w:rPr>
      <w:rFonts w:ascii="Calibri" w:hAnsi="Calibri"/>
      <w:sz w:val="22"/>
      <w:szCs w:val="22"/>
      <w:lang w:eastAsia="en-US"/>
    </w:rPr>
  </w:style>
  <w:style w:type="table" w:styleId="redniecieniowanie2akcent5">
    <w:name w:val="Medium Shading 2 Accent 5"/>
    <w:basedOn w:val="Standardowy"/>
    <w:uiPriority w:val="64"/>
    <w:rsid w:val="009630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asiatka3akcent1">
    <w:name w:val="Medium Grid 3 Accent 1"/>
    <w:basedOn w:val="Standardowy"/>
    <w:uiPriority w:val="69"/>
    <w:rsid w:val="0096307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Data1">
    <w:name w:val="Data1"/>
    <w:basedOn w:val="Domylnaczcionkaakapitu"/>
    <w:rsid w:val="008170FC"/>
  </w:style>
  <w:style w:type="paragraph" w:customStyle="1" w:styleId="Pa9">
    <w:name w:val="Pa9"/>
    <w:basedOn w:val="Default"/>
    <w:next w:val="Default"/>
    <w:uiPriority w:val="99"/>
    <w:rsid w:val="006770DC"/>
    <w:pPr>
      <w:spacing w:line="191" w:lineRule="atLeast"/>
    </w:pPr>
    <w:rPr>
      <w:rFonts w:ascii="Lato" w:eastAsia="Calibri" w:hAnsi="Lato" w:cs="Times New Roman"/>
      <w:color w:val="auto"/>
      <w:lang w:eastAsia="en-US"/>
    </w:rPr>
  </w:style>
  <w:style w:type="paragraph" w:customStyle="1" w:styleId="Pa2">
    <w:name w:val="Pa2"/>
    <w:basedOn w:val="Default"/>
    <w:next w:val="Default"/>
    <w:uiPriority w:val="99"/>
    <w:rsid w:val="00A87CAB"/>
    <w:pPr>
      <w:spacing w:line="201" w:lineRule="atLeast"/>
    </w:pPr>
    <w:rPr>
      <w:rFonts w:ascii="HelveticaNeueLT W1G 55 Roman" w:eastAsia="Calibri" w:hAnsi="HelveticaNeueLT W1G 55 Roman" w:cs="Times New Roman"/>
      <w:color w:val="auto"/>
      <w:lang w:eastAsia="en-US"/>
    </w:rPr>
  </w:style>
  <w:style w:type="character" w:customStyle="1" w:styleId="A3">
    <w:name w:val="A3"/>
    <w:uiPriority w:val="99"/>
    <w:rsid w:val="00A87CAB"/>
    <w:rPr>
      <w:rFonts w:cs="HelveticaNeueLT W1G 55 Roman"/>
      <w:color w:val="211E1F"/>
      <w:sz w:val="16"/>
      <w:szCs w:val="16"/>
    </w:rPr>
  </w:style>
  <w:style w:type="character" w:customStyle="1" w:styleId="highlight">
    <w:name w:val="highlight"/>
    <w:basedOn w:val="Domylnaczcionkaakapitu"/>
    <w:rsid w:val="004169CA"/>
  </w:style>
  <w:style w:type="character" w:customStyle="1" w:styleId="Nierozpoznanawzmianka1">
    <w:name w:val="Nierozpoznana wzmianka1"/>
    <w:uiPriority w:val="99"/>
    <w:semiHidden/>
    <w:unhideWhenUsed/>
    <w:rsid w:val="00DA07BF"/>
    <w:rPr>
      <w:color w:val="605E5C"/>
      <w:shd w:val="clear" w:color="auto" w:fill="E1DFDD"/>
    </w:rPr>
  </w:style>
  <w:style w:type="paragraph" w:customStyle="1" w:styleId="CM21">
    <w:name w:val="CM21"/>
    <w:basedOn w:val="Default"/>
    <w:next w:val="Default"/>
    <w:uiPriority w:val="99"/>
    <w:rsid w:val="000E7E9D"/>
    <w:pPr>
      <w:widowControl w:val="0"/>
    </w:pPr>
    <w:rPr>
      <w:rFonts w:ascii="HelveticaNeueLT Pro 55 Roman" w:hAnsi="HelveticaNeueLT Pro 55 Roman" w:cs="Times New Roman"/>
      <w:color w:val="auto"/>
    </w:rPr>
  </w:style>
  <w:style w:type="character" w:customStyle="1" w:styleId="Nierozpoznanawzmianka2">
    <w:name w:val="Nierozpoznana wzmianka2"/>
    <w:uiPriority w:val="99"/>
    <w:semiHidden/>
    <w:unhideWhenUsed/>
    <w:rsid w:val="006779A5"/>
    <w:rPr>
      <w:color w:val="605E5C"/>
      <w:shd w:val="clear" w:color="auto" w:fill="E1DFDD"/>
    </w:rPr>
  </w:style>
  <w:style w:type="paragraph" w:styleId="Poprawka">
    <w:name w:val="Revision"/>
    <w:hidden/>
    <w:uiPriority w:val="99"/>
    <w:semiHidden/>
    <w:rsid w:val="00DA48C6"/>
    <w:rPr>
      <w:rFonts w:ascii="Arial" w:hAnsi="Arial"/>
      <w:szCs w:val="24"/>
      <w:lang w:val="en-GB" w:eastAsia="en-US"/>
    </w:rPr>
  </w:style>
  <w:style w:type="table" w:customStyle="1" w:styleId="redniasiatka3akcent11">
    <w:name w:val="Średnia siatka 3 — akcent 11"/>
    <w:basedOn w:val="Standardowy"/>
    <w:next w:val="redniasiatka3akcent1"/>
    <w:uiPriority w:val="69"/>
    <w:rsid w:val="00487B1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character" w:customStyle="1" w:styleId="Nierozpoznanawzmianka3">
    <w:name w:val="Nierozpoznana wzmianka3"/>
    <w:uiPriority w:val="99"/>
    <w:semiHidden/>
    <w:unhideWhenUsed/>
    <w:rsid w:val="00E009B4"/>
    <w:rPr>
      <w:color w:val="605E5C"/>
      <w:shd w:val="clear" w:color="auto" w:fill="E1DFDD"/>
    </w:rPr>
  </w:style>
  <w:style w:type="character" w:customStyle="1" w:styleId="A13">
    <w:name w:val="A13"/>
    <w:uiPriority w:val="99"/>
    <w:rsid w:val="006B04BF"/>
    <w:rPr>
      <w:rFonts w:cs="Source Sans Pro"/>
      <w:i/>
      <w:iCs/>
      <w:color w:val="000000"/>
      <w:sz w:val="18"/>
      <w:szCs w:val="18"/>
    </w:rPr>
  </w:style>
  <w:style w:type="character" w:customStyle="1" w:styleId="tlid-translation">
    <w:name w:val="tlid-translation"/>
    <w:basedOn w:val="Domylnaczcionkaakapitu"/>
    <w:rsid w:val="00B269A2"/>
  </w:style>
  <w:style w:type="character" w:customStyle="1" w:styleId="A7">
    <w:name w:val="A7"/>
    <w:uiPriority w:val="99"/>
    <w:rsid w:val="008715F2"/>
    <w:rPr>
      <w:rFonts w:cs="Open Sans"/>
      <w:color w:val="221E1F"/>
      <w:sz w:val="18"/>
      <w:szCs w:val="18"/>
    </w:rPr>
  </w:style>
  <w:style w:type="character" w:customStyle="1" w:styleId="A2">
    <w:name w:val="A2"/>
    <w:uiPriority w:val="99"/>
    <w:rsid w:val="00052DA6"/>
    <w:rPr>
      <w:rFonts w:cs="Open Sans Light"/>
      <w:color w:val="666E72"/>
      <w:sz w:val="44"/>
      <w:szCs w:val="44"/>
    </w:rPr>
  </w:style>
  <w:style w:type="character" w:customStyle="1" w:styleId="psavtitle">
    <w:name w:val="psavtitle"/>
    <w:basedOn w:val="Domylnaczcionkaakapitu"/>
    <w:rsid w:val="008B60B9"/>
  </w:style>
  <w:style w:type="character" w:customStyle="1" w:styleId="A4">
    <w:name w:val="A4"/>
    <w:uiPriority w:val="99"/>
    <w:rsid w:val="008B60B9"/>
    <w:rPr>
      <w:rFonts w:cs="Lato"/>
      <w:b/>
      <w:bCs/>
      <w:color w:val="626261"/>
      <w:sz w:val="16"/>
      <w:szCs w:val="16"/>
    </w:rPr>
  </w:style>
  <w:style w:type="character" w:customStyle="1" w:styleId="hscoswrapper">
    <w:name w:val="hs_cos_wrapper"/>
    <w:basedOn w:val="Domylnaczcionkaakapitu"/>
    <w:rsid w:val="00C6418A"/>
  </w:style>
  <w:style w:type="character" w:customStyle="1" w:styleId="introduction-desc">
    <w:name w:val="introduction-desc"/>
    <w:basedOn w:val="Domylnaczcionkaakapitu"/>
    <w:rsid w:val="004E3AD8"/>
  </w:style>
  <w:style w:type="character" w:customStyle="1" w:styleId="small">
    <w:name w:val="small"/>
    <w:basedOn w:val="Domylnaczcionkaakapitu"/>
    <w:rsid w:val="006336F7"/>
  </w:style>
  <w:style w:type="character" w:customStyle="1" w:styleId="bold">
    <w:name w:val="bold"/>
    <w:basedOn w:val="Domylnaczcionkaakapitu"/>
    <w:rsid w:val="00EE2B54"/>
  </w:style>
  <w:style w:type="character" w:customStyle="1" w:styleId="morecontent">
    <w:name w:val="morecontent"/>
    <w:basedOn w:val="Domylnaczcionkaakapitu"/>
    <w:rsid w:val="00B730B5"/>
  </w:style>
  <w:style w:type="table" w:customStyle="1" w:styleId="redniasiatka3akcent111">
    <w:name w:val="Średnia siatka 3 — akcent 111"/>
    <w:basedOn w:val="Standardowy"/>
    <w:uiPriority w:val="69"/>
    <w:semiHidden/>
    <w:rsid w:val="002A478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ierozpoznanawzmianka4">
    <w:name w:val="Nierozpoznana wzmianka4"/>
    <w:uiPriority w:val="99"/>
    <w:semiHidden/>
    <w:unhideWhenUsed/>
    <w:rsid w:val="00D923E7"/>
    <w:rPr>
      <w:color w:val="605E5C"/>
      <w:shd w:val="clear" w:color="auto" w:fill="E1DFDD"/>
    </w:rPr>
  </w:style>
  <w:style w:type="character" w:customStyle="1" w:styleId="Nierozpoznanawzmianka5">
    <w:name w:val="Nierozpoznana wzmianka5"/>
    <w:uiPriority w:val="99"/>
    <w:semiHidden/>
    <w:unhideWhenUsed/>
    <w:rsid w:val="001E2C34"/>
    <w:rPr>
      <w:color w:val="605E5C"/>
      <w:shd w:val="clear" w:color="auto" w:fill="E1DFDD"/>
    </w:rPr>
  </w:style>
  <w:style w:type="character" w:customStyle="1" w:styleId="ilfuvd">
    <w:name w:val="ilfuvd"/>
    <w:basedOn w:val="Domylnaczcionkaakapitu"/>
    <w:rsid w:val="000B281A"/>
  </w:style>
  <w:style w:type="character" w:customStyle="1" w:styleId="Legenda1">
    <w:name w:val="Legenda1"/>
    <w:basedOn w:val="Domylnaczcionkaakapitu"/>
    <w:rsid w:val="00392DF6"/>
  </w:style>
  <w:style w:type="paragraph" w:customStyle="1" w:styleId="margin-bottom--base">
    <w:name w:val="margin-bottom--base"/>
    <w:basedOn w:val="Normalny"/>
    <w:rsid w:val="00D90915"/>
    <w:pPr>
      <w:spacing w:before="100" w:beforeAutospacing="1" w:after="100" w:afterAutospacing="1" w:line="240" w:lineRule="auto"/>
    </w:pPr>
    <w:rPr>
      <w:rFonts w:ascii="Times New Roman" w:eastAsia="Times New Roman" w:hAnsi="Times New Roman"/>
      <w:sz w:val="24"/>
      <w:lang w:eastAsia="pl-PL"/>
    </w:rPr>
  </w:style>
  <w:style w:type="table" w:customStyle="1" w:styleId="redniasiatka3akcent112">
    <w:name w:val="Średnia siatka 3 — akcent 112"/>
    <w:basedOn w:val="Standardowy"/>
    <w:next w:val="redniasiatka3akcent1"/>
    <w:uiPriority w:val="69"/>
    <w:semiHidden/>
    <w:unhideWhenUsed/>
    <w:rsid w:val="00E727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ierozpoznanawzmianka6">
    <w:name w:val="Nierozpoznana wzmianka6"/>
    <w:uiPriority w:val="99"/>
    <w:semiHidden/>
    <w:unhideWhenUsed/>
    <w:rsid w:val="0005586B"/>
    <w:rPr>
      <w:color w:val="605E5C"/>
      <w:shd w:val="clear" w:color="auto" w:fill="E1DFDD"/>
    </w:rPr>
  </w:style>
  <w:style w:type="character" w:customStyle="1" w:styleId="3oh-">
    <w:name w:val="_3oh-"/>
    <w:basedOn w:val="Domylnaczcionkaakapitu"/>
    <w:rsid w:val="0005586B"/>
  </w:style>
  <w:style w:type="character" w:customStyle="1" w:styleId="Nierozpoznanawzmianka7">
    <w:name w:val="Nierozpoznana wzmianka7"/>
    <w:uiPriority w:val="99"/>
    <w:semiHidden/>
    <w:unhideWhenUsed/>
    <w:rsid w:val="00974CA5"/>
    <w:rPr>
      <w:color w:val="605E5C"/>
      <w:shd w:val="clear" w:color="auto" w:fill="E1DFDD"/>
    </w:rPr>
  </w:style>
  <w:style w:type="character" w:customStyle="1" w:styleId="Nierozpoznanawzmianka8">
    <w:name w:val="Nierozpoznana wzmianka8"/>
    <w:uiPriority w:val="99"/>
    <w:semiHidden/>
    <w:unhideWhenUsed/>
    <w:rsid w:val="00B24FCB"/>
    <w:rPr>
      <w:color w:val="605E5C"/>
      <w:shd w:val="clear" w:color="auto" w:fill="E1DFDD"/>
    </w:rPr>
  </w:style>
  <w:style w:type="character" w:customStyle="1" w:styleId="Nierozpoznanawzmianka9">
    <w:name w:val="Nierozpoznana wzmianka9"/>
    <w:uiPriority w:val="99"/>
    <w:semiHidden/>
    <w:unhideWhenUsed/>
    <w:rsid w:val="00992E88"/>
    <w:rPr>
      <w:color w:val="605E5C"/>
      <w:shd w:val="clear" w:color="auto" w:fill="E1DFDD"/>
    </w:rPr>
  </w:style>
  <w:style w:type="character" w:customStyle="1" w:styleId="Nierozpoznanawzmianka10">
    <w:name w:val="Nierozpoznana wzmianka10"/>
    <w:uiPriority w:val="99"/>
    <w:semiHidden/>
    <w:unhideWhenUsed/>
    <w:rsid w:val="004117FB"/>
    <w:rPr>
      <w:color w:val="605E5C"/>
      <w:shd w:val="clear" w:color="auto" w:fill="E1DFDD"/>
    </w:rPr>
  </w:style>
  <w:style w:type="character" w:customStyle="1" w:styleId="Nierozpoznanawzmianka11">
    <w:name w:val="Nierozpoznana wzmianka11"/>
    <w:uiPriority w:val="99"/>
    <w:semiHidden/>
    <w:unhideWhenUsed/>
    <w:rsid w:val="008B269B"/>
    <w:rPr>
      <w:color w:val="605E5C"/>
      <w:shd w:val="clear" w:color="auto" w:fill="E1DFDD"/>
    </w:rPr>
  </w:style>
  <w:style w:type="character" w:customStyle="1" w:styleId="A5">
    <w:name w:val="A5"/>
    <w:uiPriority w:val="99"/>
    <w:rsid w:val="00A40720"/>
    <w:rPr>
      <w:rFonts w:cs="ITC Avant Garde Pro Bk"/>
      <w:b/>
      <w:bCs/>
      <w:color w:val="000000"/>
      <w:sz w:val="36"/>
      <w:szCs w:val="36"/>
    </w:rPr>
  </w:style>
  <w:style w:type="character" w:customStyle="1" w:styleId="Nierozpoznanawzmianka12">
    <w:name w:val="Nierozpoznana wzmianka12"/>
    <w:uiPriority w:val="99"/>
    <w:semiHidden/>
    <w:unhideWhenUsed/>
    <w:rsid w:val="00BB73D4"/>
    <w:rPr>
      <w:color w:val="605E5C"/>
      <w:shd w:val="clear" w:color="auto" w:fill="E1DFDD"/>
    </w:rPr>
  </w:style>
  <w:style w:type="character" w:customStyle="1" w:styleId="Nierozpoznanawzmianka13">
    <w:name w:val="Nierozpoznana wzmianka13"/>
    <w:uiPriority w:val="99"/>
    <w:semiHidden/>
    <w:unhideWhenUsed/>
    <w:rsid w:val="00A94511"/>
    <w:rPr>
      <w:color w:val="605E5C"/>
      <w:shd w:val="clear" w:color="auto" w:fill="E1DFDD"/>
    </w:rPr>
  </w:style>
  <w:style w:type="character" w:customStyle="1" w:styleId="e24kjd">
    <w:name w:val="e24kjd"/>
    <w:basedOn w:val="Domylnaczcionkaakapitu"/>
    <w:rsid w:val="00690711"/>
  </w:style>
  <w:style w:type="character" w:customStyle="1" w:styleId="A0">
    <w:name w:val="A0"/>
    <w:uiPriority w:val="99"/>
    <w:rsid w:val="000B2768"/>
    <w:rPr>
      <w:rFonts w:cs="Roboto Slab"/>
      <w:color w:val="000000"/>
      <w:sz w:val="20"/>
      <w:szCs w:val="20"/>
    </w:rPr>
  </w:style>
  <w:style w:type="character" w:customStyle="1" w:styleId="Nierozpoznanawzmianka14">
    <w:name w:val="Nierozpoznana wzmianka14"/>
    <w:uiPriority w:val="99"/>
    <w:semiHidden/>
    <w:unhideWhenUsed/>
    <w:rsid w:val="002E5C26"/>
    <w:rPr>
      <w:color w:val="605E5C"/>
      <w:shd w:val="clear" w:color="auto" w:fill="E1DFDD"/>
    </w:rPr>
  </w:style>
  <w:style w:type="paragraph" w:customStyle="1" w:styleId="Tytuyraportw">
    <w:name w:val="Tytuły raportów"/>
    <w:basedOn w:val="Normalny"/>
    <w:link w:val="TytuyraportwZnak"/>
    <w:uiPriority w:val="6"/>
    <w:qFormat/>
    <w:rsid w:val="004A4602"/>
    <w:pPr>
      <w:suppressAutoHyphens/>
      <w:spacing w:before="480" w:after="360" w:line="276" w:lineRule="auto"/>
      <w:jc w:val="center"/>
      <w:outlineLvl w:val="0"/>
    </w:pPr>
    <w:rPr>
      <w:rFonts w:ascii="Calibri" w:hAnsi="Calibri" w:cs="Calibri"/>
      <w:b/>
      <w:bCs/>
      <w:color w:val="C00000"/>
      <w:sz w:val="72"/>
    </w:rPr>
  </w:style>
  <w:style w:type="paragraph" w:customStyle="1" w:styleId="rdtytuyraportypene">
    <w:name w:val="Śródtytuły_raporty pełne"/>
    <w:basedOn w:val="Nagwek2"/>
    <w:link w:val="rdtytuyraportypeneZnak"/>
    <w:uiPriority w:val="6"/>
    <w:qFormat/>
    <w:rsid w:val="00CF2948"/>
    <w:pPr>
      <w:spacing w:before="40" w:line="276" w:lineRule="auto"/>
    </w:pPr>
    <w:rPr>
      <w:rFonts w:ascii="Calibri" w:hAnsi="Calibri"/>
      <w:color w:val="C00000"/>
      <w:sz w:val="30"/>
      <w:szCs w:val="30"/>
      <w:lang w:val="pl-PL" w:eastAsia="en-US"/>
    </w:rPr>
  </w:style>
  <w:style w:type="character" w:customStyle="1" w:styleId="TytuyraportwZnak">
    <w:name w:val="Tytuły raportów Znak"/>
    <w:link w:val="Tytuyraportw"/>
    <w:uiPriority w:val="6"/>
    <w:rsid w:val="004A4602"/>
    <w:rPr>
      <w:rFonts w:ascii="Calibri" w:hAnsi="Calibri" w:cs="Calibri"/>
      <w:b/>
      <w:bCs/>
      <w:color w:val="C00000"/>
      <w:sz w:val="72"/>
      <w:szCs w:val="24"/>
      <w:lang w:eastAsia="en-US"/>
    </w:rPr>
  </w:style>
  <w:style w:type="paragraph" w:customStyle="1" w:styleId="Tekstpodstawowyraportypene">
    <w:name w:val="Tekst podstawowy_raporty pełne"/>
    <w:basedOn w:val="Normalny"/>
    <w:link w:val="TekstpodstawowyraportypeneZnak"/>
    <w:uiPriority w:val="6"/>
    <w:qFormat/>
    <w:rsid w:val="00391143"/>
    <w:pPr>
      <w:autoSpaceDE w:val="0"/>
      <w:autoSpaceDN w:val="0"/>
      <w:adjustRightInd w:val="0"/>
      <w:spacing w:before="0" w:after="0" w:line="276" w:lineRule="auto"/>
      <w:ind w:left="567"/>
    </w:pPr>
    <w:rPr>
      <w:rFonts w:ascii="Calibri" w:hAnsi="Calibri" w:cs="Calibri"/>
      <w:sz w:val="24"/>
    </w:rPr>
  </w:style>
  <w:style w:type="character" w:customStyle="1" w:styleId="rdtytuyraportypeneZnak">
    <w:name w:val="Śródtytuły_raporty pełne Znak"/>
    <w:link w:val="rdtytuyraportypene"/>
    <w:uiPriority w:val="6"/>
    <w:rsid w:val="006C4C1E"/>
    <w:rPr>
      <w:rFonts w:ascii="Calibri" w:eastAsia="Times New Roman" w:hAnsi="Calibri"/>
      <w:bCs/>
      <w:color w:val="C00000"/>
      <w:sz w:val="30"/>
      <w:szCs w:val="30"/>
      <w:lang w:eastAsia="en-US"/>
    </w:rPr>
  </w:style>
  <w:style w:type="character" w:customStyle="1" w:styleId="TekstpodstawowyraportypeneZnak">
    <w:name w:val="Tekst podstawowy_raporty pełne Znak"/>
    <w:link w:val="Tekstpodstawowyraportypene"/>
    <w:uiPriority w:val="6"/>
    <w:rsid w:val="00391143"/>
    <w:rPr>
      <w:rFonts w:ascii="Calibri" w:hAnsi="Calibri" w:cs="Calibri"/>
      <w:sz w:val="24"/>
      <w:szCs w:val="24"/>
      <w:lang w:eastAsia="en-US"/>
    </w:rPr>
  </w:style>
  <w:style w:type="paragraph" w:customStyle="1" w:styleId="tytuyraportw0">
    <w:name w:val="tytuły raportów"/>
    <w:basedOn w:val="rdtytu"/>
    <w:link w:val="tytuyraportwZnak0"/>
    <w:uiPriority w:val="6"/>
    <w:qFormat/>
    <w:rsid w:val="00A80D65"/>
    <w:pPr>
      <w:shd w:val="clear" w:color="auto" w:fill="auto"/>
      <w:spacing w:before="360" w:after="240"/>
      <w:outlineLvl w:val="2"/>
    </w:pPr>
    <w:rPr>
      <w:color w:val="C00000"/>
    </w:rPr>
  </w:style>
  <w:style w:type="paragraph" w:customStyle="1" w:styleId="tytupublikacji">
    <w:name w:val="tytuł publikacji"/>
    <w:basedOn w:val="Nagwek5"/>
    <w:next w:val="Nagwek1"/>
    <w:link w:val="tytupublikacjiZnak"/>
    <w:uiPriority w:val="6"/>
    <w:qFormat/>
    <w:rsid w:val="00CB3B7B"/>
    <w:pPr>
      <w:suppressAutoHyphens/>
      <w:spacing w:before="1560" w:line="276" w:lineRule="auto"/>
      <w:jc w:val="center"/>
    </w:pPr>
    <w:rPr>
      <w:rFonts w:ascii="Calibri" w:hAnsi="Calibri"/>
      <w:color w:val="auto"/>
      <w:sz w:val="80"/>
      <w:szCs w:val="80"/>
    </w:rPr>
  </w:style>
  <w:style w:type="character" w:customStyle="1" w:styleId="tytuyraportwZnak0">
    <w:name w:val="tytuły raportów Znak"/>
    <w:basedOn w:val="TekstpodstawowyZnak"/>
    <w:link w:val="tytuyraportw0"/>
    <w:uiPriority w:val="6"/>
    <w:rsid w:val="00A80D65"/>
    <w:rPr>
      <w:rFonts w:ascii="Calibri" w:eastAsia="Times New Roman" w:hAnsi="Calibri" w:cs="Arial"/>
      <w:b/>
      <w:bCs/>
      <w:noProof/>
      <w:color w:val="C00000"/>
      <w:sz w:val="28"/>
      <w:szCs w:val="28"/>
      <w:lang w:val="x-none" w:eastAsia="x-none"/>
    </w:rPr>
  </w:style>
  <w:style w:type="character" w:customStyle="1" w:styleId="tytupublikacjiZnak">
    <w:name w:val="tytuł publikacji Znak"/>
    <w:basedOn w:val="NagwekZnak"/>
    <w:link w:val="tytupublikacji"/>
    <w:uiPriority w:val="6"/>
    <w:rsid w:val="00CB3B7B"/>
    <w:rPr>
      <w:rFonts w:ascii="Calibri" w:eastAsia="Times New Roman" w:hAnsi="Calibri"/>
      <w:color w:val="336633"/>
      <w:sz w:val="80"/>
      <w:szCs w:val="80"/>
      <w:lang w:val="x-none" w:eastAsia="x-none"/>
    </w:rPr>
  </w:style>
  <w:style w:type="paragraph" w:customStyle="1" w:styleId="Tabele">
    <w:name w:val="Tabele"/>
    <w:basedOn w:val="Tekstpodstawowy"/>
    <w:link w:val="TabeleZnak"/>
    <w:uiPriority w:val="6"/>
    <w:qFormat/>
    <w:rsid w:val="00B44630"/>
    <w:pPr>
      <w:spacing w:before="240" w:after="240"/>
      <w:ind w:left="142" w:right="348"/>
    </w:pPr>
  </w:style>
  <w:style w:type="character" w:customStyle="1" w:styleId="TabeleZnak">
    <w:name w:val="Tabele Znak"/>
    <w:basedOn w:val="TekstpodstawowyZnak"/>
    <w:link w:val="Tabele"/>
    <w:uiPriority w:val="6"/>
    <w:rsid w:val="00B44630"/>
    <w:rPr>
      <w:rFonts w:ascii="Calibri" w:hAnsi="Calibri"/>
      <w:noProof/>
      <w:color w:val="000000"/>
      <w:sz w:val="24"/>
      <w:lang w:val="x-none" w:eastAsia="en-US"/>
    </w:rPr>
  </w:style>
  <w:style w:type="character" w:customStyle="1" w:styleId="Nierozpoznanawzmianka15">
    <w:name w:val="Nierozpoznana wzmianka15"/>
    <w:basedOn w:val="Domylnaczcionkaakapitu"/>
    <w:uiPriority w:val="99"/>
    <w:semiHidden/>
    <w:unhideWhenUsed/>
    <w:rsid w:val="00AE06B8"/>
    <w:rPr>
      <w:color w:val="605E5C"/>
      <w:shd w:val="clear" w:color="auto" w:fill="E1DFDD"/>
    </w:rPr>
  </w:style>
  <w:style w:type="character" w:customStyle="1" w:styleId="Nierozpoznanawzmianka16">
    <w:name w:val="Nierozpoznana wzmianka16"/>
    <w:basedOn w:val="Domylnaczcionkaakapitu"/>
    <w:uiPriority w:val="99"/>
    <w:semiHidden/>
    <w:unhideWhenUsed/>
    <w:rsid w:val="00914AEE"/>
    <w:rPr>
      <w:color w:val="605E5C"/>
      <w:shd w:val="clear" w:color="auto" w:fill="E1DFDD"/>
    </w:rPr>
  </w:style>
  <w:style w:type="character" w:customStyle="1" w:styleId="Nierozpoznanawzmianka17">
    <w:name w:val="Nierozpoznana wzmianka17"/>
    <w:basedOn w:val="Domylnaczcionkaakapitu"/>
    <w:uiPriority w:val="99"/>
    <w:semiHidden/>
    <w:unhideWhenUsed/>
    <w:rsid w:val="00A915E9"/>
    <w:rPr>
      <w:color w:val="605E5C"/>
      <w:shd w:val="clear" w:color="auto" w:fill="E1DFDD"/>
    </w:rPr>
  </w:style>
  <w:style w:type="paragraph" w:customStyle="1" w:styleId="Pa8">
    <w:name w:val="Pa8"/>
    <w:basedOn w:val="Default"/>
    <w:next w:val="Default"/>
    <w:uiPriority w:val="99"/>
    <w:rsid w:val="000D2679"/>
    <w:pPr>
      <w:spacing w:line="191" w:lineRule="atLeast"/>
    </w:pPr>
    <w:rPr>
      <w:rFonts w:ascii="Charter ITC Pro" w:eastAsia="Calibri" w:hAnsi="Charter ITC Pro" w:cs="Times New Roman"/>
      <w:color w:val="auto"/>
    </w:rPr>
  </w:style>
  <w:style w:type="character" w:customStyle="1" w:styleId="A10">
    <w:name w:val="A10"/>
    <w:uiPriority w:val="99"/>
    <w:rsid w:val="000D2679"/>
    <w:rPr>
      <w:rFonts w:cs="Charter ITC Pro"/>
      <w:color w:val="000000"/>
      <w:sz w:val="11"/>
      <w:szCs w:val="11"/>
    </w:rPr>
  </w:style>
  <w:style w:type="paragraph" w:customStyle="1" w:styleId="p0">
    <w:name w:val="p0"/>
    <w:basedOn w:val="Normalny"/>
    <w:rsid w:val="00B85C63"/>
    <w:pPr>
      <w:spacing w:before="100" w:beforeAutospacing="1" w:after="100" w:afterAutospacing="1" w:line="240" w:lineRule="auto"/>
    </w:pPr>
    <w:rPr>
      <w:rFonts w:ascii="Times New Roman" w:eastAsia="Times New Roman" w:hAnsi="Times New Roman"/>
      <w:sz w:val="24"/>
      <w:lang w:eastAsia="pl-PL"/>
    </w:rPr>
  </w:style>
  <w:style w:type="character" w:customStyle="1" w:styleId="hgkelc">
    <w:name w:val="hgkelc"/>
    <w:basedOn w:val="Domylnaczcionkaakapitu"/>
    <w:rsid w:val="00D263A2"/>
  </w:style>
  <w:style w:type="character" w:customStyle="1" w:styleId="UnresolvedMention">
    <w:name w:val="Unresolved Mention"/>
    <w:basedOn w:val="Domylnaczcionkaakapitu"/>
    <w:uiPriority w:val="99"/>
    <w:semiHidden/>
    <w:unhideWhenUsed/>
    <w:rsid w:val="00FC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063">
      <w:bodyDiv w:val="1"/>
      <w:marLeft w:val="0"/>
      <w:marRight w:val="0"/>
      <w:marTop w:val="0"/>
      <w:marBottom w:val="0"/>
      <w:divBdr>
        <w:top w:val="none" w:sz="0" w:space="0" w:color="auto"/>
        <w:left w:val="none" w:sz="0" w:space="0" w:color="auto"/>
        <w:bottom w:val="none" w:sz="0" w:space="0" w:color="auto"/>
        <w:right w:val="none" w:sz="0" w:space="0" w:color="auto"/>
      </w:divBdr>
      <w:divsChild>
        <w:div w:id="252396469">
          <w:marLeft w:val="0"/>
          <w:marRight w:val="0"/>
          <w:marTop w:val="0"/>
          <w:marBottom w:val="0"/>
          <w:divBdr>
            <w:top w:val="none" w:sz="0" w:space="0" w:color="auto"/>
            <w:left w:val="none" w:sz="0" w:space="0" w:color="auto"/>
            <w:bottom w:val="none" w:sz="0" w:space="0" w:color="auto"/>
            <w:right w:val="none" w:sz="0" w:space="0" w:color="auto"/>
          </w:divBdr>
        </w:div>
      </w:divsChild>
    </w:div>
    <w:div w:id="25444471">
      <w:bodyDiv w:val="1"/>
      <w:marLeft w:val="0"/>
      <w:marRight w:val="0"/>
      <w:marTop w:val="0"/>
      <w:marBottom w:val="0"/>
      <w:divBdr>
        <w:top w:val="none" w:sz="0" w:space="0" w:color="auto"/>
        <w:left w:val="none" w:sz="0" w:space="0" w:color="auto"/>
        <w:bottom w:val="none" w:sz="0" w:space="0" w:color="auto"/>
        <w:right w:val="none" w:sz="0" w:space="0" w:color="auto"/>
      </w:divBdr>
    </w:div>
    <w:div w:id="43912954">
      <w:bodyDiv w:val="1"/>
      <w:marLeft w:val="0"/>
      <w:marRight w:val="0"/>
      <w:marTop w:val="0"/>
      <w:marBottom w:val="0"/>
      <w:divBdr>
        <w:top w:val="none" w:sz="0" w:space="0" w:color="auto"/>
        <w:left w:val="none" w:sz="0" w:space="0" w:color="auto"/>
        <w:bottom w:val="none" w:sz="0" w:space="0" w:color="auto"/>
        <w:right w:val="none" w:sz="0" w:space="0" w:color="auto"/>
      </w:divBdr>
    </w:div>
    <w:div w:id="65229960">
      <w:bodyDiv w:val="1"/>
      <w:marLeft w:val="0"/>
      <w:marRight w:val="0"/>
      <w:marTop w:val="0"/>
      <w:marBottom w:val="0"/>
      <w:divBdr>
        <w:top w:val="none" w:sz="0" w:space="0" w:color="auto"/>
        <w:left w:val="none" w:sz="0" w:space="0" w:color="auto"/>
        <w:bottom w:val="none" w:sz="0" w:space="0" w:color="auto"/>
        <w:right w:val="none" w:sz="0" w:space="0" w:color="auto"/>
      </w:divBdr>
    </w:div>
    <w:div w:id="71318638">
      <w:bodyDiv w:val="1"/>
      <w:marLeft w:val="0"/>
      <w:marRight w:val="0"/>
      <w:marTop w:val="0"/>
      <w:marBottom w:val="0"/>
      <w:divBdr>
        <w:top w:val="none" w:sz="0" w:space="0" w:color="auto"/>
        <w:left w:val="none" w:sz="0" w:space="0" w:color="auto"/>
        <w:bottom w:val="none" w:sz="0" w:space="0" w:color="auto"/>
        <w:right w:val="none" w:sz="0" w:space="0" w:color="auto"/>
      </w:divBdr>
    </w:div>
    <w:div w:id="80570178">
      <w:bodyDiv w:val="1"/>
      <w:marLeft w:val="0"/>
      <w:marRight w:val="0"/>
      <w:marTop w:val="0"/>
      <w:marBottom w:val="0"/>
      <w:divBdr>
        <w:top w:val="none" w:sz="0" w:space="0" w:color="auto"/>
        <w:left w:val="none" w:sz="0" w:space="0" w:color="auto"/>
        <w:bottom w:val="none" w:sz="0" w:space="0" w:color="auto"/>
        <w:right w:val="none" w:sz="0" w:space="0" w:color="auto"/>
      </w:divBdr>
    </w:div>
    <w:div w:id="128397271">
      <w:bodyDiv w:val="1"/>
      <w:marLeft w:val="0"/>
      <w:marRight w:val="0"/>
      <w:marTop w:val="0"/>
      <w:marBottom w:val="0"/>
      <w:divBdr>
        <w:top w:val="none" w:sz="0" w:space="0" w:color="auto"/>
        <w:left w:val="none" w:sz="0" w:space="0" w:color="auto"/>
        <w:bottom w:val="none" w:sz="0" w:space="0" w:color="auto"/>
        <w:right w:val="none" w:sz="0" w:space="0" w:color="auto"/>
      </w:divBdr>
    </w:div>
    <w:div w:id="139152829">
      <w:bodyDiv w:val="1"/>
      <w:marLeft w:val="0"/>
      <w:marRight w:val="0"/>
      <w:marTop w:val="0"/>
      <w:marBottom w:val="0"/>
      <w:divBdr>
        <w:top w:val="none" w:sz="0" w:space="0" w:color="auto"/>
        <w:left w:val="none" w:sz="0" w:space="0" w:color="auto"/>
        <w:bottom w:val="none" w:sz="0" w:space="0" w:color="auto"/>
        <w:right w:val="none" w:sz="0" w:space="0" w:color="auto"/>
      </w:divBdr>
      <w:divsChild>
        <w:div w:id="468596924">
          <w:marLeft w:val="1166"/>
          <w:marRight w:val="0"/>
          <w:marTop w:val="0"/>
          <w:marBottom w:val="0"/>
          <w:divBdr>
            <w:top w:val="none" w:sz="0" w:space="0" w:color="auto"/>
            <w:left w:val="none" w:sz="0" w:space="0" w:color="auto"/>
            <w:bottom w:val="none" w:sz="0" w:space="0" w:color="auto"/>
            <w:right w:val="none" w:sz="0" w:space="0" w:color="auto"/>
          </w:divBdr>
        </w:div>
        <w:div w:id="706838007">
          <w:marLeft w:val="1166"/>
          <w:marRight w:val="0"/>
          <w:marTop w:val="0"/>
          <w:marBottom w:val="0"/>
          <w:divBdr>
            <w:top w:val="none" w:sz="0" w:space="0" w:color="auto"/>
            <w:left w:val="none" w:sz="0" w:space="0" w:color="auto"/>
            <w:bottom w:val="none" w:sz="0" w:space="0" w:color="auto"/>
            <w:right w:val="none" w:sz="0" w:space="0" w:color="auto"/>
          </w:divBdr>
        </w:div>
        <w:div w:id="1143111620">
          <w:marLeft w:val="1166"/>
          <w:marRight w:val="0"/>
          <w:marTop w:val="0"/>
          <w:marBottom w:val="0"/>
          <w:divBdr>
            <w:top w:val="none" w:sz="0" w:space="0" w:color="auto"/>
            <w:left w:val="none" w:sz="0" w:space="0" w:color="auto"/>
            <w:bottom w:val="none" w:sz="0" w:space="0" w:color="auto"/>
            <w:right w:val="none" w:sz="0" w:space="0" w:color="auto"/>
          </w:divBdr>
        </w:div>
        <w:div w:id="1143622897">
          <w:marLeft w:val="547"/>
          <w:marRight w:val="0"/>
          <w:marTop w:val="0"/>
          <w:marBottom w:val="0"/>
          <w:divBdr>
            <w:top w:val="none" w:sz="0" w:space="0" w:color="auto"/>
            <w:left w:val="none" w:sz="0" w:space="0" w:color="auto"/>
            <w:bottom w:val="none" w:sz="0" w:space="0" w:color="auto"/>
            <w:right w:val="none" w:sz="0" w:space="0" w:color="auto"/>
          </w:divBdr>
        </w:div>
        <w:div w:id="1304198412">
          <w:marLeft w:val="1166"/>
          <w:marRight w:val="0"/>
          <w:marTop w:val="0"/>
          <w:marBottom w:val="0"/>
          <w:divBdr>
            <w:top w:val="none" w:sz="0" w:space="0" w:color="auto"/>
            <w:left w:val="none" w:sz="0" w:space="0" w:color="auto"/>
            <w:bottom w:val="none" w:sz="0" w:space="0" w:color="auto"/>
            <w:right w:val="none" w:sz="0" w:space="0" w:color="auto"/>
          </w:divBdr>
        </w:div>
        <w:div w:id="1381587850">
          <w:marLeft w:val="547"/>
          <w:marRight w:val="0"/>
          <w:marTop w:val="0"/>
          <w:marBottom w:val="0"/>
          <w:divBdr>
            <w:top w:val="none" w:sz="0" w:space="0" w:color="auto"/>
            <w:left w:val="none" w:sz="0" w:space="0" w:color="auto"/>
            <w:bottom w:val="none" w:sz="0" w:space="0" w:color="auto"/>
            <w:right w:val="none" w:sz="0" w:space="0" w:color="auto"/>
          </w:divBdr>
        </w:div>
        <w:div w:id="1430541902">
          <w:marLeft w:val="547"/>
          <w:marRight w:val="0"/>
          <w:marTop w:val="0"/>
          <w:marBottom w:val="0"/>
          <w:divBdr>
            <w:top w:val="none" w:sz="0" w:space="0" w:color="auto"/>
            <w:left w:val="none" w:sz="0" w:space="0" w:color="auto"/>
            <w:bottom w:val="none" w:sz="0" w:space="0" w:color="auto"/>
            <w:right w:val="none" w:sz="0" w:space="0" w:color="auto"/>
          </w:divBdr>
        </w:div>
        <w:div w:id="1484159800">
          <w:marLeft w:val="1166"/>
          <w:marRight w:val="0"/>
          <w:marTop w:val="0"/>
          <w:marBottom w:val="0"/>
          <w:divBdr>
            <w:top w:val="none" w:sz="0" w:space="0" w:color="auto"/>
            <w:left w:val="none" w:sz="0" w:space="0" w:color="auto"/>
            <w:bottom w:val="none" w:sz="0" w:space="0" w:color="auto"/>
            <w:right w:val="none" w:sz="0" w:space="0" w:color="auto"/>
          </w:divBdr>
        </w:div>
        <w:div w:id="1585068106">
          <w:marLeft w:val="1166"/>
          <w:marRight w:val="0"/>
          <w:marTop w:val="0"/>
          <w:marBottom w:val="0"/>
          <w:divBdr>
            <w:top w:val="none" w:sz="0" w:space="0" w:color="auto"/>
            <w:left w:val="none" w:sz="0" w:space="0" w:color="auto"/>
            <w:bottom w:val="none" w:sz="0" w:space="0" w:color="auto"/>
            <w:right w:val="none" w:sz="0" w:space="0" w:color="auto"/>
          </w:divBdr>
        </w:div>
        <w:div w:id="1677228919">
          <w:marLeft w:val="1166"/>
          <w:marRight w:val="0"/>
          <w:marTop w:val="0"/>
          <w:marBottom w:val="0"/>
          <w:divBdr>
            <w:top w:val="none" w:sz="0" w:space="0" w:color="auto"/>
            <w:left w:val="none" w:sz="0" w:space="0" w:color="auto"/>
            <w:bottom w:val="none" w:sz="0" w:space="0" w:color="auto"/>
            <w:right w:val="none" w:sz="0" w:space="0" w:color="auto"/>
          </w:divBdr>
        </w:div>
        <w:div w:id="1773891709">
          <w:marLeft w:val="1166"/>
          <w:marRight w:val="0"/>
          <w:marTop w:val="0"/>
          <w:marBottom w:val="0"/>
          <w:divBdr>
            <w:top w:val="none" w:sz="0" w:space="0" w:color="auto"/>
            <w:left w:val="none" w:sz="0" w:space="0" w:color="auto"/>
            <w:bottom w:val="none" w:sz="0" w:space="0" w:color="auto"/>
            <w:right w:val="none" w:sz="0" w:space="0" w:color="auto"/>
          </w:divBdr>
        </w:div>
      </w:divsChild>
    </w:div>
    <w:div w:id="139659557">
      <w:bodyDiv w:val="1"/>
      <w:marLeft w:val="0"/>
      <w:marRight w:val="0"/>
      <w:marTop w:val="0"/>
      <w:marBottom w:val="0"/>
      <w:divBdr>
        <w:top w:val="none" w:sz="0" w:space="0" w:color="auto"/>
        <w:left w:val="none" w:sz="0" w:space="0" w:color="auto"/>
        <w:bottom w:val="none" w:sz="0" w:space="0" w:color="auto"/>
        <w:right w:val="none" w:sz="0" w:space="0" w:color="auto"/>
      </w:divBdr>
    </w:div>
    <w:div w:id="166602284">
      <w:bodyDiv w:val="1"/>
      <w:marLeft w:val="0"/>
      <w:marRight w:val="0"/>
      <w:marTop w:val="0"/>
      <w:marBottom w:val="0"/>
      <w:divBdr>
        <w:top w:val="none" w:sz="0" w:space="0" w:color="auto"/>
        <w:left w:val="none" w:sz="0" w:space="0" w:color="auto"/>
        <w:bottom w:val="none" w:sz="0" w:space="0" w:color="auto"/>
        <w:right w:val="none" w:sz="0" w:space="0" w:color="auto"/>
      </w:divBdr>
      <w:divsChild>
        <w:div w:id="2122843003">
          <w:marLeft w:val="547"/>
          <w:marRight w:val="0"/>
          <w:marTop w:val="0"/>
          <w:marBottom w:val="0"/>
          <w:divBdr>
            <w:top w:val="none" w:sz="0" w:space="0" w:color="auto"/>
            <w:left w:val="none" w:sz="0" w:space="0" w:color="auto"/>
            <w:bottom w:val="none" w:sz="0" w:space="0" w:color="auto"/>
            <w:right w:val="none" w:sz="0" w:space="0" w:color="auto"/>
          </w:divBdr>
        </w:div>
      </w:divsChild>
    </w:div>
    <w:div w:id="178355910">
      <w:bodyDiv w:val="1"/>
      <w:marLeft w:val="0"/>
      <w:marRight w:val="0"/>
      <w:marTop w:val="0"/>
      <w:marBottom w:val="0"/>
      <w:divBdr>
        <w:top w:val="none" w:sz="0" w:space="0" w:color="auto"/>
        <w:left w:val="none" w:sz="0" w:space="0" w:color="auto"/>
        <w:bottom w:val="none" w:sz="0" w:space="0" w:color="auto"/>
        <w:right w:val="none" w:sz="0" w:space="0" w:color="auto"/>
      </w:divBdr>
    </w:div>
    <w:div w:id="193814395">
      <w:bodyDiv w:val="1"/>
      <w:marLeft w:val="0"/>
      <w:marRight w:val="0"/>
      <w:marTop w:val="0"/>
      <w:marBottom w:val="0"/>
      <w:divBdr>
        <w:top w:val="none" w:sz="0" w:space="0" w:color="auto"/>
        <w:left w:val="none" w:sz="0" w:space="0" w:color="auto"/>
        <w:bottom w:val="none" w:sz="0" w:space="0" w:color="auto"/>
        <w:right w:val="none" w:sz="0" w:space="0" w:color="auto"/>
      </w:divBdr>
      <w:divsChild>
        <w:div w:id="1639532095">
          <w:marLeft w:val="0"/>
          <w:marRight w:val="0"/>
          <w:marTop w:val="0"/>
          <w:marBottom w:val="0"/>
          <w:divBdr>
            <w:top w:val="none" w:sz="0" w:space="0" w:color="auto"/>
            <w:left w:val="none" w:sz="0" w:space="0" w:color="auto"/>
            <w:bottom w:val="none" w:sz="0" w:space="0" w:color="auto"/>
            <w:right w:val="none" w:sz="0" w:space="0" w:color="auto"/>
          </w:divBdr>
        </w:div>
      </w:divsChild>
    </w:div>
    <w:div w:id="206335487">
      <w:bodyDiv w:val="1"/>
      <w:marLeft w:val="0"/>
      <w:marRight w:val="0"/>
      <w:marTop w:val="0"/>
      <w:marBottom w:val="0"/>
      <w:divBdr>
        <w:top w:val="none" w:sz="0" w:space="0" w:color="auto"/>
        <w:left w:val="none" w:sz="0" w:space="0" w:color="auto"/>
        <w:bottom w:val="none" w:sz="0" w:space="0" w:color="auto"/>
        <w:right w:val="none" w:sz="0" w:space="0" w:color="auto"/>
      </w:divBdr>
    </w:div>
    <w:div w:id="211816697">
      <w:bodyDiv w:val="1"/>
      <w:marLeft w:val="0"/>
      <w:marRight w:val="0"/>
      <w:marTop w:val="0"/>
      <w:marBottom w:val="0"/>
      <w:divBdr>
        <w:top w:val="none" w:sz="0" w:space="0" w:color="auto"/>
        <w:left w:val="none" w:sz="0" w:space="0" w:color="auto"/>
        <w:bottom w:val="none" w:sz="0" w:space="0" w:color="auto"/>
        <w:right w:val="none" w:sz="0" w:space="0" w:color="auto"/>
      </w:divBdr>
    </w:div>
    <w:div w:id="213933515">
      <w:bodyDiv w:val="1"/>
      <w:marLeft w:val="0"/>
      <w:marRight w:val="0"/>
      <w:marTop w:val="0"/>
      <w:marBottom w:val="0"/>
      <w:divBdr>
        <w:top w:val="none" w:sz="0" w:space="0" w:color="auto"/>
        <w:left w:val="none" w:sz="0" w:space="0" w:color="auto"/>
        <w:bottom w:val="none" w:sz="0" w:space="0" w:color="auto"/>
        <w:right w:val="none" w:sz="0" w:space="0" w:color="auto"/>
      </w:divBdr>
    </w:div>
    <w:div w:id="218248471">
      <w:bodyDiv w:val="1"/>
      <w:marLeft w:val="0"/>
      <w:marRight w:val="0"/>
      <w:marTop w:val="0"/>
      <w:marBottom w:val="0"/>
      <w:divBdr>
        <w:top w:val="none" w:sz="0" w:space="0" w:color="auto"/>
        <w:left w:val="none" w:sz="0" w:space="0" w:color="auto"/>
        <w:bottom w:val="none" w:sz="0" w:space="0" w:color="auto"/>
        <w:right w:val="none" w:sz="0" w:space="0" w:color="auto"/>
      </w:divBdr>
      <w:divsChild>
        <w:div w:id="441875435">
          <w:marLeft w:val="0"/>
          <w:marRight w:val="0"/>
          <w:marTop w:val="0"/>
          <w:marBottom w:val="0"/>
          <w:divBdr>
            <w:top w:val="none" w:sz="0" w:space="0" w:color="auto"/>
            <w:left w:val="none" w:sz="0" w:space="0" w:color="auto"/>
            <w:bottom w:val="none" w:sz="0" w:space="0" w:color="auto"/>
            <w:right w:val="none" w:sz="0" w:space="0" w:color="auto"/>
          </w:divBdr>
        </w:div>
      </w:divsChild>
    </w:div>
    <w:div w:id="232542548">
      <w:bodyDiv w:val="1"/>
      <w:marLeft w:val="0"/>
      <w:marRight w:val="0"/>
      <w:marTop w:val="0"/>
      <w:marBottom w:val="0"/>
      <w:divBdr>
        <w:top w:val="none" w:sz="0" w:space="0" w:color="auto"/>
        <w:left w:val="none" w:sz="0" w:space="0" w:color="auto"/>
        <w:bottom w:val="none" w:sz="0" w:space="0" w:color="auto"/>
        <w:right w:val="none" w:sz="0" w:space="0" w:color="auto"/>
      </w:divBdr>
    </w:div>
    <w:div w:id="245696355">
      <w:bodyDiv w:val="1"/>
      <w:marLeft w:val="0"/>
      <w:marRight w:val="0"/>
      <w:marTop w:val="0"/>
      <w:marBottom w:val="0"/>
      <w:divBdr>
        <w:top w:val="none" w:sz="0" w:space="0" w:color="auto"/>
        <w:left w:val="none" w:sz="0" w:space="0" w:color="auto"/>
        <w:bottom w:val="none" w:sz="0" w:space="0" w:color="auto"/>
        <w:right w:val="none" w:sz="0" w:space="0" w:color="auto"/>
      </w:divBdr>
    </w:div>
    <w:div w:id="308559205">
      <w:bodyDiv w:val="1"/>
      <w:marLeft w:val="0"/>
      <w:marRight w:val="0"/>
      <w:marTop w:val="0"/>
      <w:marBottom w:val="0"/>
      <w:divBdr>
        <w:top w:val="none" w:sz="0" w:space="0" w:color="auto"/>
        <w:left w:val="none" w:sz="0" w:space="0" w:color="auto"/>
        <w:bottom w:val="none" w:sz="0" w:space="0" w:color="auto"/>
        <w:right w:val="none" w:sz="0" w:space="0" w:color="auto"/>
      </w:divBdr>
    </w:div>
    <w:div w:id="322508143">
      <w:bodyDiv w:val="1"/>
      <w:marLeft w:val="0"/>
      <w:marRight w:val="0"/>
      <w:marTop w:val="0"/>
      <w:marBottom w:val="0"/>
      <w:divBdr>
        <w:top w:val="none" w:sz="0" w:space="0" w:color="auto"/>
        <w:left w:val="none" w:sz="0" w:space="0" w:color="auto"/>
        <w:bottom w:val="none" w:sz="0" w:space="0" w:color="auto"/>
        <w:right w:val="none" w:sz="0" w:space="0" w:color="auto"/>
      </w:divBdr>
    </w:div>
    <w:div w:id="367687738">
      <w:bodyDiv w:val="1"/>
      <w:marLeft w:val="0"/>
      <w:marRight w:val="0"/>
      <w:marTop w:val="0"/>
      <w:marBottom w:val="0"/>
      <w:divBdr>
        <w:top w:val="none" w:sz="0" w:space="0" w:color="auto"/>
        <w:left w:val="none" w:sz="0" w:space="0" w:color="auto"/>
        <w:bottom w:val="none" w:sz="0" w:space="0" w:color="auto"/>
        <w:right w:val="none" w:sz="0" w:space="0" w:color="auto"/>
      </w:divBdr>
    </w:div>
    <w:div w:id="374045180">
      <w:bodyDiv w:val="1"/>
      <w:marLeft w:val="0"/>
      <w:marRight w:val="0"/>
      <w:marTop w:val="0"/>
      <w:marBottom w:val="0"/>
      <w:divBdr>
        <w:top w:val="none" w:sz="0" w:space="0" w:color="auto"/>
        <w:left w:val="none" w:sz="0" w:space="0" w:color="auto"/>
        <w:bottom w:val="none" w:sz="0" w:space="0" w:color="auto"/>
        <w:right w:val="none" w:sz="0" w:space="0" w:color="auto"/>
      </w:divBdr>
    </w:div>
    <w:div w:id="429741598">
      <w:bodyDiv w:val="1"/>
      <w:marLeft w:val="0"/>
      <w:marRight w:val="0"/>
      <w:marTop w:val="0"/>
      <w:marBottom w:val="0"/>
      <w:divBdr>
        <w:top w:val="none" w:sz="0" w:space="0" w:color="auto"/>
        <w:left w:val="none" w:sz="0" w:space="0" w:color="auto"/>
        <w:bottom w:val="none" w:sz="0" w:space="0" w:color="auto"/>
        <w:right w:val="none" w:sz="0" w:space="0" w:color="auto"/>
      </w:divBdr>
    </w:div>
    <w:div w:id="432165377">
      <w:bodyDiv w:val="1"/>
      <w:marLeft w:val="0"/>
      <w:marRight w:val="0"/>
      <w:marTop w:val="0"/>
      <w:marBottom w:val="0"/>
      <w:divBdr>
        <w:top w:val="none" w:sz="0" w:space="0" w:color="auto"/>
        <w:left w:val="none" w:sz="0" w:space="0" w:color="auto"/>
        <w:bottom w:val="none" w:sz="0" w:space="0" w:color="auto"/>
        <w:right w:val="none" w:sz="0" w:space="0" w:color="auto"/>
      </w:divBdr>
    </w:div>
    <w:div w:id="439029427">
      <w:bodyDiv w:val="1"/>
      <w:marLeft w:val="0"/>
      <w:marRight w:val="0"/>
      <w:marTop w:val="0"/>
      <w:marBottom w:val="0"/>
      <w:divBdr>
        <w:top w:val="none" w:sz="0" w:space="0" w:color="auto"/>
        <w:left w:val="none" w:sz="0" w:space="0" w:color="auto"/>
        <w:bottom w:val="none" w:sz="0" w:space="0" w:color="auto"/>
        <w:right w:val="none" w:sz="0" w:space="0" w:color="auto"/>
      </w:divBdr>
    </w:div>
    <w:div w:id="440300739">
      <w:bodyDiv w:val="1"/>
      <w:marLeft w:val="0"/>
      <w:marRight w:val="0"/>
      <w:marTop w:val="0"/>
      <w:marBottom w:val="0"/>
      <w:divBdr>
        <w:top w:val="none" w:sz="0" w:space="0" w:color="auto"/>
        <w:left w:val="none" w:sz="0" w:space="0" w:color="auto"/>
        <w:bottom w:val="none" w:sz="0" w:space="0" w:color="auto"/>
        <w:right w:val="none" w:sz="0" w:space="0" w:color="auto"/>
      </w:divBdr>
    </w:div>
    <w:div w:id="451822958">
      <w:bodyDiv w:val="1"/>
      <w:marLeft w:val="0"/>
      <w:marRight w:val="0"/>
      <w:marTop w:val="0"/>
      <w:marBottom w:val="0"/>
      <w:divBdr>
        <w:top w:val="none" w:sz="0" w:space="0" w:color="auto"/>
        <w:left w:val="none" w:sz="0" w:space="0" w:color="auto"/>
        <w:bottom w:val="none" w:sz="0" w:space="0" w:color="auto"/>
        <w:right w:val="none" w:sz="0" w:space="0" w:color="auto"/>
      </w:divBdr>
    </w:div>
    <w:div w:id="502427906">
      <w:bodyDiv w:val="1"/>
      <w:marLeft w:val="0"/>
      <w:marRight w:val="0"/>
      <w:marTop w:val="0"/>
      <w:marBottom w:val="0"/>
      <w:divBdr>
        <w:top w:val="none" w:sz="0" w:space="0" w:color="auto"/>
        <w:left w:val="none" w:sz="0" w:space="0" w:color="auto"/>
        <w:bottom w:val="none" w:sz="0" w:space="0" w:color="auto"/>
        <w:right w:val="none" w:sz="0" w:space="0" w:color="auto"/>
      </w:divBdr>
    </w:div>
    <w:div w:id="535309997">
      <w:bodyDiv w:val="1"/>
      <w:marLeft w:val="0"/>
      <w:marRight w:val="0"/>
      <w:marTop w:val="0"/>
      <w:marBottom w:val="0"/>
      <w:divBdr>
        <w:top w:val="none" w:sz="0" w:space="0" w:color="auto"/>
        <w:left w:val="none" w:sz="0" w:space="0" w:color="auto"/>
        <w:bottom w:val="none" w:sz="0" w:space="0" w:color="auto"/>
        <w:right w:val="none" w:sz="0" w:space="0" w:color="auto"/>
      </w:divBdr>
    </w:div>
    <w:div w:id="553930270">
      <w:bodyDiv w:val="1"/>
      <w:marLeft w:val="0"/>
      <w:marRight w:val="0"/>
      <w:marTop w:val="0"/>
      <w:marBottom w:val="0"/>
      <w:divBdr>
        <w:top w:val="none" w:sz="0" w:space="0" w:color="auto"/>
        <w:left w:val="none" w:sz="0" w:space="0" w:color="auto"/>
        <w:bottom w:val="none" w:sz="0" w:space="0" w:color="auto"/>
        <w:right w:val="none" w:sz="0" w:space="0" w:color="auto"/>
      </w:divBdr>
      <w:divsChild>
        <w:div w:id="184290220">
          <w:marLeft w:val="547"/>
          <w:marRight w:val="0"/>
          <w:marTop w:val="0"/>
          <w:marBottom w:val="0"/>
          <w:divBdr>
            <w:top w:val="none" w:sz="0" w:space="0" w:color="auto"/>
            <w:left w:val="none" w:sz="0" w:space="0" w:color="auto"/>
            <w:bottom w:val="none" w:sz="0" w:space="0" w:color="auto"/>
            <w:right w:val="none" w:sz="0" w:space="0" w:color="auto"/>
          </w:divBdr>
        </w:div>
        <w:div w:id="1213342983">
          <w:marLeft w:val="547"/>
          <w:marRight w:val="0"/>
          <w:marTop w:val="0"/>
          <w:marBottom w:val="0"/>
          <w:divBdr>
            <w:top w:val="none" w:sz="0" w:space="0" w:color="auto"/>
            <w:left w:val="none" w:sz="0" w:space="0" w:color="auto"/>
            <w:bottom w:val="none" w:sz="0" w:space="0" w:color="auto"/>
            <w:right w:val="none" w:sz="0" w:space="0" w:color="auto"/>
          </w:divBdr>
        </w:div>
        <w:div w:id="1549024674">
          <w:marLeft w:val="547"/>
          <w:marRight w:val="0"/>
          <w:marTop w:val="0"/>
          <w:marBottom w:val="0"/>
          <w:divBdr>
            <w:top w:val="none" w:sz="0" w:space="0" w:color="auto"/>
            <w:left w:val="none" w:sz="0" w:space="0" w:color="auto"/>
            <w:bottom w:val="none" w:sz="0" w:space="0" w:color="auto"/>
            <w:right w:val="none" w:sz="0" w:space="0" w:color="auto"/>
          </w:divBdr>
        </w:div>
        <w:div w:id="1799564977">
          <w:marLeft w:val="547"/>
          <w:marRight w:val="0"/>
          <w:marTop w:val="0"/>
          <w:marBottom w:val="0"/>
          <w:divBdr>
            <w:top w:val="none" w:sz="0" w:space="0" w:color="auto"/>
            <w:left w:val="none" w:sz="0" w:space="0" w:color="auto"/>
            <w:bottom w:val="none" w:sz="0" w:space="0" w:color="auto"/>
            <w:right w:val="none" w:sz="0" w:space="0" w:color="auto"/>
          </w:divBdr>
        </w:div>
      </w:divsChild>
    </w:div>
    <w:div w:id="562985192">
      <w:bodyDiv w:val="1"/>
      <w:marLeft w:val="0"/>
      <w:marRight w:val="0"/>
      <w:marTop w:val="0"/>
      <w:marBottom w:val="0"/>
      <w:divBdr>
        <w:top w:val="none" w:sz="0" w:space="0" w:color="auto"/>
        <w:left w:val="none" w:sz="0" w:space="0" w:color="auto"/>
        <w:bottom w:val="none" w:sz="0" w:space="0" w:color="auto"/>
        <w:right w:val="none" w:sz="0" w:space="0" w:color="auto"/>
      </w:divBdr>
      <w:divsChild>
        <w:div w:id="1218392905">
          <w:marLeft w:val="0"/>
          <w:marRight w:val="0"/>
          <w:marTop w:val="0"/>
          <w:marBottom w:val="0"/>
          <w:divBdr>
            <w:top w:val="none" w:sz="0" w:space="0" w:color="auto"/>
            <w:left w:val="none" w:sz="0" w:space="0" w:color="auto"/>
            <w:bottom w:val="none" w:sz="0" w:space="0" w:color="auto"/>
            <w:right w:val="none" w:sz="0" w:space="0" w:color="auto"/>
          </w:divBdr>
        </w:div>
      </w:divsChild>
    </w:div>
    <w:div w:id="587277674">
      <w:bodyDiv w:val="1"/>
      <w:marLeft w:val="0"/>
      <w:marRight w:val="0"/>
      <w:marTop w:val="0"/>
      <w:marBottom w:val="0"/>
      <w:divBdr>
        <w:top w:val="none" w:sz="0" w:space="0" w:color="auto"/>
        <w:left w:val="none" w:sz="0" w:space="0" w:color="auto"/>
        <w:bottom w:val="none" w:sz="0" w:space="0" w:color="auto"/>
        <w:right w:val="none" w:sz="0" w:space="0" w:color="auto"/>
      </w:divBdr>
      <w:divsChild>
        <w:div w:id="1215894590">
          <w:marLeft w:val="547"/>
          <w:marRight w:val="0"/>
          <w:marTop w:val="0"/>
          <w:marBottom w:val="0"/>
          <w:divBdr>
            <w:top w:val="none" w:sz="0" w:space="0" w:color="auto"/>
            <w:left w:val="none" w:sz="0" w:space="0" w:color="auto"/>
            <w:bottom w:val="none" w:sz="0" w:space="0" w:color="auto"/>
            <w:right w:val="none" w:sz="0" w:space="0" w:color="auto"/>
          </w:divBdr>
        </w:div>
        <w:div w:id="1387027559">
          <w:marLeft w:val="547"/>
          <w:marRight w:val="0"/>
          <w:marTop w:val="0"/>
          <w:marBottom w:val="0"/>
          <w:divBdr>
            <w:top w:val="none" w:sz="0" w:space="0" w:color="auto"/>
            <w:left w:val="none" w:sz="0" w:space="0" w:color="auto"/>
            <w:bottom w:val="none" w:sz="0" w:space="0" w:color="auto"/>
            <w:right w:val="none" w:sz="0" w:space="0" w:color="auto"/>
          </w:divBdr>
        </w:div>
      </w:divsChild>
    </w:div>
    <w:div w:id="591166893">
      <w:bodyDiv w:val="1"/>
      <w:marLeft w:val="0"/>
      <w:marRight w:val="0"/>
      <w:marTop w:val="0"/>
      <w:marBottom w:val="0"/>
      <w:divBdr>
        <w:top w:val="none" w:sz="0" w:space="0" w:color="auto"/>
        <w:left w:val="none" w:sz="0" w:space="0" w:color="auto"/>
        <w:bottom w:val="none" w:sz="0" w:space="0" w:color="auto"/>
        <w:right w:val="none" w:sz="0" w:space="0" w:color="auto"/>
      </w:divBdr>
      <w:divsChild>
        <w:div w:id="820192553">
          <w:marLeft w:val="547"/>
          <w:marRight w:val="0"/>
          <w:marTop w:val="0"/>
          <w:marBottom w:val="0"/>
          <w:divBdr>
            <w:top w:val="none" w:sz="0" w:space="0" w:color="auto"/>
            <w:left w:val="none" w:sz="0" w:space="0" w:color="auto"/>
            <w:bottom w:val="none" w:sz="0" w:space="0" w:color="auto"/>
            <w:right w:val="none" w:sz="0" w:space="0" w:color="auto"/>
          </w:divBdr>
        </w:div>
        <w:div w:id="1036656229">
          <w:marLeft w:val="1166"/>
          <w:marRight w:val="0"/>
          <w:marTop w:val="0"/>
          <w:marBottom w:val="0"/>
          <w:divBdr>
            <w:top w:val="none" w:sz="0" w:space="0" w:color="auto"/>
            <w:left w:val="none" w:sz="0" w:space="0" w:color="auto"/>
            <w:bottom w:val="none" w:sz="0" w:space="0" w:color="auto"/>
            <w:right w:val="none" w:sz="0" w:space="0" w:color="auto"/>
          </w:divBdr>
        </w:div>
        <w:div w:id="1301763368">
          <w:marLeft w:val="1166"/>
          <w:marRight w:val="0"/>
          <w:marTop w:val="0"/>
          <w:marBottom w:val="0"/>
          <w:divBdr>
            <w:top w:val="none" w:sz="0" w:space="0" w:color="auto"/>
            <w:left w:val="none" w:sz="0" w:space="0" w:color="auto"/>
            <w:bottom w:val="none" w:sz="0" w:space="0" w:color="auto"/>
            <w:right w:val="none" w:sz="0" w:space="0" w:color="auto"/>
          </w:divBdr>
        </w:div>
        <w:div w:id="1493179871">
          <w:marLeft w:val="1166"/>
          <w:marRight w:val="0"/>
          <w:marTop w:val="0"/>
          <w:marBottom w:val="0"/>
          <w:divBdr>
            <w:top w:val="none" w:sz="0" w:space="0" w:color="auto"/>
            <w:left w:val="none" w:sz="0" w:space="0" w:color="auto"/>
            <w:bottom w:val="none" w:sz="0" w:space="0" w:color="auto"/>
            <w:right w:val="none" w:sz="0" w:space="0" w:color="auto"/>
          </w:divBdr>
        </w:div>
        <w:div w:id="2105999542">
          <w:marLeft w:val="1166"/>
          <w:marRight w:val="0"/>
          <w:marTop w:val="0"/>
          <w:marBottom w:val="0"/>
          <w:divBdr>
            <w:top w:val="none" w:sz="0" w:space="0" w:color="auto"/>
            <w:left w:val="none" w:sz="0" w:space="0" w:color="auto"/>
            <w:bottom w:val="none" w:sz="0" w:space="0" w:color="auto"/>
            <w:right w:val="none" w:sz="0" w:space="0" w:color="auto"/>
          </w:divBdr>
        </w:div>
      </w:divsChild>
    </w:div>
    <w:div w:id="604655906">
      <w:bodyDiv w:val="1"/>
      <w:marLeft w:val="0"/>
      <w:marRight w:val="0"/>
      <w:marTop w:val="0"/>
      <w:marBottom w:val="0"/>
      <w:divBdr>
        <w:top w:val="none" w:sz="0" w:space="0" w:color="auto"/>
        <w:left w:val="none" w:sz="0" w:space="0" w:color="auto"/>
        <w:bottom w:val="none" w:sz="0" w:space="0" w:color="auto"/>
        <w:right w:val="none" w:sz="0" w:space="0" w:color="auto"/>
      </w:divBdr>
    </w:div>
    <w:div w:id="629212830">
      <w:bodyDiv w:val="1"/>
      <w:marLeft w:val="0"/>
      <w:marRight w:val="0"/>
      <w:marTop w:val="0"/>
      <w:marBottom w:val="0"/>
      <w:divBdr>
        <w:top w:val="none" w:sz="0" w:space="0" w:color="auto"/>
        <w:left w:val="none" w:sz="0" w:space="0" w:color="auto"/>
        <w:bottom w:val="none" w:sz="0" w:space="0" w:color="auto"/>
        <w:right w:val="none" w:sz="0" w:space="0" w:color="auto"/>
      </w:divBdr>
    </w:div>
    <w:div w:id="640505204">
      <w:bodyDiv w:val="1"/>
      <w:marLeft w:val="0"/>
      <w:marRight w:val="0"/>
      <w:marTop w:val="0"/>
      <w:marBottom w:val="0"/>
      <w:divBdr>
        <w:top w:val="none" w:sz="0" w:space="0" w:color="auto"/>
        <w:left w:val="none" w:sz="0" w:space="0" w:color="auto"/>
        <w:bottom w:val="none" w:sz="0" w:space="0" w:color="auto"/>
        <w:right w:val="none" w:sz="0" w:space="0" w:color="auto"/>
      </w:divBdr>
    </w:div>
    <w:div w:id="657271343">
      <w:bodyDiv w:val="1"/>
      <w:marLeft w:val="0"/>
      <w:marRight w:val="0"/>
      <w:marTop w:val="0"/>
      <w:marBottom w:val="0"/>
      <w:divBdr>
        <w:top w:val="none" w:sz="0" w:space="0" w:color="auto"/>
        <w:left w:val="none" w:sz="0" w:space="0" w:color="auto"/>
        <w:bottom w:val="none" w:sz="0" w:space="0" w:color="auto"/>
        <w:right w:val="none" w:sz="0" w:space="0" w:color="auto"/>
      </w:divBdr>
    </w:div>
    <w:div w:id="659235705">
      <w:bodyDiv w:val="1"/>
      <w:marLeft w:val="0"/>
      <w:marRight w:val="0"/>
      <w:marTop w:val="0"/>
      <w:marBottom w:val="0"/>
      <w:divBdr>
        <w:top w:val="none" w:sz="0" w:space="0" w:color="auto"/>
        <w:left w:val="none" w:sz="0" w:space="0" w:color="auto"/>
        <w:bottom w:val="none" w:sz="0" w:space="0" w:color="auto"/>
        <w:right w:val="none" w:sz="0" w:space="0" w:color="auto"/>
      </w:divBdr>
    </w:div>
    <w:div w:id="678040318">
      <w:bodyDiv w:val="1"/>
      <w:marLeft w:val="0"/>
      <w:marRight w:val="0"/>
      <w:marTop w:val="0"/>
      <w:marBottom w:val="0"/>
      <w:divBdr>
        <w:top w:val="none" w:sz="0" w:space="0" w:color="auto"/>
        <w:left w:val="none" w:sz="0" w:space="0" w:color="auto"/>
        <w:bottom w:val="none" w:sz="0" w:space="0" w:color="auto"/>
        <w:right w:val="none" w:sz="0" w:space="0" w:color="auto"/>
      </w:divBdr>
    </w:div>
    <w:div w:id="699358071">
      <w:bodyDiv w:val="1"/>
      <w:marLeft w:val="0"/>
      <w:marRight w:val="0"/>
      <w:marTop w:val="0"/>
      <w:marBottom w:val="0"/>
      <w:divBdr>
        <w:top w:val="none" w:sz="0" w:space="0" w:color="auto"/>
        <w:left w:val="none" w:sz="0" w:space="0" w:color="auto"/>
        <w:bottom w:val="none" w:sz="0" w:space="0" w:color="auto"/>
        <w:right w:val="none" w:sz="0" w:space="0" w:color="auto"/>
      </w:divBdr>
      <w:divsChild>
        <w:div w:id="78060270">
          <w:marLeft w:val="0"/>
          <w:marRight w:val="0"/>
          <w:marTop w:val="0"/>
          <w:marBottom w:val="0"/>
          <w:divBdr>
            <w:top w:val="none" w:sz="0" w:space="0" w:color="auto"/>
            <w:left w:val="none" w:sz="0" w:space="0" w:color="auto"/>
            <w:bottom w:val="none" w:sz="0" w:space="0" w:color="auto"/>
            <w:right w:val="none" w:sz="0" w:space="0" w:color="auto"/>
          </w:divBdr>
          <w:divsChild>
            <w:div w:id="1971931982">
              <w:marLeft w:val="0"/>
              <w:marRight w:val="0"/>
              <w:marTop w:val="0"/>
              <w:marBottom w:val="0"/>
              <w:divBdr>
                <w:top w:val="none" w:sz="0" w:space="0" w:color="auto"/>
                <w:left w:val="none" w:sz="0" w:space="0" w:color="auto"/>
                <w:bottom w:val="none" w:sz="0" w:space="0" w:color="auto"/>
                <w:right w:val="none" w:sz="0" w:space="0" w:color="auto"/>
              </w:divBdr>
              <w:divsChild>
                <w:div w:id="17296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74060">
      <w:bodyDiv w:val="1"/>
      <w:marLeft w:val="0"/>
      <w:marRight w:val="0"/>
      <w:marTop w:val="0"/>
      <w:marBottom w:val="0"/>
      <w:divBdr>
        <w:top w:val="none" w:sz="0" w:space="0" w:color="auto"/>
        <w:left w:val="none" w:sz="0" w:space="0" w:color="auto"/>
        <w:bottom w:val="none" w:sz="0" w:space="0" w:color="auto"/>
        <w:right w:val="none" w:sz="0" w:space="0" w:color="auto"/>
      </w:divBdr>
    </w:div>
    <w:div w:id="728111708">
      <w:bodyDiv w:val="1"/>
      <w:marLeft w:val="0"/>
      <w:marRight w:val="0"/>
      <w:marTop w:val="0"/>
      <w:marBottom w:val="0"/>
      <w:divBdr>
        <w:top w:val="none" w:sz="0" w:space="0" w:color="auto"/>
        <w:left w:val="none" w:sz="0" w:space="0" w:color="auto"/>
        <w:bottom w:val="none" w:sz="0" w:space="0" w:color="auto"/>
        <w:right w:val="none" w:sz="0" w:space="0" w:color="auto"/>
      </w:divBdr>
    </w:div>
    <w:div w:id="729036426">
      <w:bodyDiv w:val="1"/>
      <w:marLeft w:val="0"/>
      <w:marRight w:val="0"/>
      <w:marTop w:val="0"/>
      <w:marBottom w:val="0"/>
      <w:divBdr>
        <w:top w:val="none" w:sz="0" w:space="0" w:color="auto"/>
        <w:left w:val="none" w:sz="0" w:space="0" w:color="auto"/>
        <w:bottom w:val="none" w:sz="0" w:space="0" w:color="auto"/>
        <w:right w:val="none" w:sz="0" w:space="0" w:color="auto"/>
      </w:divBdr>
    </w:div>
    <w:div w:id="735934116">
      <w:bodyDiv w:val="1"/>
      <w:marLeft w:val="0"/>
      <w:marRight w:val="0"/>
      <w:marTop w:val="0"/>
      <w:marBottom w:val="0"/>
      <w:divBdr>
        <w:top w:val="none" w:sz="0" w:space="0" w:color="auto"/>
        <w:left w:val="none" w:sz="0" w:space="0" w:color="auto"/>
        <w:bottom w:val="none" w:sz="0" w:space="0" w:color="auto"/>
        <w:right w:val="none" w:sz="0" w:space="0" w:color="auto"/>
      </w:divBdr>
    </w:div>
    <w:div w:id="736366347">
      <w:bodyDiv w:val="1"/>
      <w:marLeft w:val="0"/>
      <w:marRight w:val="0"/>
      <w:marTop w:val="0"/>
      <w:marBottom w:val="0"/>
      <w:divBdr>
        <w:top w:val="none" w:sz="0" w:space="0" w:color="auto"/>
        <w:left w:val="none" w:sz="0" w:space="0" w:color="auto"/>
        <w:bottom w:val="none" w:sz="0" w:space="0" w:color="auto"/>
        <w:right w:val="none" w:sz="0" w:space="0" w:color="auto"/>
      </w:divBdr>
      <w:divsChild>
        <w:div w:id="420294091">
          <w:marLeft w:val="547"/>
          <w:marRight w:val="0"/>
          <w:marTop w:val="0"/>
          <w:marBottom w:val="0"/>
          <w:divBdr>
            <w:top w:val="none" w:sz="0" w:space="0" w:color="auto"/>
            <w:left w:val="none" w:sz="0" w:space="0" w:color="auto"/>
            <w:bottom w:val="none" w:sz="0" w:space="0" w:color="auto"/>
            <w:right w:val="none" w:sz="0" w:space="0" w:color="auto"/>
          </w:divBdr>
        </w:div>
        <w:div w:id="1092817064">
          <w:marLeft w:val="547"/>
          <w:marRight w:val="0"/>
          <w:marTop w:val="0"/>
          <w:marBottom w:val="0"/>
          <w:divBdr>
            <w:top w:val="none" w:sz="0" w:space="0" w:color="auto"/>
            <w:left w:val="none" w:sz="0" w:space="0" w:color="auto"/>
            <w:bottom w:val="none" w:sz="0" w:space="0" w:color="auto"/>
            <w:right w:val="none" w:sz="0" w:space="0" w:color="auto"/>
          </w:divBdr>
        </w:div>
        <w:div w:id="1112483032">
          <w:marLeft w:val="547"/>
          <w:marRight w:val="0"/>
          <w:marTop w:val="0"/>
          <w:marBottom w:val="0"/>
          <w:divBdr>
            <w:top w:val="none" w:sz="0" w:space="0" w:color="auto"/>
            <w:left w:val="none" w:sz="0" w:space="0" w:color="auto"/>
            <w:bottom w:val="none" w:sz="0" w:space="0" w:color="auto"/>
            <w:right w:val="none" w:sz="0" w:space="0" w:color="auto"/>
          </w:divBdr>
        </w:div>
        <w:div w:id="1400597775">
          <w:marLeft w:val="547"/>
          <w:marRight w:val="0"/>
          <w:marTop w:val="0"/>
          <w:marBottom w:val="0"/>
          <w:divBdr>
            <w:top w:val="none" w:sz="0" w:space="0" w:color="auto"/>
            <w:left w:val="none" w:sz="0" w:space="0" w:color="auto"/>
            <w:bottom w:val="none" w:sz="0" w:space="0" w:color="auto"/>
            <w:right w:val="none" w:sz="0" w:space="0" w:color="auto"/>
          </w:divBdr>
        </w:div>
        <w:div w:id="1465848517">
          <w:marLeft w:val="547"/>
          <w:marRight w:val="0"/>
          <w:marTop w:val="0"/>
          <w:marBottom w:val="0"/>
          <w:divBdr>
            <w:top w:val="none" w:sz="0" w:space="0" w:color="auto"/>
            <w:left w:val="none" w:sz="0" w:space="0" w:color="auto"/>
            <w:bottom w:val="none" w:sz="0" w:space="0" w:color="auto"/>
            <w:right w:val="none" w:sz="0" w:space="0" w:color="auto"/>
          </w:divBdr>
        </w:div>
        <w:div w:id="1566843408">
          <w:marLeft w:val="547"/>
          <w:marRight w:val="0"/>
          <w:marTop w:val="0"/>
          <w:marBottom w:val="0"/>
          <w:divBdr>
            <w:top w:val="none" w:sz="0" w:space="0" w:color="auto"/>
            <w:left w:val="none" w:sz="0" w:space="0" w:color="auto"/>
            <w:bottom w:val="none" w:sz="0" w:space="0" w:color="auto"/>
            <w:right w:val="none" w:sz="0" w:space="0" w:color="auto"/>
          </w:divBdr>
        </w:div>
        <w:div w:id="1569146403">
          <w:marLeft w:val="547"/>
          <w:marRight w:val="0"/>
          <w:marTop w:val="0"/>
          <w:marBottom w:val="0"/>
          <w:divBdr>
            <w:top w:val="none" w:sz="0" w:space="0" w:color="auto"/>
            <w:left w:val="none" w:sz="0" w:space="0" w:color="auto"/>
            <w:bottom w:val="none" w:sz="0" w:space="0" w:color="auto"/>
            <w:right w:val="none" w:sz="0" w:space="0" w:color="auto"/>
          </w:divBdr>
        </w:div>
      </w:divsChild>
    </w:div>
    <w:div w:id="738596525">
      <w:bodyDiv w:val="1"/>
      <w:marLeft w:val="0"/>
      <w:marRight w:val="0"/>
      <w:marTop w:val="0"/>
      <w:marBottom w:val="0"/>
      <w:divBdr>
        <w:top w:val="none" w:sz="0" w:space="0" w:color="auto"/>
        <w:left w:val="none" w:sz="0" w:space="0" w:color="auto"/>
        <w:bottom w:val="none" w:sz="0" w:space="0" w:color="auto"/>
        <w:right w:val="none" w:sz="0" w:space="0" w:color="auto"/>
      </w:divBdr>
      <w:divsChild>
        <w:div w:id="192429775">
          <w:marLeft w:val="0"/>
          <w:marRight w:val="0"/>
          <w:marTop w:val="0"/>
          <w:marBottom w:val="0"/>
          <w:divBdr>
            <w:top w:val="none" w:sz="0" w:space="0" w:color="auto"/>
            <w:left w:val="none" w:sz="0" w:space="0" w:color="auto"/>
            <w:bottom w:val="none" w:sz="0" w:space="0" w:color="auto"/>
            <w:right w:val="none" w:sz="0" w:space="0" w:color="auto"/>
          </w:divBdr>
        </w:div>
        <w:div w:id="902063731">
          <w:marLeft w:val="0"/>
          <w:marRight w:val="0"/>
          <w:marTop w:val="0"/>
          <w:marBottom w:val="0"/>
          <w:divBdr>
            <w:top w:val="none" w:sz="0" w:space="0" w:color="auto"/>
            <w:left w:val="none" w:sz="0" w:space="0" w:color="auto"/>
            <w:bottom w:val="none" w:sz="0" w:space="0" w:color="auto"/>
            <w:right w:val="none" w:sz="0" w:space="0" w:color="auto"/>
          </w:divBdr>
        </w:div>
        <w:div w:id="993488947">
          <w:marLeft w:val="0"/>
          <w:marRight w:val="0"/>
          <w:marTop w:val="0"/>
          <w:marBottom w:val="0"/>
          <w:divBdr>
            <w:top w:val="none" w:sz="0" w:space="0" w:color="auto"/>
            <w:left w:val="none" w:sz="0" w:space="0" w:color="auto"/>
            <w:bottom w:val="none" w:sz="0" w:space="0" w:color="auto"/>
            <w:right w:val="none" w:sz="0" w:space="0" w:color="auto"/>
          </w:divBdr>
        </w:div>
        <w:div w:id="1790120789">
          <w:marLeft w:val="0"/>
          <w:marRight w:val="0"/>
          <w:marTop w:val="0"/>
          <w:marBottom w:val="0"/>
          <w:divBdr>
            <w:top w:val="none" w:sz="0" w:space="0" w:color="auto"/>
            <w:left w:val="none" w:sz="0" w:space="0" w:color="auto"/>
            <w:bottom w:val="none" w:sz="0" w:space="0" w:color="auto"/>
            <w:right w:val="none" w:sz="0" w:space="0" w:color="auto"/>
          </w:divBdr>
        </w:div>
        <w:div w:id="1943221686">
          <w:marLeft w:val="0"/>
          <w:marRight w:val="0"/>
          <w:marTop w:val="0"/>
          <w:marBottom w:val="0"/>
          <w:divBdr>
            <w:top w:val="none" w:sz="0" w:space="0" w:color="auto"/>
            <w:left w:val="none" w:sz="0" w:space="0" w:color="auto"/>
            <w:bottom w:val="none" w:sz="0" w:space="0" w:color="auto"/>
            <w:right w:val="none" w:sz="0" w:space="0" w:color="auto"/>
          </w:divBdr>
        </w:div>
      </w:divsChild>
    </w:div>
    <w:div w:id="751779390">
      <w:bodyDiv w:val="1"/>
      <w:marLeft w:val="0"/>
      <w:marRight w:val="0"/>
      <w:marTop w:val="0"/>
      <w:marBottom w:val="0"/>
      <w:divBdr>
        <w:top w:val="none" w:sz="0" w:space="0" w:color="auto"/>
        <w:left w:val="none" w:sz="0" w:space="0" w:color="auto"/>
        <w:bottom w:val="none" w:sz="0" w:space="0" w:color="auto"/>
        <w:right w:val="none" w:sz="0" w:space="0" w:color="auto"/>
      </w:divBdr>
    </w:div>
    <w:div w:id="766729933">
      <w:bodyDiv w:val="1"/>
      <w:marLeft w:val="0"/>
      <w:marRight w:val="0"/>
      <w:marTop w:val="0"/>
      <w:marBottom w:val="0"/>
      <w:divBdr>
        <w:top w:val="none" w:sz="0" w:space="0" w:color="auto"/>
        <w:left w:val="none" w:sz="0" w:space="0" w:color="auto"/>
        <w:bottom w:val="none" w:sz="0" w:space="0" w:color="auto"/>
        <w:right w:val="none" w:sz="0" w:space="0" w:color="auto"/>
      </w:divBdr>
    </w:div>
    <w:div w:id="787360786">
      <w:bodyDiv w:val="1"/>
      <w:marLeft w:val="0"/>
      <w:marRight w:val="0"/>
      <w:marTop w:val="0"/>
      <w:marBottom w:val="0"/>
      <w:divBdr>
        <w:top w:val="none" w:sz="0" w:space="0" w:color="auto"/>
        <w:left w:val="none" w:sz="0" w:space="0" w:color="auto"/>
        <w:bottom w:val="none" w:sz="0" w:space="0" w:color="auto"/>
        <w:right w:val="none" w:sz="0" w:space="0" w:color="auto"/>
      </w:divBdr>
      <w:divsChild>
        <w:div w:id="1961259717">
          <w:marLeft w:val="0"/>
          <w:marRight w:val="0"/>
          <w:marTop w:val="0"/>
          <w:marBottom w:val="0"/>
          <w:divBdr>
            <w:top w:val="none" w:sz="0" w:space="0" w:color="auto"/>
            <w:left w:val="none" w:sz="0" w:space="0" w:color="auto"/>
            <w:bottom w:val="none" w:sz="0" w:space="0" w:color="auto"/>
            <w:right w:val="none" w:sz="0" w:space="0" w:color="auto"/>
          </w:divBdr>
          <w:divsChild>
            <w:div w:id="1858811914">
              <w:marLeft w:val="0"/>
              <w:marRight w:val="0"/>
              <w:marTop w:val="0"/>
              <w:marBottom w:val="0"/>
              <w:divBdr>
                <w:top w:val="none" w:sz="0" w:space="0" w:color="auto"/>
                <w:left w:val="none" w:sz="0" w:space="0" w:color="auto"/>
                <w:bottom w:val="none" w:sz="0" w:space="0" w:color="auto"/>
                <w:right w:val="none" w:sz="0" w:space="0" w:color="auto"/>
              </w:divBdr>
              <w:divsChild>
                <w:div w:id="925651509">
                  <w:marLeft w:val="0"/>
                  <w:marRight w:val="0"/>
                  <w:marTop w:val="0"/>
                  <w:marBottom w:val="0"/>
                  <w:divBdr>
                    <w:top w:val="none" w:sz="0" w:space="0" w:color="auto"/>
                    <w:left w:val="none" w:sz="0" w:space="0" w:color="auto"/>
                    <w:bottom w:val="none" w:sz="0" w:space="0" w:color="auto"/>
                    <w:right w:val="none" w:sz="0" w:space="0" w:color="auto"/>
                  </w:divBdr>
                  <w:divsChild>
                    <w:div w:id="13887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437">
          <w:marLeft w:val="0"/>
          <w:marRight w:val="0"/>
          <w:marTop w:val="0"/>
          <w:marBottom w:val="0"/>
          <w:divBdr>
            <w:top w:val="none" w:sz="0" w:space="0" w:color="auto"/>
            <w:left w:val="none" w:sz="0" w:space="0" w:color="auto"/>
            <w:bottom w:val="none" w:sz="0" w:space="0" w:color="auto"/>
            <w:right w:val="none" w:sz="0" w:space="0" w:color="auto"/>
          </w:divBdr>
          <w:divsChild>
            <w:div w:id="349725649">
              <w:marLeft w:val="0"/>
              <w:marRight w:val="0"/>
              <w:marTop w:val="0"/>
              <w:marBottom w:val="0"/>
              <w:divBdr>
                <w:top w:val="none" w:sz="0" w:space="0" w:color="auto"/>
                <w:left w:val="none" w:sz="0" w:space="0" w:color="auto"/>
                <w:bottom w:val="none" w:sz="0" w:space="0" w:color="auto"/>
                <w:right w:val="none" w:sz="0" w:space="0" w:color="auto"/>
              </w:divBdr>
            </w:div>
          </w:divsChild>
        </w:div>
        <w:div w:id="1970742472">
          <w:marLeft w:val="0"/>
          <w:marRight w:val="0"/>
          <w:marTop w:val="0"/>
          <w:marBottom w:val="0"/>
          <w:divBdr>
            <w:top w:val="none" w:sz="0" w:space="0" w:color="auto"/>
            <w:left w:val="none" w:sz="0" w:space="0" w:color="auto"/>
            <w:bottom w:val="none" w:sz="0" w:space="0" w:color="auto"/>
            <w:right w:val="none" w:sz="0" w:space="0" w:color="auto"/>
          </w:divBdr>
        </w:div>
      </w:divsChild>
    </w:div>
    <w:div w:id="799304422">
      <w:bodyDiv w:val="1"/>
      <w:marLeft w:val="0"/>
      <w:marRight w:val="0"/>
      <w:marTop w:val="0"/>
      <w:marBottom w:val="0"/>
      <w:divBdr>
        <w:top w:val="none" w:sz="0" w:space="0" w:color="auto"/>
        <w:left w:val="none" w:sz="0" w:space="0" w:color="auto"/>
        <w:bottom w:val="none" w:sz="0" w:space="0" w:color="auto"/>
        <w:right w:val="none" w:sz="0" w:space="0" w:color="auto"/>
      </w:divBdr>
    </w:div>
    <w:div w:id="810752296">
      <w:bodyDiv w:val="1"/>
      <w:marLeft w:val="0"/>
      <w:marRight w:val="0"/>
      <w:marTop w:val="0"/>
      <w:marBottom w:val="0"/>
      <w:divBdr>
        <w:top w:val="none" w:sz="0" w:space="0" w:color="auto"/>
        <w:left w:val="none" w:sz="0" w:space="0" w:color="auto"/>
        <w:bottom w:val="none" w:sz="0" w:space="0" w:color="auto"/>
        <w:right w:val="none" w:sz="0" w:space="0" w:color="auto"/>
      </w:divBdr>
    </w:div>
    <w:div w:id="813065184">
      <w:bodyDiv w:val="1"/>
      <w:marLeft w:val="0"/>
      <w:marRight w:val="0"/>
      <w:marTop w:val="0"/>
      <w:marBottom w:val="0"/>
      <w:divBdr>
        <w:top w:val="none" w:sz="0" w:space="0" w:color="auto"/>
        <w:left w:val="none" w:sz="0" w:space="0" w:color="auto"/>
        <w:bottom w:val="none" w:sz="0" w:space="0" w:color="auto"/>
        <w:right w:val="none" w:sz="0" w:space="0" w:color="auto"/>
      </w:divBdr>
    </w:div>
    <w:div w:id="820655629">
      <w:bodyDiv w:val="1"/>
      <w:marLeft w:val="0"/>
      <w:marRight w:val="0"/>
      <w:marTop w:val="0"/>
      <w:marBottom w:val="0"/>
      <w:divBdr>
        <w:top w:val="none" w:sz="0" w:space="0" w:color="auto"/>
        <w:left w:val="none" w:sz="0" w:space="0" w:color="auto"/>
        <w:bottom w:val="none" w:sz="0" w:space="0" w:color="auto"/>
        <w:right w:val="none" w:sz="0" w:space="0" w:color="auto"/>
      </w:divBdr>
    </w:div>
    <w:div w:id="830871240">
      <w:bodyDiv w:val="1"/>
      <w:marLeft w:val="0"/>
      <w:marRight w:val="0"/>
      <w:marTop w:val="0"/>
      <w:marBottom w:val="0"/>
      <w:divBdr>
        <w:top w:val="none" w:sz="0" w:space="0" w:color="auto"/>
        <w:left w:val="none" w:sz="0" w:space="0" w:color="auto"/>
        <w:bottom w:val="none" w:sz="0" w:space="0" w:color="auto"/>
        <w:right w:val="none" w:sz="0" w:space="0" w:color="auto"/>
      </w:divBdr>
    </w:div>
    <w:div w:id="844327549">
      <w:bodyDiv w:val="1"/>
      <w:marLeft w:val="0"/>
      <w:marRight w:val="0"/>
      <w:marTop w:val="0"/>
      <w:marBottom w:val="0"/>
      <w:divBdr>
        <w:top w:val="none" w:sz="0" w:space="0" w:color="auto"/>
        <w:left w:val="none" w:sz="0" w:space="0" w:color="auto"/>
        <w:bottom w:val="none" w:sz="0" w:space="0" w:color="auto"/>
        <w:right w:val="none" w:sz="0" w:space="0" w:color="auto"/>
      </w:divBdr>
      <w:divsChild>
        <w:div w:id="1067922292">
          <w:marLeft w:val="0"/>
          <w:marRight w:val="0"/>
          <w:marTop w:val="0"/>
          <w:marBottom w:val="0"/>
          <w:divBdr>
            <w:top w:val="none" w:sz="0" w:space="0" w:color="auto"/>
            <w:left w:val="none" w:sz="0" w:space="0" w:color="auto"/>
            <w:bottom w:val="none" w:sz="0" w:space="0" w:color="auto"/>
            <w:right w:val="none" w:sz="0" w:space="0" w:color="auto"/>
          </w:divBdr>
        </w:div>
        <w:div w:id="2059283770">
          <w:marLeft w:val="0"/>
          <w:marRight w:val="0"/>
          <w:marTop w:val="0"/>
          <w:marBottom w:val="0"/>
          <w:divBdr>
            <w:top w:val="none" w:sz="0" w:space="0" w:color="auto"/>
            <w:left w:val="none" w:sz="0" w:space="0" w:color="auto"/>
            <w:bottom w:val="none" w:sz="0" w:space="0" w:color="auto"/>
            <w:right w:val="none" w:sz="0" w:space="0" w:color="auto"/>
          </w:divBdr>
        </w:div>
      </w:divsChild>
    </w:div>
    <w:div w:id="849024731">
      <w:bodyDiv w:val="1"/>
      <w:marLeft w:val="0"/>
      <w:marRight w:val="0"/>
      <w:marTop w:val="0"/>
      <w:marBottom w:val="0"/>
      <w:divBdr>
        <w:top w:val="none" w:sz="0" w:space="0" w:color="auto"/>
        <w:left w:val="none" w:sz="0" w:space="0" w:color="auto"/>
        <w:bottom w:val="none" w:sz="0" w:space="0" w:color="auto"/>
        <w:right w:val="none" w:sz="0" w:space="0" w:color="auto"/>
      </w:divBdr>
    </w:div>
    <w:div w:id="864249921">
      <w:bodyDiv w:val="1"/>
      <w:marLeft w:val="0"/>
      <w:marRight w:val="0"/>
      <w:marTop w:val="0"/>
      <w:marBottom w:val="0"/>
      <w:divBdr>
        <w:top w:val="none" w:sz="0" w:space="0" w:color="auto"/>
        <w:left w:val="none" w:sz="0" w:space="0" w:color="auto"/>
        <w:bottom w:val="none" w:sz="0" w:space="0" w:color="auto"/>
        <w:right w:val="none" w:sz="0" w:space="0" w:color="auto"/>
      </w:divBdr>
    </w:div>
    <w:div w:id="868030856">
      <w:bodyDiv w:val="1"/>
      <w:marLeft w:val="0"/>
      <w:marRight w:val="0"/>
      <w:marTop w:val="0"/>
      <w:marBottom w:val="0"/>
      <w:divBdr>
        <w:top w:val="none" w:sz="0" w:space="0" w:color="auto"/>
        <w:left w:val="none" w:sz="0" w:space="0" w:color="auto"/>
        <w:bottom w:val="none" w:sz="0" w:space="0" w:color="auto"/>
        <w:right w:val="none" w:sz="0" w:space="0" w:color="auto"/>
      </w:divBdr>
    </w:div>
    <w:div w:id="869991690">
      <w:bodyDiv w:val="1"/>
      <w:marLeft w:val="0"/>
      <w:marRight w:val="0"/>
      <w:marTop w:val="0"/>
      <w:marBottom w:val="0"/>
      <w:divBdr>
        <w:top w:val="none" w:sz="0" w:space="0" w:color="auto"/>
        <w:left w:val="none" w:sz="0" w:space="0" w:color="auto"/>
        <w:bottom w:val="none" w:sz="0" w:space="0" w:color="auto"/>
        <w:right w:val="none" w:sz="0" w:space="0" w:color="auto"/>
      </w:divBdr>
      <w:divsChild>
        <w:div w:id="1178036281">
          <w:marLeft w:val="0"/>
          <w:marRight w:val="0"/>
          <w:marTop w:val="0"/>
          <w:marBottom w:val="0"/>
          <w:divBdr>
            <w:top w:val="none" w:sz="0" w:space="0" w:color="auto"/>
            <w:left w:val="none" w:sz="0" w:space="0" w:color="auto"/>
            <w:bottom w:val="none" w:sz="0" w:space="0" w:color="auto"/>
            <w:right w:val="none" w:sz="0" w:space="0" w:color="auto"/>
          </w:divBdr>
        </w:div>
        <w:div w:id="1876691917">
          <w:marLeft w:val="0"/>
          <w:marRight w:val="0"/>
          <w:marTop w:val="0"/>
          <w:marBottom w:val="0"/>
          <w:divBdr>
            <w:top w:val="none" w:sz="0" w:space="0" w:color="auto"/>
            <w:left w:val="none" w:sz="0" w:space="0" w:color="auto"/>
            <w:bottom w:val="none" w:sz="0" w:space="0" w:color="auto"/>
            <w:right w:val="none" w:sz="0" w:space="0" w:color="auto"/>
          </w:divBdr>
        </w:div>
      </w:divsChild>
    </w:div>
    <w:div w:id="871847867">
      <w:bodyDiv w:val="1"/>
      <w:marLeft w:val="0"/>
      <w:marRight w:val="0"/>
      <w:marTop w:val="0"/>
      <w:marBottom w:val="0"/>
      <w:divBdr>
        <w:top w:val="none" w:sz="0" w:space="0" w:color="auto"/>
        <w:left w:val="none" w:sz="0" w:space="0" w:color="auto"/>
        <w:bottom w:val="none" w:sz="0" w:space="0" w:color="auto"/>
        <w:right w:val="none" w:sz="0" w:space="0" w:color="auto"/>
      </w:divBdr>
    </w:div>
    <w:div w:id="880483973">
      <w:bodyDiv w:val="1"/>
      <w:marLeft w:val="0"/>
      <w:marRight w:val="0"/>
      <w:marTop w:val="0"/>
      <w:marBottom w:val="0"/>
      <w:divBdr>
        <w:top w:val="none" w:sz="0" w:space="0" w:color="auto"/>
        <w:left w:val="none" w:sz="0" w:space="0" w:color="auto"/>
        <w:bottom w:val="none" w:sz="0" w:space="0" w:color="auto"/>
        <w:right w:val="none" w:sz="0" w:space="0" w:color="auto"/>
      </w:divBdr>
      <w:divsChild>
        <w:div w:id="1931312825">
          <w:marLeft w:val="0"/>
          <w:marRight w:val="0"/>
          <w:marTop w:val="0"/>
          <w:marBottom w:val="0"/>
          <w:divBdr>
            <w:top w:val="none" w:sz="0" w:space="0" w:color="auto"/>
            <w:left w:val="none" w:sz="0" w:space="0" w:color="auto"/>
            <w:bottom w:val="none" w:sz="0" w:space="0" w:color="auto"/>
            <w:right w:val="none" w:sz="0" w:space="0" w:color="auto"/>
          </w:divBdr>
          <w:divsChild>
            <w:div w:id="246689771">
              <w:marLeft w:val="0"/>
              <w:marRight w:val="0"/>
              <w:marTop w:val="0"/>
              <w:marBottom w:val="0"/>
              <w:divBdr>
                <w:top w:val="none" w:sz="0" w:space="0" w:color="auto"/>
                <w:left w:val="none" w:sz="0" w:space="0" w:color="auto"/>
                <w:bottom w:val="none" w:sz="0" w:space="0" w:color="auto"/>
                <w:right w:val="none" w:sz="0" w:space="0" w:color="auto"/>
              </w:divBdr>
              <w:divsChild>
                <w:div w:id="19845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6782">
      <w:bodyDiv w:val="1"/>
      <w:marLeft w:val="0"/>
      <w:marRight w:val="0"/>
      <w:marTop w:val="0"/>
      <w:marBottom w:val="0"/>
      <w:divBdr>
        <w:top w:val="none" w:sz="0" w:space="0" w:color="auto"/>
        <w:left w:val="none" w:sz="0" w:space="0" w:color="auto"/>
        <w:bottom w:val="none" w:sz="0" w:space="0" w:color="auto"/>
        <w:right w:val="none" w:sz="0" w:space="0" w:color="auto"/>
      </w:divBdr>
    </w:div>
    <w:div w:id="957681719">
      <w:bodyDiv w:val="1"/>
      <w:marLeft w:val="0"/>
      <w:marRight w:val="0"/>
      <w:marTop w:val="0"/>
      <w:marBottom w:val="0"/>
      <w:divBdr>
        <w:top w:val="none" w:sz="0" w:space="0" w:color="auto"/>
        <w:left w:val="none" w:sz="0" w:space="0" w:color="auto"/>
        <w:bottom w:val="none" w:sz="0" w:space="0" w:color="auto"/>
        <w:right w:val="none" w:sz="0" w:space="0" w:color="auto"/>
      </w:divBdr>
    </w:div>
    <w:div w:id="975797693">
      <w:bodyDiv w:val="1"/>
      <w:marLeft w:val="0"/>
      <w:marRight w:val="0"/>
      <w:marTop w:val="0"/>
      <w:marBottom w:val="0"/>
      <w:divBdr>
        <w:top w:val="none" w:sz="0" w:space="0" w:color="auto"/>
        <w:left w:val="none" w:sz="0" w:space="0" w:color="auto"/>
        <w:bottom w:val="none" w:sz="0" w:space="0" w:color="auto"/>
        <w:right w:val="none" w:sz="0" w:space="0" w:color="auto"/>
      </w:divBdr>
      <w:divsChild>
        <w:div w:id="147553657">
          <w:marLeft w:val="0"/>
          <w:marRight w:val="0"/>
          <w:marTop w:val="0"/>
          <w:marBottom w:val="0"/>
          <w:divBdr>
            <w:top w:val="none" w:sz="0" w:space="0" w:color="auto"/>
            <w:left w:val="none" w:sz="0" w:space="0" w:color="auto"/>
            <w:bottom w:val="none" w:sz="0" w:space="0" w:color="auto"/>
            <w:right w:val="none" w:sz="0" w:space="0" w:color="auto"/>
          </w:divBdr>
        </w:div>
      </w:divsChild>
    </w:div>
    <w:div w:id="977758531">
      <w:bodyDiv w:val="1"/>
      <w:marLeft w:val="0"/>
      <w:marRight w:val="0"/>
      <w:marTop w:val="0"/>
      <w:marBottom w:val="0"/>
      <w:divBdr>
        <w:top w:val="none" w:sz="0" w:space="0" w:color="auto"/>
        <w:left w:val="none" w:sz="0" w:space="0" w:color="auto"/>
        <w:bottom w:val="none" w:sz="0" w:space="0" w:color="auto"/>
        <w:right w:val="none" w:sz="0" w:space="0" w:color="auto"/>
      </w:divBdr>
    </w:div>
    <w:div w:id="984629672">
      <w:bodyDiv w:val="1"/>
      <w:marLeft w:val="0"/>
      <w:marRight w:val="0"/>
      <w:marTop w:val="0"/>
      <w:marBottom w:val="0"/>
      <w:divBdr>
        <w:top w:val="none" w:sz="0" w:space="0" w:color="auto"/>
        <w:left w:val="none" w:sz="0" w:space="0" w:color="auto"/>
        <w:bottom w:val="none" w:sz="0" w:space="0" w:color="auto"/>
        <w:right w:val="none" w:sz="0" w:space="0" w:color="auto"/>
      </w:divBdr>
      <w:divsChild>
        <w:div w:id="148252609">
          <w:marLeft w:val="547"/>
          <w:marRight w:val="0"/>
          <w:marTop w:val="0"/>
          <w:marBottom w:val="0"/>
          <w:divBdr>
            <w:top w:val="none" w:sz="0" w:space="0" w:color="auto"/>
            <w:left w:val="none" w:sz="0" w:space="0" w:color="auto"/>
            <w:bottom w:val="none" w:sz="0" w:space="0" w:color="auto"/>
            <w:right w:val="none" w:sz="0" w:space="0" w:color="auto"/>
          </w:divBdr>
        </w:div>
      </w:divsChild>
    </w:div>
    <w:div w:id="985165250">
      <w:bodyDiv w:val="1"/>
      <w:marLeft w:val="0"/>
      <w:marRight w:val="0"/>
      <w:marTop w:val="0"/>
      <w:marBottom w:val="0"/>
      <w:divBdr>
        <w:top w:val="none" w:sz="0" w:space="0" w:color="auto"/>
        <w:left w:val="none" w:sz="0" w:space="0" w:color="auto"/>
        <w:bottom w:val="none" w:sz="0" w:space="0" w:color="auto"/>
        <w:right w:val="none" w:sz="0" w:space="0" w:color="auto"/>
      </w:divBdr>
    </w:div>
    <w:div w:id="1049652733">
      <w:bodyDiv w:val="1"/>
      <w:marLeft w:val="0"/>
      <w:marRight w:val="0"/>
      <w:marTop w:val="0"/>
      <w:marBottom w:val="0"/>
      <w:divBdr>
        <w:top w:val="none" w:sz="0" w:space="0" w:color="auto"/>
        <w:left w:val="none" w:sz="0" w:space="0" w:color="auto"/>
        <w:bottom w:val="none" w:sz="0" w:space="0" w:color="auto"/>
        <w:right w:val="none" w:sz="0" w:space="0" w:color="auto"/>
      </w:divBdr>
    </w:div>
    <w:div w:id="1051347651">
      <w:bodyDiv w:val="1"/>
      <w:marLeft w:val="0"/>
      <w:marRight w:val="0"/>
      <w:marTop w:val="0"/>
      <w:marBottom w:val="0"/>
      <w:divBdr>
        <w:top w:val="none" w:sz="0" w:space="0" w:color="auto"/>
        <w:left w:val="none" w:sz="0" w:space="0" w:color="auto"/>
        <w:bottom w:val="none" w:sz="0" w:space="0" w:color="auto"/>
        <w:right w:val="none" w:sz="0" w:space="0" w:color="auto"/>
      </w:divBdr>
    </w:div>
    <w:div w:id="1062211689">
      <w:bodyDiv w:val="1"/>
      <w:marLeft w:val="0"/>
      <w:marRight w:val="0"/>
      <w:marTop w:val="0"/>
      <w:marBottom w:val="0"/>
      <w:divBdr>
        <w:top w:val="none" w:sz="0" w:space="0" w:color="auto"/>
        <w:left w:val="none" w:sz="0" w:space="0" w:color="auto"/>
        <w:bottom w:val="none" w:sz="0" w:space="0" w:color="auto"/>
        <w:right w:val="none" w:sz="0" w:space="0" w:color="auto"/>
      </w:divBdr>
    </w:div>
    <w:div w:id="1068923528">
      <w:bodyDiv w:val="1"/>
      <w:marLeft w:val="0"/>
      <w:marRight w:val="0"/>
      <w:marTop w:val="0"/>
      <w:marBottom w:val="0"/>
      <w:divBdr>
        <w:top w:val="none" w:sz="0" w:space="0" w:color="auto"/>
        <w:left w:val="none" w:sz="0" w:space="0" w:color="auto"/>
        <w:bottom w:val="none" w:sz="0" w:space="0" w:color="auto"/>
        <w:right w:val="none" w:sz="0" w:space="0" w:color="auto"/>
      </w:divBdr>
    </w:div>
    <w:div w:id="1082415260">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sChild>
        <w:div w:id="128399139">
          <w:marLeft w:val="0"/>
          <w:marRight w:val="0"/>
          <w:marTop w:val="0"/>
          <w:marBottom w:val="0"/>
          <w:divBdr>
            <w:top w:val="none" w:sz="0" w:space="0" w:color="auto"/>
            <w:left w:val="none" w:sz="0" w:space="0" w:color="auto"/>
            <w:bottom w:val="none" w:sz="0" w:space="0" w:color="auto"/>
            <w:right w:val="none" w:sz="0" w:space="0" w:color="auto"/>
          </w:divBdr>
        </w:div>
      </w:divsChild>
    </w:div>
    <w:div w:id="1102922464">
      <w:bodyDiv w:val="1"/>
      <w:marLeft w:val="0"/>
      <w:marRight w:val="0"/>
      <w:marTop w:val="0"/>
      <w:marBottom w:val="0"/>
      <w:divBdr>
        <w:top w:val="none" w:sz="0" w:space="0" w:color="auto"/>
        <w:left w:val="none" w:sz="0" w:space="0" w:color="auto"/>
        <w:bottom w:val="none" w:sz="0" w:space="0" w:color="auto"/>
        <w:right w:val="none" w:sz="0" w:space="0" w:color="auto"/>
      </w:divBdr>
      <w:divsChild>
        <w:div w:id="28069398">
          <w:marLeft w:val="0"/>
          <w:marRight w:val="0"/>
          <w:marTop w:val="0"/>
          <w:marBottom w:val="0"/>
          <w:divBdr>
            <w:top w:val="none" w:sz="0" w:space="0" w:color="auto"/>
            <w:left w:val="none" w:sz="0" w:space="0" w:color="auto"/>
            <w:bottom w:val="none" w:sz="0" w:space="0" w:color="auto"/>
            <w:right w:val="none" w:sz="0" w:space="0" w:color="auto"/>
          </w:divBdr>
        </w:div>
        <w:div w:id="1112938764">
          <w:marLeft w:val="0"/>
          <w:marRight w:val="0"/>
          <w:marTop w:val="0"/>
          <w:marBottom w:val="0"/>
          <w:divBdr>
            <w:top w:val="none" w:sz="0" w:space="0" w:color="auto"/>
            <w:left w:val="none" w:sz="0" w:space="0" w:color="auto"/>
            <w:bottom w:val="none" w:sz="0" w:space="0" w:color="auto"/>
            <w:right w:val="none" w:sz="0" w:space="0" w:color="auto"/>
          </w:divBdr>
        </w:div>
        <w:div w:id="1763454280">
          <w:marLeft w:val="0"/>
          <w:marRight w:val="0"/>
          <w:marTop w:val="0"/>
          <w:marBottom w:val="0"/>
          <w:divBdr>
            <w:top w:val="none" w:sz="0" w:space="0" w:color="auto"/>
            <w:left w:val="none" w:sz="0" w:space="0" w:color="auto"/>
            <w:bottom w:val="none" w:sz="0" w:space="0" w:color="auto"/>
            <w:right w:val="none" w:sz="0" w:space="0" w:color="auto"/>
          </w:divBdr>
        </w:div>
      </w:divsChild>
    </w:div>
    <w:div w:id="1116100599">
      <w:bodyDiv w:val="1"/>
      <w:marLeft w:val="0"/>
      <w:marRight w:val="0"/>
      <w:marTop w:val="0"/>
      <w:marBottom w:val="0"/>
      <w:divBdr>
        <w:top w:val="none" w:sz="0" w:space="0" w:color="auto"/>
        <w:left w:val="none" w:sz="0" w:space="0" w:color="auto"/>
        <w:bottom w:val="none" w:sz="0" w:space="0" w:color="auto"/>
        <w:right w:val="none" w:sz="0" w:space="0" w:color="auto"/>
      </w:divBdr>
    </w:div>
    <w:div w:id="1120958898">
      <w:bodyDiv w:val="1"/>
      <w:marLeft w:val="0"/>
      <w:marRight w:val="0"/>
      <w:marTop w:val="0"/>
      <w:marBottom w:val="0"/>
      <w:divBdr>
        <w:top w:val="none" w:sz="0" w:space="0" w:color="auto"/>
        <w:left w:val="none" w:sz="0" w:space="0" w:color="auto"/>
        <w:bottom w:val="none" w:sz="0" w:space="0" w:color="auto"/>
        <w:right w:val="none" w:sz="0" w:space="0" w:color="auto"/>
      </w:divBdr>
    </w:div>
    <w:div w:id="1133330379">
      <w:bodyDiv w:val="1"/>
      <w:marLeft w:val="0"/>
      <w:marRight w:val="0"/>
      <w:marTop w:val="0"/>
      <w:marBottom w:val="0"/>
      <w:divBdr>
        <w:top w:val="none" w:sz="0" w:space="0" w:color="auto"/>
        <w:left w:val="none" w:sz="0" w:space="0" w:color="auto"/>
        <w:bottom w:val="none" w:sz="0" w:space="0" w:color="auto"/>
        <w:right w:val="none" w:sz="0" w:space="0" w:color="auto"/>
      </w:divBdr>
    </w:div>
    <w:div w:id="1137913150">
      <w:bodyDiv w:val="1"/>
      <w:marLeft w:val="0"/>
      <w:marRight w:val="0"/>
      <w:marTop w:val="0"/>
      <w:marBottom w:val="0"/>
      <w:divBdr>
        <w:top w:val="none" w:sz="0" w:space="0" w:color="auto"/>
        <w:left w:val="none" w:sz="0" w:space="0" w:color="auto"/>
        <w:bottom w:val="none" w:sz="0" w:space="0" w:color="auto"/>
        <w:right w:val="none" w:sz="0" w:space="0" w:color="auto"/>
      </w:divBdr>
    </w:div>
    <w:div w:id="1152329117">
      <w:bodyDiv w:val="1"/>
      <w:marLeft w:val="0"/>
      <w:marRight w:val="0"/>
      <w:marTop w:val="0"/>
      <w:marBottom w:val="0"/>
      <w:divBdr>
        <w:top w:val="none" w:sz="0" w:space="0" w:color="auto"/>
        <w:left w:val="none" w:sz="0" w:space="0" w:color="auto"/>
        <w:bottom w:val="none" w:sz="0" w:space="0" w:color="auto"/>
        <w:right w:val="none" w:sz="0" w:space="0" w:color="auto"/>
      </w:divBdr>
    </w:div>
    <w:div w:id="1155220089">
      <w:bodyDiv w:val="1"/>
      <w:marLeft w:val="0"/>
      <w:marRight w:val="0"/>
      <w:marTop w:val="0"/>
      <w:marBottom w:val="0"/>
      <w:divBdr>
        <w:top w:val="none" w:sz="0" w:space="0" w:color="auto"/>
        <w:left w:val="none" w:sz="0" w:space="0" w:color="auto"/>
        <w:bottom w:val="none" w:sz="0" w:space="0" w:color="auto"/>
        <w:right w:val="none" w:sz="0" w:space="0" w:color="auto"/>
      </w:divBdr>
    </w:div>
    <w:div w:id="1179274407">
      <w:bodyDiv w:val="1"/>
      <w:marLeft w:val="0"/>
      <w:marRight w:val="0"/>
      <w:marTop w:val="0"/>
      <w:marBottom w:val="0"/>
      <w:divBdr>
        <w:top w:val="none" w:sz="0" w:space="0" w:color="auto"/>
        <w:left w:val="none" w:sz="0" w:space="0" w:color="auto"/>
        <w:bottom w:val="none" w:sz="0" w:space="0" w:color="auto"/>
        <w:right w:val="none" w:sz="0" w:space="0" w:color="auto"/>
      </w:divBdr>
      <w:divsChild>
        <w:div w:id="39715508">
          <w:marLeft w:val="0"/>
          <w:marRight w:val="0"/>
          <w:marTop w:val="0"/>
          <w:marBottom w:val="0"/>
          <w:divBdr>
            <w:top w:val="none" w:sz="0" w:space="0" w:color="auto"/>
            <w:left w:val="none" w:sz="0" w:space="0" w:color="auto"/>
            <w:bottom w:val="none" w:sz="0" w:space="0" w:color="auto"/>
            <w:right w:val="none" w:sz="0" w:space="0" w:color="auto"/>
          </w:divBdr>
        </w:div>
        <w:div w:id="352272385">
          <w:marLeft w:val="0"/>
          <w:marRight w:val="0"/>
          <w:marTop w:val="0"/>
          <w:marBottom w:val="0"/>
          <w:divBdr>
            <w:top w:val="none" w:sz="0" w:space="0" w:color="auto"/>
            <w:left w:val="none" w:sz="0" w:space="0" w:color="auto"/>
            <w:bottom w:val="none" w:sz="0" w:space="0" w:color="auto"/>
            <w:right w:val="none" w:sz="0" w:space="0" w:color="auto"/>
          </w:divBdr>
        </w:div>
      </w:divsChild>
    </w:div>
    <w:div w:id="1207793348">
      <w:bodyDiv w:val="1"/>
      <w:marLeft w:val="0"/>
      <w:marRight w:val="0"/>
      <w:marTop w:val="0"/>
      <w:marBottom w:val="0"/>
      <w:divBdr>
        <w:top w:val="none" w:sz="0" w:space="0" w:color="auto"/>
        <w:left w:val="none" w:sz="0" w:space="0" w:color="auto"/>
        <w:bottom w:val="none" w:sz="0" w:space="0" w:color="auto"/>
        <w:right w:val="none" w:sz="0" w:space="0" w:color="auto"/>
      </w:divBdr>
      <w:divsChild>
        <w:div w:id="390083924">
          <w:marLeft w:val="0"/>
          <w:marRight w:val="0"/>
          <w:marTop w:val="0"/>
          <w:marBottom w:val="0"/>
          <w:divBdr>
            <w:top w:val="none" w:sz="0" w:space="0" w:color="auto"/>
            <w:left w:val="none" w:sz="0" w:space="0" w:color="auto"/>
            <w:bottom w:val="none" w:sz="0" w:space="0" w:color="auto"/>
            <w:right w:val="none" w:sz="0" w:space="0" w:color="auto"/>
          </w:divBdr>
        </w:div>
        <w:div w:id="1235699534">
          <w:marLeft w:val="397"/>
          <w:marRight w:val="0"/>
          <w:marTop w:val="0"/>
          <w:marBottom w:val="0"/>
          <w:divBdr>
            <w:top w:val="none" w:sz="0" w:space="0" w:color="auto"/>
            <w:left w:val="none" w:sz="0" w:space="0" w:color="auto"/>
            <w:bottom w:val="none" w:sz="0" w:space="0" w:color="auto"/>
            <w:right w:val="none" w:sz="0" w:space="0" w:color="auto"/>
          </w:divBdr>
          <w:divsChild>
            <w:div w:id="2052536669">
              <w:marLeft w:val="0"/>
              <w:marRight w:val="0"/>
              <w:marTop w:val="0"/>
              <w:marBottom w:val="0"/>
              <w:divBdr>
                <w:top w:val="none" w:sz="0" w:space="0" w:color="auto"/>
                <w:left w:val="none" w:sz="0" w:space="0" w:color="auto"/>
                <w:bottom w:val="none" w:sz="0" w:space="0" w:color="auto"/>
                <w:right w:val="none" w:sz="0" w:space="0" w:color="auto"/>
              </w:divBdr>
            </w:div>
          </w:divsChild>
        </w:div>
        <w:div w:id="1137332419">
          <w:marLeft w:val="397"/>
          <w:marRight w:val="0"/>
          <w:marTop w:val="0"/>
          <w:marBottom w:val="0"/>
          <w:divBdr>
            <w:top w:val="none" w:sz="0" w:space="0" w:color="auto"/>
            <w:left w:val="none" w:sz="0" w:space="0" w:color="auto"/>
            <w:bottom w:val="none" w:sz="0" w:space="0" w:color="auto"/>
            <w:right w:val="none" w:sz="0" w:space="0" w:color="auto"/>
          </w:divBdr>
          <w:divsChild>
            <w:div w:id="195775512">
              <w:marLeft w:val="0"/>
              <w:marRight w:val="0"/>
              <w:marTop w:val="0"/>
              <w:marBottom w:val="0"/>
              <w:divBdr>
                <w:top w:val="none" w:sz="0" w:space="0" w:color="auto"/>
                <w:left w:val="none" w:sz="0" w:space="0" w:color="auto"/>
                <w:bottom w:val="none" w:sz="0" w:space="0" w:color="auto"/>
                <w:right w:val="none" w:sz="0" w:space="0" w:color="auto"/>
              </w:divBdr>
            </w:div>
          </w:divsChild>
        </w:div>
        <w:div w:id="868420651">
          <w:marLeft w:val="397"/>
          <w:marRight w:val="0"/>
          <w:marTop w:val="0"/>
          <w:marBottom w:val="0"/>
          <w:divBdr>
            <w:top w:val="none" w:sz="0" w:space="0" w:color="auto"/>
            <w:left w:val="none" w:sz="0" w:space="0" w:color="auto"/>
            <w:bottom w:val="none" w:sz="0" w:space="0" w:color="auto"/>
            <w:right w:val="none" w:sz="0" w:space="0" w:color="auto"/>
          </w:divBdr>
          <w:divsChild>
            <w:div w:id="2062555115">
              <w:marLeft w:val="0"/>
              <w:marRight w:val="0"/>
              <w:marTop w:val="0"/>
              <w:marBottom w:val="0"/>
              <w:divBdr>
                <w:top w:val="none" w:sz="0" w:space="0" w:color="auto"/>
                <w:left w:val="none" w:sz="0" w:space="0" w:color="auto"/>
                <w:bottom w:val="none" w:sz="0" w:space="0" w:color="auto"/>
                <w:right w:val="none" w:sz="0" w:space="0" w:color="auto"/>
              </w:divBdr>
            </w:div>
          </w:divsChild>
        </w:div>
        <w:div w:id="508835706">
          <w:marLeft w:val="397"/>
          <w:marRight w:val="0"/>
          <w:marTop w:val="0"/>
          <w:marBottom w:val="0"/>
          <w:divBdr>
            <w:top w:val="none" w:sz="0" w:space="0" w:color="auto"/>
            <w:left w:val="none" w:sz="0" w:space="0" w:color="auto"/>
            <w:bottom w:val="none" w:sz="0" w:space="0" w:color="auto"/>
            <w:right w:val="none" w:sz="0" w:space="0" w:color="auto"/>
          </w:divBdr>
          <w:divsChild>
            <w:div w:id="1180393453">
              <w:marLeft w:val="0"/>
              <w:marRight w:val="0"/>
              <w:marTop w:val="0"/>
              <w:marBottom w:val="0"/>
              <w:divBdr>
                <w:top w:val="none" w:sz="0" w:space="0" w:color="auto"/>
                <w:left w:val="none" w:sz="0" w:space="0" w:color="auto"/>
                <w:bottom w:val="none" w:sz="0" w:space="0" w:color="auto"/>
                <w:right w:val="none" w:sz="0" w:space="0" w:color="auto"/>
              </w:divBdr>
            </w:div>
          </w:divsChild>
        </w:div>
        <w:div w:id="971447240">
          <w:marLeft w:val="397"/>
          <w:marRight w:val="0"/>
          <w:marTop w:val="0"/>
          <w:marBottom w:val="0"/>
          <w:divBdr>
            <w:top w:val="none" w:sz="0" w:space="0" w:color="auto"/>
            <w:left w:val="none" w:sz="0" w:space="0" w:color="auto"/>
            <w:bottom w:val="none" w:sz="0" w:space="0" w:color="auto"/>
            <w:right w:val="none" w:sz="0" w:space="0" w:color="auto"/>
          </w:divBdr>
          <w:divsChild>
            <w:div w:id="13905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663">
      <w:bodyDiv w:val="1"/>
      <w:marLeft w:val="0"/>
      <w:marRight w:val="0"/>
      <w:marTop w:val="0"/>
      <w:marBottom w:val="0"/>
      <w:divBdr>
        <w:top w:val="none" w:sz="0" w:space="0" w:color="auto"/>
        <w:left w:val="none" w:sz="0" w:space="0" w:color="auto"/>
        <w:bottom w:val="none" w:sz="0" w:space="0" w:color="auto"/>
        <w:right w:val="none" w:sz="0" w:space="0" w:color="auto"/>
      </w:divBdr>
    </w:div>
    <w:div w:id="1229804534">
      <w:bodyDiv w:val="1"/>
      <w:marLeft w:val="0"/>
      <w:marRight w:val="0"/>
      <w:marTop w:val="0"/>
      <w:marBottom w:val="0"/>
      <w:divBdr>
        <w:top w:val="none" w:sz="0" w:space="0" w:color="auto"/>
        <w:left w:val="none" w:sz="0" w:space="0" w:color="auto"/>
        <w:bottom w:val="none" w:sz="0" w:space="0" w:color="auto"/>
        <w:right w:val="none" w:sz="0" w:space="0" w:color="auto"/>
      </w:divBdr>
    </w:div>
    <w:div w:id="1254705479">
      <w:bodyDiv w:val="1"/>
      <w:marLeft w:val="0"/>
      <w:marRight w:val="0"/>
      <w:marTop w:val="0"/>
      <w:marBottom w:val="0"/>
      <w:divBdr>
        <w:top w:val="none" w:sz="0" w:space="0" w:color="auto"/>
        <w:left w:val="none" w:sz="0" w:space="0" w:color="auto"/>
        <w:bottom w:val="none" w:sz="0" w:space="0" w:color="auto"/>
        <w:right w:val="none" w:sz="0" w:space="0" w:color="auto"/>
      </w:divBdr>
    </w:div>
    <w:div w:id="1258252626">
      <w:bodyDiv w:val="1"/>
      <w:marLeft w:val="0"/>
      <w:marRight w:val="0"/>
      <w:marTop w:val="0"/>
      <w:marBottom w:val="0"/>
      <w:divBdr>
        <w:top w:val="none" w:sz="0" w:space="0" w:color="auto"/>
        <w:left w:val="none" w:sz="0" w:space="0" w:color="auto"/>
        <w:bottom w:val="none" w:sz="0" w:space="0" w:color="auto"/>
        <w:right w:val="none" w:sz="0" w:space="0" w:color="auto"/>
      </w:divBdr>
    </w:div>
    <w:div w:id="1326859030">
      <w:bodyDiv w:val="1"/>
      <w:marLeft w:val="0"/>
      <w:marRight w:val="0"/>
      <w:marTop w:val="0"/>
      <w:marBottom w:val="0"/>
      <w:divBdr>
        <w:top w:val="none" w:sz="0" w:space="0" w:color="auto"/>
        <w:left w:val="none" w:sz="0" w:space="0" w:color="auto"/>
        <w:bottom w:val="none" w:sz="0" w:space="0" w:color="auto"/>
        <w:right w:val="none" w:sz="0" w:space="0" w:color="auto"/>
      </w:divBdr>
    </w:div>
    <w:div w:id="1338196511">
      <w:bodyDiv w:val="1"/>
      <w:marLeft w:val="0"/>
      <w:marRight w:val="0"/>
      <w:marTop w:val="0"/>
      <w:marBottom w:val="0"/>
      <w:divBdr>
        <w:top w:val="none" w:sz="0" w:space="0" w:color="auto"/>
        <w:left w:val="none" w:sz="0" w:space="0" w:color="auto"/>
        <w:bottom w:val="none" w:sz="0" w:space="0" w:color="auto"/>
        <w:right w:val="none" w:sz="0" w:space="0" w:color="auto"/>
      </w:divBdr>
    </w:div>
    <w:div w:id="1338381333">
      <w:bodyDiv w:val="1"/>
      <w:marLeft w:val="0"/>
      <w:marRight w:val="0"/>
      <w:marTop w:val="0"/>
      <w:marBottom w:val="0"/>
      <w:divBdr>
        <w:top w:val="none" w:sz="0" w:space="0" w:color="auto"/>
        <w:left w:val="none" w:sz="0" w:space="0" w:color="auto"/>
        <w:bottom w:val="none" w:sz="0" w:space="0" w:color="auto"/>
        <w:right w:val="none" w:sz="0" w:space="0" w:color="auto"/>
      </w:divBdr>
      <w:divsChild>
        <w:div w:id="1516142233">
          <w:marLeft w:val="0"/>
          <w:marRight w:val="0"/>
          <w:marTop w:val="0"/>
          <w:marBottom w:val="0"/>
          <w:divBdr>
            <w:top w:val="none" w:sz="0" w:space="0" w:color="auto"/>
            <w:left w:val="none" w:sz="0" w:space="0" w:color="auto"/>
            <w:bottom w:val="none" w:sz="0" w:space="0" w:color="auto"/>
            <w:right w:val="none" w:sz="0" w:space="0" w:color="auto"/>
          </w:divBdr>
        </w:div>
      </w:divsChild>
    </w:div>
    <w:div w:id="1343507389">
      <w:bodyDiv w:val="1"/>
      <w:marLeft w:val="0"/>
      <w:marRight w:val="0"/>
      <w:marTop w:val="0"/>
      <w:marBottom w:val="0"/>
      <w:divBdr>
        <w:top w:val="none" w:sz="0" w:space="0" w:color="auto"/>
        <w:left w:val="none" w:sz="0" w:space="0" w:color="auto"/>
        <w:bottom w:val="none" w:sz="0" w:space="0" w:color="auto"/>
        <w:right w:val="none" w:sz="0" w:space="0" w:color="auto"/>
      </w:divBdr>
    </w:div>
    <w:div w:id="1375153377">
      <w:bodyDiv w:val="1"/>
      <w:marLeft w:val="0"/>
      <w:marRight w:val="0"/>
      <w:marTop w:val="0"/>
      <w:marBottom w:val="0"/>
      <w:divBdr>
        <w:top w:val="none" w:sz="0" w:space="0" w:color="auto"/>
        <w:left w:val="none" w:sz="0" w:space="0" w:color="auto"/>
        <w:bottom w:val="none" w:sz="0" w:space="0" w:color="auto"/>
        <w:right w:val="none" w:sz="0" w:space="0" w:color="auto"/>
      </w:divBdr>
    </w:div>
    <w:div w:id="1375501982">
      <w:bodyDiv w:val="1"/>
      <w:marLeft w:val="0"/>
      <w:marRight w:val="0"/>
      <w:marTop w:val="0"/>
      <w:marBottom w:val="0"/>
      <w:divBdr>
        <w:top w:val="none" w:sz="0" w:space="0" w:color="auto"/>
        <w:left w:val="none" w:sz="0" w:space="0" w:color="auto"/>
        <w:bottom w:val="none" w:sz="0" w:space="0" w:color="auto"/>
        <w:right w:val="none" w:sz="0" w:space="0" w:color="auto"/>
      </w:divBdr>
    </w:div>
    <w:div w:id="1378622484">
      <w:bodyDiv w:val="1"/>
      <w:marLeft w:val="0"/>
      <w:marRight w:val="0"/>
      <w:marTop w:val="0"/>
      <w:marBottom w:val="0"/>
      <w:divBdr>
        <w:top w:val="none" w:sz="0" w:space="0" w:color="auto"/>
        <w:left w:val="none" w:sz="0" w:space="0" w:color="auto"/>
        <w:bottom w:val="none" w:sz="0" w:space="0" w:color="auto"/>
        <w:right w:val="none" w:sz="0" w:space="0" w:color="auto"/>
      </w:divBdr>
    </w:div>
    <w:div w:id="1383019366">
      <w:bodyDiv w:val="1"/>
      <w:marLeft w:val="0"/>
      <w:marRight w:val="0"/>
      <w:marTop w:val="0"/>
      <w:marBottom w:val="0"/>
      <w:divBdr>
        <w:top w:val="none" w:sz="0" w:space="0" w:color="auto"/>
        <w:left w:val="none" w:sz="0" w:space="0" w:color="auto"/>
        <w:bottom w:val="none" w:sz="0" w:space="0" w:color="auto"/>
        <w:right w:val="none" w:sz="0" w:space="0" w:color="auto"/>
      </w:divBdr>
    </w:div>
    <w:div w:id="1412580802">
      <w:bodyDiv w:val="1"/>
      <w:marLeft w:val="0"/>
      <w:marRight w:val="0"/>
      <w:marTop w:val="0"/>
      <w:marBottom w:val="0"/>
      <w:divBdr>
        <w:top w:val="none" w:sz="0" w:space="0" w:color="auto"/>
        <w:left w:val="none" w:sz="0" w:space="0" w:color="auto"/>
        <w:bottom w:val="none" w:sz="0" w:space="0" w:color="auto"/>
        <w:right w:val="none" w:sz="0" w:space="0" w:color="auto"/>
      </w:divBdr>
    </w:div>
    <w:div w:id="1425999813">
      <w:bodyDiv w:val="1"/>
      <w:marLeft w:val="0"/>
      <w:marRight w:val="0"/>
      <w:marTop w:val="0"/>
      <w:marBottom w:val="0"/>
      <w:divBdr>
        <w:top w:val="none" w:sz="0" w:space="0" w:color="auto"/>
        <w:left w:val="none" w:sz="0" w:space="0" w:color="auto"/>
        <w:bottom w:val="none" w:sz="0" w:space="0" w:color="auto"/>
        <w:right w:val="none" w:sz="0" w:space="0" w:color="auto"/>
      </w:divBdr>
    </w:div>
    <w:div w:id="1440029717">
      <w:bodyDiv w:val="1"/>
      <w:marLeft w:val="0"/>
      <w:marRight w:val="0"/>
      <w:marTop w:val="0"/>
      <w:marBottom w:val="0"/>
      <w:divBdr>
        <w:top w:val="none" w:sz="0" w:space="0" w:color="auto"/>
        <w:left w:val="none" w:sz="0" w:space="0" w:color="auto"/>
        <w:bottom w:val="none" w:sz="0" w:space="0" w:color="auto"/>
        <w:right w:val="none" w:sz="0" w:space="0" w:color="auto"/>
      </w:divBdr>
    </w:div>
    <w:div w:id="1473017706">
      <w:bodyDiv w:val="1"/>
      <w:marLeft w:val="0"/>
      <w:marRight w:val="0"/>
      <w:marTop w:val="0"/>
      <w:marBottom w:val="0"/>
      <w:divBdr>
        <w:top w:val="none" w:sz="0" w:space="0" w:color="auto"/>
        <w:left w:val="none" w:sz="0" w:space="0" w:color="auto"/>
        <w:bottom w:val="none" w:sz="0" w:space="0" w:color="auto"/>
        <w:right w:val="none" w:sz="0" w:space="0" w:color="auto"/>
      </w:divBdr>
      <w:divsChild>
        <w:div w:id="921329162">
          <w:marLeft w:val="0"/>
          <w:marRight w:val="0"/>
          <w:marTop w:val="0"/>
          <w:marBottom w:val="0"/>
          <w:divBdr>
            <w:top w:val="none" w:sz="0" w:space="0" w:color="auto"/>
            <w:left w:val="none" w:sz="0" w:space="0" w:color="auto"/>
            <w:bottom w:val="none" w:sz="0" w:space="0" w:color="auto"/>
            <w:right w:val="none" w:sz="0" w:space="0" w:color="auto"/>
          </w:divBdr>
        </w:div>
      </w:divsChild>
    </w:div>
    <w:div w:id="1473256399">
      <w:bodyDiv w:val="1"/>
      <w:marLeft w:val="0"/>
      <w:marRight w:val="0"/>
      <w:marTop w:val="0"/>
      <w:marBottom w:val="0"/>
      <w:divBdr>
        <w:top w:val="none" w:sz="0" w:space="0" w:color="auto"/>
        <w:left w:val="none" w:sz="0" w:space="0" w:color="auto"/>
        <w:bottom w:val="none" w:sz="0" w:space="0" w:color="auto"/>
        <w:right w:val="none" w:sz="0" w:space="0" w:color="auto"/>
      </w:divBdr>
    </w:div>
    <w:div w:id="1473477091">
      <w:bodyDiv w:val="1"/>
      <w:marLeft w:val="0"/>
      <w:marRight w:val="0"/>
      <w:marTop w:val="0"/>
      <w:marBottom w:val="0"/>
      <w:divBdr>
        <w:top w:val="none" w:sz="0" w:space="0" w:color="auto"/>
        <w:left w:val="none" w:sz="0" w:space="0" w:color="auto"/>
        <w:bottom w:val="none" w:sz="0" w:space="0" w:color="auto"/>
        <w:right w:val="none" w:sz="0" w:space="0" w:color="auto"/>
      </w:divBdr>
    </w:div>
    <w:div w:id="1528910776">
      <w:bodyDiv w:val="1"/>
      <w:marLeft w:val="0"/>
      <w:marRight w:val="0"/>
      <w:marTop w:val="0"/>
      <w:marBottom w:val="0"/>
      <w:divBdr>
        <w:top w:val="none" w:sz="0" w:space="0" w:color="auto"/>
        <w:left w:val="none" w:sz="0" w:space="0" w:color="auto"/>
        <w:bottom w:val="none" w:sz="0" w:space="0" w:color="auto"/>
        <w:right w:val="none" w:sz="0" w:space="0" w:color="auto"/>
      </w:divBdr>
    </w:div>
    <w:div w:id="1536770201">
      <w:bodyDiv w:val="1"/>
      <w:marLeft w:val="0"/>
      <w:marRight w:val="0"/>
      <w:marTop w:val="0"/>
      <w:marBottom w:val="0"/>
      <w:divBdr>
        <w:top w:val="none" w:sz="0" w:space="0" w:color="auto"/>
        <w:left w:val="none" w:sz="0" w:space="0" w:color="auto"/>
        <w:bottom w:val="none" w:sz="0" w:space="0" w:color="auto"/>
        <w:right w:val="none" w:sz="0" w:space="0" w:color="auto"/>
      </w:divBdr>
    </w:div>
    <w:div w:id="1540165706">
      <w:bodyDiv w:val="1"/>
      <w:marLeft w:val="0"/>
      <w:marRight w:val="0"/>
      <w:marTop w:val="0"/>
      <w:marBottom w:val="0"/>
      <w:divBdr>
        <w:top w:val="none" w:sz="0" w:space="0" w:color="auto"/>
        <w:left w:val="none" w:sz="0" w:space="0" w:color="auto"/>
        <w:bottom w:val="none" w:sz="0" w:space="0" w:color="auto"/>
        <w:right w:val="none" w:sz="0" w:space="0" w:color="auto"/>
      </w:divBdr>
    </w:div>
    <w:div w:id="1551844151">
      <w:bodyDiv w:val="1"/>
      <w:marLeft w:val="0"/>
      <w:marRight w:val="0"/>
      <w:marTop w:val="0"/>
      <w:marBottom w:val="0"/>
      <w:divBdr>
        <w:top w:val="none" w:sz="0" w:space="0" w:color="auto"/>
        <w:left w:val="none" w:sz="0" w:space="0" w:color="auto"/>
        <w:bottom w:val="none" w:sz="0" w:space="0" w:color="auto"/>
        <w:right w:val="none" w:sz="0" w:space="0" w:color="auto"/>
      </w:divBdr>
    </w:div>
    <w:div w:id="1561937517">
      <w:bodyDiv w:val="1"/>
      <w:marLeft w:val="0"/>
      <w:marRight w:val="0"/>
      <w:marTop w:val="0"/>
      <w:marBottom w:val="0"/>
      <w:divBdr>
        <w:top w:val="none" w:sz="0" w:space="0" w:color="auto"/>
        <w:left w:val="none" w:sz="0" w:space="0" w:color="auto"/>
        <w:bottom w:val="none" w:sz="0" w:space="0" w:color="auto"/>
        <w:right w:val="none" w:sz="0" w:space="0" w:color="auto"/>
      </w:divBdr>
    </w:div>
    <w:div w:id="1596551386">
      <w:bodyDiv w:val="1"/>
      <w:marLeft w:val="0"/>
      <w:marRight w:val="0"/>
      <w:marTop w:val="0"/>
      <w:marBottom w:val="0"/>
      <w:divBdr>
        <w:top w:val="none" w:sz="0" w:space="0" w:color="auto"/>
        <w:left w:val="none" w:sz="0" w:space="0" w:color="auto"/>
        <w:bottom w:val="none" w:sz="0" w:space="0" w:color="auto"/>
        <w:right w:val="none" w:sz="0" w:space="0" w:color="auto"/>
      </w:divBdr>
    </w:div>
    <w:div w:id="1623346049">
      <w:bodyDiv w:val="1"/>
      <w:marLeft w:val="0"/>
      <w:marRight w:val="0"/>
      <w:marTop w:val="0"/>
      <w:marBottom w:val="0"/>
      <w:divBdr>
        <w:top w:val="none" w:sz="0" w:space="0" w:color="auto"/>
        <w:left w:val="none" w:sz="0" w:space="0" w:color="auto"/>
        <w:bottom w:val="none" w:sz="0" w:space="0" w:color="auto"/>
        <w:right w:val="none" w:sz="0" w:space="0" w:color="auto"/>
      </w:divBdr>
    </w:div>
    <w:div w:id="1624731372">
      <w:bodyDiv w:val="1"/>
      <w:marLeft w:val="0"/>
      <w:marRight w:val="0"/>
      <w:marTop w:val="0"/>
      <w:marBottom w:val="0"/>
      <w:divBdr>
        <w:top w:val="none" w:sz="0" w:space="0" w:color="auto"/>
        <w:left w:val="none" w:sz="0" w:space="0" w:color="auto"/>
        <w:bottom w:val="none" w:sz="0" w:space="0" w:color="auto"/>
        <w:right w:val="none" w:sz="0" w:space="0" w:color="auto"/>
      </w:divBdr>
    </w:div>
    <w:div w:id="1647972299">
      <w:bodyDiv w:val="1"/>
      <w:marLeft w:val="0"/>
      <w:marRight w:val="0"/>
      <w:marTop w:val="0"/>
      <w:marBottom w:val="0"/>
      <w:divBdr>
        <w:top w:val="none" w:sz="0" w:space="0" w:color="auto"/>
        <w:left w:val="none" w:sz="0" w:space="0" w:color="auto"/>
        <w:bottom w:val="none" w:sz="0" w:space="0" w:color="auto"/>
        <w:right w:val="none" w:sz="0" w:space="0" w:color="auto"/>
      </w:divBdr>
    </w:div>
    <w:div w:id="1663311106">
      <w:bodyDiv w:val="1"/>
      <w:marLeft w:val="0"/>
      <w:marRight w:val="0"/>
      <w:marTop w:val="0"/>
      <w:marBottom w:val="0"/>
      <w:divBdr>
        <w:top w:val="none" w:sz="0" w:space="0" w:color="auto"/>
        <w:left w:val="none" w:sz="0" w:space="0" w:color="auto"/>
        <w:bottom w:val="none" w:sz="0" w:space="0" w:color="auto"/>
        <w:right w:val="none" w:sz="0" w:space="0" w:color="auto"/>
      </w:divBdr>
    </w:div>
    <w:div w:id="1672098620">
      <w:bodyDiv w:val="1"/>
      <w:marLeft w:val="0"/>
      <w:marRight w:val="0"/>
      <w:marTop w:val="0"/>
      <w:marBottom w:val="0"/>
      <w:divBdr>
        <w:top w:val="none" w:sz="0" w:space="0" w:color="auto"/>
        <w:left w:val="none" w:sz="0" w:space="0" w:color="auto"/>
        <w:bottom w:val="none" w:sz="0" w:space="0" w:color="auto"/>
        <w:right w:val="none" w:sz="0" w:space="0" w:color="auto"/>
      </w:divBdr>
    </w:div>
    <w:div w:id="1744794550">
      <w:bodyDiv w:val="1"/>
      <w:marLeft w:val="0"/>
      <w:marRight w:val="0"/>
      <w:marTop w:val="0"/>
      <w:marBottom w:val="0"/>
      <w:divBdr>
        <w:top w:val="none" w:sz="0" w:space="0" w:color="auto"/>
        <w:left w:val="none" w:sz="0" w:space="0" w:color="auto"/>
        <w:bottom w:val="none" w:sz="0" w:space="0" w:color="auto"/>
        <w:right w:val="none" w:sz="0" w:space="0" w:color="auto"/>
      </w:divBdr>
    </w:div>
    <w:div w:id="1758088669">
      <w:bodyDiv w:val="1"/>
      <w:marLeft w:val="0"/>
      <w:marRight w:val="0"/>
      <w:marTop w:val="0"/>
      <w:marBottom w:val="0"/>
      <w:divBdr>
        <w:top w:val="none" w:sz="0" w:space="0" w:color="auto"/>
        <w:left w:val="none" w:sz="0" w:space="0" w:color="auto"/>
        <w:bottom w:val="none" w:sz="0" w:space="0" w:color="auto"/>
        <w:right w:val="none" w:sz="0" w:space="0" w:color="auto"/>
      </w:divBdr>
    </w:div>
    <w:div w:id="1771000211">
      <w:bodyDiv w:val="1"/>
      <w:marLeft w:val="0"/>
      <w:marRight w:val="0"/>
      <w:marTop w:val="0"/>
      <w:marBottom w:val="0"/>
      <w:divBdr>
        <w:top w:val="none" w:sz="0" w:space="0" w:color="auto"/>
        <w:left w:val="none" w:sz="0" w:space="0" w:color="auto"/>
        <w:bottom w:val="none" w:sz="0" w:space="0" w:color="auto"/>
        <w:right w:val="none" w:sz="0" w:space="0" w:color="auto"/>
      </w:divBdr>
      <w:divsChild>
        <w:div w:id="270207700">
          <w:marLeft w:val="0"/>
          <w:marRight w:val="0"/>
          <w:marTop w:val="0"/>
          <w:marBottom w:val="0"/>
          <w:divBdr>
            <w:top w:val="none" w:sz="0" w:space="0" w:color="auto"/>
            <w:left w:val="none" w:sz="0" w:space="0" w:color="auto"/>
            <w:bottom w:val="none" w:sz="0" w:space="0" w:color="auto"/>
            <w:right w:val="none" w:sz="0" w:space="0" w:color="auto"/>
          </w:divBdr>
        </w:div>
        <w:div w:id="1731729920">
          <w:marLeft w:val="0"/>
          <w:marRight w:val="0"/>
          <w:marTop w:val="0"/>
          <w:marBottom w:val="0"/>
          <w:divBdr>
            <w:top w:val="none" w:sz="0" w:space="0" w:color="auto"/>
            <w:left w:val="none" w:sz="0" w:space="0" w:color="auto"/>
            <w:bottom w:val="none" w:sz="0" w:space="0" w:color="auto"/>
            <w:right w:val="none" w:sz="0" w:space="0" w:color="auto"/>
          </w:divBdr>
        </w:div>
      </w:divsChild>
    </w:div>
    <w:div w:id="1772967961">
      <w:bodyDiv w:val="1"/>
      <w:marLeft w:val="0"/>
      <w:marRight w:val="0"/>
      <w:marTop w:val="0"/>
      <w:marBottom w:val="0"/>
      <w:divBdr>
        <w:top w:val="none" w:sz="0" w:space="0" w:color="auto"/>
        <w:left w:val="none" w:sz="0" w:space="0" w:color="auto"/>
        <w:bottom w:val="none" w:sz="0" w:space="0" w:color="auto"/>
        <w:right w:val="none" w:sz="0" w:space="0" w:color="auto"/>
      </w:divBdr>
      <w:divsChild>
        <w:div w:id="184561236">
          <w:marLeft w:val="0"/>
          <w:marRight w:val="0"/>
          <w:marTop w:val="0"/>
          <w:marBottom w:val="0"/>
          <w:divBdr>
            <w:top w:val="none" w:sz="0" w:space="0" w:color="auto"/>
            <w:left w:val="none" w:sz="0" w:space="0" w:color="auto"/>
            <w:bottom w:val="none" w:sz="0" w:space="0" w:color="auto"/>
            <w:right w:val="none" w:sz="0" w:space="0" w:color="auto"/>
          </w:divBdr>
          <w:divsChild>
            <w:div w:id="6332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6341">
      <w:bodyDiv w:val="1"/>
      <w:marLeft w:val="0"/>
      <w:marRight w:val="0"/>
      <w:marTop w:val="0"/>
      <w:marBottom w:val="0"/>
      <w:divBdr>
        <w:top w:val="none" w:sz="0" w:space="0" w:color="auto"/>
        <w:left w:val="none" w:sz="0" w:space="0" w:color="auto"/>
        <w:bottom w:val="none" w:sz="0" w:space="0" w:color="auto"/>
        <w:right w:val="none" w:sz="0" w:space="0" w:color="auto"/>
      </w:divBdr>
    </w:div>
    <w:div w:id="1781224637">
      <w:bodyDiv w:val="1"/>
      <w:marLeft w:val="0"/>
      <w:marRight w:val="0"/>
      <w:marTop w:val="0"/>
      <w:marBottom w:val="0"/>
      <w:divBdr>
        <w:top w:val="none" w:sz="0" w:space="0" w:color="auto"/>
        <w:left w:val="none" w:sz="0" w:space="0" w:color="auto"/>
        <w:bottom w:val="none" w:sz="0" w:space="0" w:color="auto"/>
        <w:right w:val="none" w:sz="0" w:space="0" w:color="auto"/>
      </w:divBdr>
      <w:divsChild>
        <w:div w:id="271329361">
          <w:marLeft w:val="0"/>
          <w:marRight w:val="0"/>
          <w:marTop w:val="0"/>
          <w:marBottom w:val="0"/>
          <w:divBdr>
            <w:top w:val="none" w:sz="0" w:space="0" w:color="auto"/>
            <w:left w:val="none" w:sz="0" w:space="0" w:color="auto"/>
            <w:bottom w:val="none" w:sz="0" w:space="0" w:color="auto"/>
            <w:right w:val="none" w:sz="0" w:space="0" w:color="auto"/>
          </w:divBdr>
        </w:div>
        <w:div w:id="1242988479">
          <w:marLeft w:val="0"/>
          <w:marRight w:val="0"/>
          <w:marTop w:val="0"/>
          <w:marBottom w:val="0"/>
          <w:divBdr>
            <w:top w:val="none" w:sz="0" w:space="0" w:color="auto"/>
            <w:left w:val="none" w:sz="0" w:space="0" w:color="auto"/>
            <w:bottom w:val="none" w:sz="0" w:space="0" w:color="auto"/>
            <w:right w:val="none" w:sz="0" w:space="0" w:color="auto"/>
          </w:divBdr>
        </w:div>
      </w:divsChild>
    </w:div>
    <w:div w:id="1796021000">
      <w:bodyDiv w:val="1"/>
      <w:marLeft w:val="0"/>
      <w:marRight w:val="0"/>
      <w:marTop w:val="0"/>
      <w:marBottom w:val="0"/>
      <w:divBdr>
        <w:top w:val="none" w:sz="0" w:space="0" w:color="auto"/>
        <w:left w:val="none" w:sz="0" w:space="0" w:color="auto"/>
        <w:bottom w:val="none" w:sz="0" w:space="0" w:color="auto"/>
        <w:right w:val="none" w:sz="0" w:space="0" w:color="auto"/>
      </w:divBdr>
    </w:div>
    <w:div w:id="1797793017">
      <w:bodyDiv w:val="1"/>
      <w:marLeft w:val="0"/>
      <w:marRight w:val="0"/>
      <w:marTop w:val="0"/>
      <w:marBottom w:val="0"/>
      <w:divBdr>
        <w:top w:val="none" w:sz="0" w:space="0" w:color="auto"/>
        <w:left w:val="none" w:sz="0" w:space="0" w:color="auto"/>
        <w:bottom w:val="none" w:sz="0" w:space="0" w:color="auto"/>
        <w:right w:val="none" w:sz="0" w:space="0" w:color="auto"/>
      </w:divBdr>
    </w:div>
    <w:div w:id="1812089534">
      <w:bodyDiv w:val="1"/>
      <w:marLeft w:val="0"/>
      <w:marRight w:val="0"/>
      <w:marTop w:val="0"/>
      <w:marBottom w:val="0"/>
      <w:divBdr>
        <w:top w:val="none" w:sz="0" w:space="0" w:color="auto"/>
        <w:left w:val="none" w:sz="0" w:space="0" w:color="auto"/>
        <w:bottom w:val="none" w:sz="0" w:space="0" w:color="auto"/>
        <w:right w:val="none" w:sz="0" w:space="0" w:color="auto"/>
      </w:divBdr>
      <w:divsChild>
        <w:div w:id="73206876">
          <w:marLeft w:val="0"/>
          <w:marRight w:val="0"/>
          <w:marTop w:val="0"/>
          <w:marBottom w:val="0"/>
          <w:divBdr>
            <w:top w:val="none" w:sz="0" w:space="0" w:color="auto"/>
            <w:left w:val="none" w:sz="0" w:space="0" w:color="auto"/>
            <w:bottom w:val="none" w:sz="0" w:space="0" w:color="auto"/>
            <w:right w:val="none" w:sz="0" w:space="0" w:color="auto"/>
          </w:divBdr>
          <w:divsChild>
            <w:div w:id="1691492127">
              <w:marLeft w:val="0"/>
              <w:marRight w:val="0"/>
              <w:marTop w:val="0"/>
              <w:marBottom w:val="0"/>
              <w:divBdr>
                <w:top w:val="none" w:sz="0" w:space="0" w:color="auto"/>
                <w:left w:val="none" w:sz="0" w:space="0" w:color="auto"/>
                <w:bottom w:val="none" w:sz="0" w:space="0" w:color="auto"/>
                <w:right w:val="none" w:sz="0" w:space="0" w:color="auto"/>
              </w:divBdr>
              <w:divsChild>
                <w:div w:id="1451121122">
                  <w:marLeft w:val="0"/>
                  <w:marRight w:val="0"/>
                  <w:marTop w:val="0"/>
                  <w:marBottom w:val="0"/>
                  <w:divBdr>
                    <w:top w:val="none" w:sz="0" w:space="0" w:color="auto"/>
                    <w:left w:val="none" w:sz="0" w:space="0" w:color="auto"/>
                    <w:bottom w:val="none" w:sz="0" w:space="0" w:color="auto"/>
                    <w:right w:val="none" w:sz="0" w:space="0" w:color="auto"/>
                  </w:divBdr>
                  <w:divsChild>
                    <w:div w:id="6372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7919">
          <w:marLeft w:val="0"/>
          <w:marRight w:val="0"/>
          <w:marTop w:val="0"/>
          <w:marBottom w:val="0"/>
          <w:divBdr>
            <w:top w:val="none" w:sz="0" w:space="0" w:color="auto"/>
            <w:left w:val="none" w:sz="0" w:space="0" w:color="auto"/>
            <w:bottom w:val="none" w:sz="0" w:space="0" w:color="auto"/>
            <w:right w:val="none" w:sz="0" w:space="0" w:color="auto"/>
          </w:divBdr>
          <w:divsChild>
            <w:div w:id="654802238">
              <w:marLeft w:val="0"/>
              <w:marRight w:val="0"/>
              <w:marTop w:val="0"/>
              <w:marBottom w:val="0"/>
              <w:divBdr>
                <w:top w:val="none" w:sz="0" w:space="0" w:color="auto"/>
                <w:left w:val="none" w:sz="0" w:space="0" w:color="auto"/>
                <w:bottom w:val="none" w:sz="0" w:space="0" w:color="auto"/>
                <w:right w:val="none" w:sz="0" w:space="0" w:color="auto"/>
              </w:divBdr>
            </w:div>
          </w:divsChild>
        </w:div>
        <w:div w:id="1962225977">
          <w:marLeft w:val="0"/>
          <w:marRight w:val="0"/>
          <w:marTop w:val="0"/>
          <w:marBottom w:val="0"/>
          <w:divBdr>
            <w:top w:val="none" w:sz="0" w:space="0" w:color="auto"/>
            <w:left w:val="none" w:sz="0" w:space="0" w:color="auto"/>
            <w:bottom w:val="none" w:sz="0" w:space="0" w:color="auto"/>
            <w:right w:val="none" w:sz="0" w:space="0" w:color="auto"/>
          </w:divBdr>
        </w:div>
      </w:divsChild>
    </w:div>
    <w:div w:id="1815754554">
      <w:bodyDiv w:val="1"/>
      <w:marLeft w:val="0"/>
      <w:marRight w:val="0"/>
      <w:marTop w:val="0"/>
      <w:marBottom w:val="0"/>
      <w:divBdr>
        <w:top w:val="none" w:sz="0" w:space="0" w:color="auto"/>
        <w:left w:val="none" w:sz="0" w:space="0" w:color="auto"/>
        <w:bottom w:val="none" w:sz="0" w:space="0" w:color="auto"/>
        <w:right w:val="none" w:sz="0" w:space="0" w:color="auto"/>
      </w:divBdr>
    </w:div>
    <w:div w:id="1828476781">
      <w:bodyDiv w:val="1"/>
      <w:marLeft w:val="0"/>
      <w:marRight w:val="0"/>
      <w:marTop w:val="0"/>
      <w:marBottom w:val="0"/>
      <w:divBdr>
        <w:top w:val="none" w:sz="0" w:space="0" w:color="auto"/>
        <w:left w:val="none" w:sz="0" w:space="0" w:color="auto"/>
        <w:bottom w:val="none" w:sz="0" w:space="0" w:color="auto"/>
        <w:right w:val="none" w:sz="0" w:space="0" w:color="auto"/>
      </w:divBdr>
    </w:div>
    <w:div w:id="1841658183">
      <w:bodyDiv w:val="1"/>
      <w:marLeft w:val="0"/>
      <w:marRight w:val="0"/>
      <w:marTop w:val="0"/>
      <w:marBottom w:val="0"/>
      <w:divBdr>
        <w:top w:val="none" w:sz="0" w:space="0" w:color="auto"/>
        <w:left w:val="none" w:sz="0" w:space="0" w:color="auto"/>
        <w:bottom w:val="none" w:sz="0" w:space="0" w:color="auto"/>
        <w:right w:val="none" w:sz="0" w:space="0" w:color="auto"/>
      </w:divBdr>
    </w:div>
    <w:div w:id="1858422960">
      <w:bodyDiv w:val="1"/>
      <w:marLeft w:val="0"/>
      <w:marRight w:val="0"/>
      <w:marTop w:val="0"/>
      <w:marBottom w:val="0"/>
      <w:divBdr>
        <w:top w:val="none" w:sz="0" w:space="0" w:color="auto"/>
        <w:left w:val="none" w:sz="0" w:space="0" w:color="auto"/>
        <w:bottom w:val="none" w:sz="0" w:space="0" w:color="auto"/>
        <w:right w:val="none" w:sz="0" w:space="0" w:color="auto"/>
      </w:divBdr>
    </w:div>
    <w:div w:id="1861234209">
      <w:bodyDiv w:val="1"/>
      <w:marLeft w:val="0"/>
      <w:marRight w:val="0"/>
      <w:marTop w:val="0"/>
      <w:marBottom w:val="0"/>
      <w:divBdr>
        <w:top w:val="none" w:sz="0" w:space="0" w:color="auto"/>
        <w:left w:val="none" w:sz="0" w:space="0" w:color="auto"/>
        <w:bottom w:val="none" w:sz="0" w:space="0" w:color="auto"/>
        <w:right w:val="none" w:sz="0" w:space="0" w:color="auto"/>
      </w:divBdr>
    </w:div>
    <w:div w:id="1883519726">
      <w:bodyDiv w:val="1"/>
      <w:marLeft w:val="0"/>
      <w:marRight w:val="0"/>
      <w:marTop w:val="0"/>
      <w:marBottom w:val="0"/>
      <w:divBdr>
        <w:top w:val="none" w:sz="0" w:space="0" w:color="auto"/>
        <w:left w:val="none" w:sz="0" w:space="0" w:color="auto"/>
        <w:bottom w:val="none" w:sz="0" w:space="0" w:color="auto"/>
        <w:right w:val="none" w:sz="0" w:space="0" w:color="auto"/>
      </w:divBdr>
    </w:div>
    <w:div w:id="1906986543">
      <w:bodyDiv w:val="1"/>
      <w:marLeft w:val="0"/>
      <w:marRight w:val="0"/>
      <w:marTop w:val="0"/>
      <w:marBottom w:val="0"/>
      <w:divBdr>
        <w:top w:val="none" w:sz="0" w:space="0" w:color="auto"/>
        <w:left w:val="none" w:sz="0" w:space="0" w:color="auto"/>
        <w:bottom w:val="none" w:sz="0" w:space="0" w:color="auto"/>
        <w:right w:val="none" w:sz="0" w:space="0" w:color="auto"/>
      </w:divBdr>
    </w:div>
    <w:div w:id="1923754746">
      <w:bodyDiv w:val="1"/>
      <w:marLeft w:val="0"/>
      <w:marRight w:val="0"/>
      <w:marTop w:val="0"/>
      <w:marBottom w:val="0"/>
      <w:divBdr>
        <w:top w:val="none" w:sz="0" w:space="0" w:color="auto"/>
        <w:left w:val="none" w:sz="0" w:space="0" w:color="auto"/>
        <w:bottom w:val="none" w:sz="0" w:space="0" w:color="auto"/>
        <w:right w:val="none" w:sz="0" w:space="0" w:color="auto"/>
      </w:divBdr>
      <w:divsChild>
        <w:div w:id="1292398649">
          <w:marLeft w:val="0"/>
          <w:marRight w:val="0"/>
          <w:marTop w:val="0"/>
          <w:marBottom w:val="0"/>
          <w:divBdr>
            <w:top w:val="none" w:sz="0" w:space="0" w:color="auto"/>
            <w:left w:val="none" w:sz="0" w:space="0" w:color="auto"/>
            <w:bottom w:val="none" w:sz="0" w:space="0" w:color="auto"/>
            <w:right w:val="none" w:sz="0" w:space="0" w:color="auto"/>
          </w:divBdr>
        </w:div>
        <w:div w:id="1423600484">
          <w:marLeft w:val="0"/>
          <w:marRight w:val="0"/>
          <w:marTop w:val="0"/>
          <w:marBottom w:val="0"/>
          <w:divBdr>
            <w:top w:val="none" w:sz="0" w:space="0" w:color="auto"/>
            <w:left w:val="none" w:sz="0" w:space="0" w:color="auto"/>
            <w:bottom w:val="none" w:sz="0" w:space="0" w:color="auto"/>
            <w:right w:val="none" w:sz="0" w:space="0" w:color="auto"/>
          </w:divBdr>
        </w:div>
        <w:div w:id="33503499">
          <w:marLeft w:val="0"/>
          <w:marRight w:val="0"/>
          <w:marTop w:val="0"/>
          <w:marBottom w:val="0"/>
          <w:divBdr>
            <w:top w:val="none" w:sz="0" w:space="0" w:color="auto"/>
            <w:left w:val="none" w:sz="0" w:space="0" w:color="auto"/>
            <w:bottom w:val="none" w:sz="0" w:space="0" w:color="auto"/>
            <w:right w:val="none" w:sz="0" w:space="0" w:color="auto"/>
          </w:divBdr>
        </w:div>
      </w:divsChild>
    </w:div>
    <w:div w:id="1927415624">
      <w:bodyDiv w:val="1"/>
      <w:marLeft w:val="0"/>
      <w:marRight w:val="0"/>
      <w:marTop w:val="0"/>
      <w:marBottom w:val="0"/>
      <w:divBdr>
        <w:top w:val="none" w:sz="0" w:space="0" w:color="auto"/>
        <w:left w:val="none" w:sz="0" w:space="0" w:color="auto"/>
        <w:bottom w:val="none" w:sz="0" w:space="0" w:color="auto"/>
        <w:right w:val="none" w:sz="0" w:space="0" w:color="auto"/>
      </w:divBdr>
    </w:div>
    <w:div w:id="1935897129">
      <w:bodyDiv w:val="1"/>
      <w:marLeft w:val="0"/>
      <w:marRight w:val="0"/>
      <w:marTop w:val="0"/>
      <w:marBottom w:val="0"/>
      <w:divBdr>
        <w:top w:val="none" w:sz="0" w:space="0" w:color="auto"/>
        <w:left w:val="none" w:sz="0" w:space="0" w:color="auto"/>
        <w:bottom w:val="none" w:sz="0" w:space="0" w:color="auto"/>
        <w:right w:val="none" w:sz="0" w:space="0" w:color="auto"/>
      </w:divBdr>
    </w:div>
    <w:div w:id="1946110523">
      <w:bodyDiv w:val="1"/>
      <w:marLeft w:val="0"/>
      <w:marRight w:val="0"/>
      <w:marTop w:val="0"/>
      <w:marBottom w:val="0"/>
      <w:divBdr>
        <w:top w:val="none" w:sz="0" w:space="0" w:color="auto"/>
        <w:left w:val="none" w:sz="0" w:space="0" w:color="auto"/>
        <w:bottom w:val="none" w:sz="0" w:space="0" w:color="auto"/>
        <w:right w:val="none" w:sz="0" w:space="0" w:color="auto"/>
      </w:divBdr>
    </w:div>
    <w:div w:id="1949197034">
      <w:bodyDiv w:val="1"/>
      <w:marLeft w:val="0"/>
      <w:marRight w:val="0"/>
      <w:marTop w:val="0"/>
      <w:marBottom w:val="0"/>
      <w:divBdr>
        <w:top w:val="none" w:sz="0" w:space="0" w:color="auto"/>
        <w:left w:val="none" w:sz="0" w:space="0" w:color="auto"/>
        <w:bottom w:val="none" w:sz="0" w:space="0" w:color="auto"/>
        <w:right w:val="none" w:sz="0" w:space="0" w:color="auto"/>
      </w:divBdr>
    </w:div>
    <w:div w:id="1951475323">
      <w:bodyDiv w:val="1"/>
      <w:marLeft w:val="0"/>
      <w:marRight w:val="0"/>
      <w:marTop w:val="0"/>
      <w:marBottom w:val="0"/>
      <w:divBdr>
        <w:top w:val="none" w:sz="0" w:space="0" w:color="auto"/>
        <w:left w:val="none" w:sz="0" w:space="0" w:color="auto"/>
        <w:bottom w:val="none" w:sz="0" w:space="0" w:color="auto"/>
        <w:right w:val="none" w:sz="0" w:space="0" w:color="auto"/>
      </w:divBdr>
    </w:div>
    <w:div w:id="1973049483">
      <w:bodyDiv w:val="1"/>
      <w:marLeft w:val="0"/>
      <w:marRight w:val="0"/>
      <w:marTop w:val="0"/>
      <w:marBottom w:val="0"/>
      <w:divBdr>
        <w:top w:val="none" w:sz="0" w:space="0" w:color="auto"/>
        <w:left w:val="none" w:sz="0" w:space="0" w:color="auto"/>
        <w:bottom w:val="none" w:sz="0" w:space="0" w:color="auto"/>
        <w:right w:val="none" w:sz="0" w:space="0" w:color="auto"/>
      </w:divBdr>
    </w:div>
    <w:div w:id="1985625671">
      <w:bodyDiv w:val="1"/>
      <w:marLeft w:val="0"/>
      <w:marRight w:val="0"/>
      <w:marTop w:val="0"/>
      <w:marBottom w:val="0"/>
      <w:divBdr>
        <w:top w:val="none" w:sz="0" w:space="0" w:color="auto"/>
        <w:left w:val="none" w:sz="0" w:space="0" w:color="auto"/>
        <w:bottom w:val="none" w:sz="0" w:space="0" w:color="auto"/>
        <w:right w:val="none" w:sz="0" w:space="0" w:color="auto"/>
      </w:divBdr>
    </w:div>
    <w:div w:id="1986204655">
      <w:bodyDiv w:val="1"/>
      <w:marLeft w:val="0"/>
      <w:marRight w:val="0"/>
      <w:marTop w:val="0"/>
      <w:marBottom w:val="0"/>
      <w:divBdr>
        <w:top w:val="none" w:sz="0" w:space="0" w:color="auto"/>
        <w:left w:val="none" w:sz="0" w:space="0" w:color="auto"/>
        <w:bottom w:val="none" w:sz="0" w:space="0" w:color="auto"/>
        <w:right w:val="none" w:sz="0" w:space="0" w:color="auto"/>
      </w:divBdr>
    </w:div>
    <w:div w:id="2001274847">
      <w:bodyDiv w:val="1"/>
      <w:marLeft w:val="0"/>
      <w:marRight w:val="0"/>
      <w:marTop w:val="0"/>
      <w:marBottom w:val="0"/>
      <w:divBdr>
        <w:top w:val="none" w:sz="0" w:space="0" w:color="auto"/>
        <w:left w:val="none" w:sz="0" w:space="0" w:color="auto"/>
        <w:bottom w:val="none" w:sz="0" w:space="0" w:color="auto"/>
        <w:right w:val="none" w:sz="0" w:space="0" w:color="auto"/>
      </w:divBdr>
    </w:div>
    <w:div w:id="2003970530">
      <w:bodyDiv w:val="1"/>
      <w:marLeft w:val="0"/>
      <w:marRight w:val="0"/>
      <w:marTop w:val="0"/>
      <w:marBottom w:val="0"/>
      <w:divBdr>
        <w:top w:val="none" w:sz="0" w:space="0" w:color="auto"/>
        <w:left w:val="none" w:sz="0" w:space="0" w:color="auto"/>
        <w:bottom w:val="none" w:sz="0" w:space="0" w:color="auto"/>
        <w:right w:val="none" w:sz="0" w:space="0" w:color="auto"/>
      </w:divBdr>
    </w:div>
    <w:div w:id="2042364831">
      <w:bodyDiv w:val="1"/>
      <w:marLeft w:val="0"/>
      <w:marRight w:val="0"/>
      <w:marTop w:val="0"/>
      <w:marBottom w:val="0"/>
      <w:divBdr>
        <w:top w:val="none" w:sz="0" w:space="0" w:color="auto"/>
        <w:left w:val="none" w:sz="0" w:space="0" w:color="auto"/>
        <w:bottom w:val="none" w:sz="0" w:space="0" w:color="auto"/>
        <w:right w:val="none" w:sz="0" w:space="0" w:color="auto"/>
      </w:divBdr>
    </w:div>
    <w:div w:id="2055614145">
      <w:bodyDiv w:val="1"/>
      <w:marLeft w:val="0"/>
      <w:marRight w:val="0"/>
      <w:marTop w:val="0"/>
      <w:marBottom w:val="0"/>
      <w:divBdr>
        <w:top w:val="none" w:sz="0" w:space="0" w:color="auto"/>
        <w:left w:val="none" w:sz="0" w:space="0" w:color="auto"/>
        <w:bottom w:val="none" w:sz="0" w:space="0" w:color="auto"/>
        <w:right w:val="none" w:sz="0" w:space="0" w:color="auto"/>
      </w:divBdr>
      <w:divsChild>
        <w:div w:id="392849512">
          <w:marLeft w:val="0"/>
          <w:marRight w:val="0"/>
          <w:marTop w:val="0"/>
          <w:marBottom w:val="0"/>
          <w:divBdr>
            <w:top w:val="none" w:sz="0" w:space="0" w:color="auto"/>
            <w:left w:val="none" w:sz="0" w:space="0" w:color="auto"/>
            <w:bottom w:val="none" w:sz="0" w:space="0" w:color="auto"/>
            <w:right w:val="none" w:sz="0" w:space="0" w:color="auto"/>
          </w:divBdr>
        </w:div>
      </w:divsChild>
    </w:div>
    <w:div w:id="2056342678">
      <w:bodyDiv w:val="1"/>
      <w:marLeft w:val="0"/>
      <w:marRight w:val="0"/>
      <w:marTop w:val="0"/>
      <w:marBottom w:val="0"/>
      <w:divBdr>
        <w:top w:val="none" w:sz="0" w:space="0" w:color="auto"/>
        <w:left w:val="none" w:sz="0" w:space="0" w:color="auto"/>
        <w:bottom w:val="none" w:sz="0" w:space="0" w:color="auto"/>
        <w:right w:val="none" w:sz="0" w:space="0" w:color="auto"/>
      </w:divBdr>
    </w:div>
    <w:div w:id="2056850030">
      <w:bodyDiv w:val="1"/>
      <w:marLeft w:val="0"/>
      <w:marRight w:val="0"/>
      <w:marTop w:val="0"/>
      <w:marBottom w:val="0"/>
      <w:divBdr>
        <w:top w:val="none" w:sz="0" w:space="0" w:color="auto"/>
        <w:left w:val="none" w:sz="0" w:space="0" w:color="auto"/>
        <w:bottom w:val="none" w:sz="0" w:space="0" w:color="auto"/>
        <w:right w:val="none" w:sz="0" w:space="0" w:color="auto"/>
      </w:divBdr>
    </w:div>
    <w:div w:id="2067560062">
      <w:bodyDiv w:val="1"/>
      <w:marLeft w:val="0"/>
      <w:marRight w:val="0"/>
      <w:marTop w:val="0"/>
      <w:marBottom w:val="0"/>
      <w:divBdr>
        <w:top w:val="none" w:sz="0" w:space="0" w:color="auto"/>
        <w:left w:val="none" w:sz="0" w:space="0" w:color="auto"/>
        <w:bottom w:val="none" w:sz="0" w:space="0" w:color="auto"/>
        <w:right w:val="none" w:sz="0" w:space="0" w:color="auto"/>
      </w:divBdr>
    </w:div>
    <w:div w:id="2095395829">
      <w:bodyDiv w:val="1"/>
      <w:marLeft w:val="0"/>
      <w:marRight w:val="0"/>
      <w:marTop w:val="0"/>
      <w:marBottom w:val="0"/>
      <w:divBdr>
        <w:top w:val="none" w:sz="0" w:space="0" w:color="auto"/>
        <w:left w:val="none" w:sz="0" w:space="0" w:color="auto"/>
        <w:bottom w:val="none" w:sz="0" w:space="0" w:color="auto"/>
        <w:right w:val="none" w:sz="0" w:space="0" w:color="auto"/>
      </w:divBdr>
    </w:div>
    <w:div w:id="2106534108">
      <w:bodyDiv w:val="1"/>
      <w:marLeft w:val="0"/>
      <w:marRight w:val="0"/>
      <w:marTop w:val="0"/>
      <w:marBottom w:val="0"/>
      <w:divBdr>
        <w:top w:val="none" w:sz="0" w:space="0" w:color="auto"/>
        <w:left w:val="none" w:sz="0" w:space="0" w:color="auto"/>
        <w:bottom w:val="none" w:sz="0" w:space="0" w:color="auto"/>
        <w:right w:val="none" w:sz="0" w:space="0" w:color="auto"/>
      </w:divBdr>
    </w:div>
    <w:div w:id="2121023141">
      <w:bodyDiv w:val="1"/>
      <w:marLeft w:val="0"/>
      <w:marRight w:val="0"/>
      <w:marTop w:val="0"/>
      <w:marBottom w:val="0"/>
      <w:divBdr>
        <w:top w:val="none" w:sz="0" w:space="0" w:color="auto"/>
        <w:left w:val="none" w:sz="0" w:space="0" w:color="auto"/>
        <w:bottom w:val="none" w:sz="0" w:space="0" w:color="auto"/>
        <w:right w:val="none" w:sz="0" w:space="0" w:color="auto"/>
      </w:divBdr>
      <w:divsChild>
        <w:div w:id="1641769149">
          <w:marLeft w:val="0"/>
          <w:marRight w:val="0"/>
          <w:marTop w:val="0"/>
          <w:marBottom w:val="0"/>
          <w:divBdr>
            <w:top w:val="none" w:sz="0" w:space="0" w:color="auto"/>
            <w:left w:val="none" w:sz="0" w:space="0" w:color="auto"/>
            <w:bottom w:val="none" w:sz="0" w:space="0" w:color="auto"/>
            <w:right w:val="none" w:sz="0" w:space="0" w:color="auto"/>
          </w:divBdr>
        </w:div>
        <w:div w:id="1001422453">
          <w:marLeft w:val="0"/>
          <w:marRight w:val="0"/>
          <w:marTop w:val="0"/>
          <w:marBottom w:val="0"/>
          <w:divBdr>
            <w:top w:val="none" w:sz="0" w:space="0" w:color="auto"/>
            <w:left w:val="none" w:sz="0" w:space="0" w:color="auto"/>
            <w:bottom w:val="none" w:sz="0" w:space="0" w:color="auto"/>
            <w:right w:val="none" w:sz="0" w:space="0" w:color="auto"/>
          </w:divBdr>
        </w:div>
      </w:divsChild>
    </w:div>
    <w:div w:id="2128697384">
      <w:bodyDiv w:val="1"/>
      <w:marLeft w:val="0"/>
      <w:marRight w:val="0"/>
      <w:marTop w:val="0"/>
      <w:marBottom w:val="0"/>
      <w:divBdr>
        <w:top w:val="none" w:sz="0" w:space="0" w:color="auto"/>
        <w:left w:val="none" w:sz="0" w:space="0" w:color="auto"/>
        <w:bottom w:val="none" w:sz="0" w:space="0" w:color="auto"/>
        <w:right w:val="none" w:sz="0" w:space="0" w:color="auto"/>
      </w:divBdr>
    </w:div>
    <w:div w:id="2133480011">
      <w:bodyDiv w:val="1"/>
      <w:marLeft w:val="0"/>
      <w:marRight w:val="0"/>
      <w:marTop w:val="0"/>
      <w:marBottom w:val="0"/>
      <w:divBdr>
        <w:top w:val="none" w:sz="0" w:space="0" w:color="auto"/>
        <w:left w:val="none" w:sz="0" w:space="0" w:color="auto"/>
        <w:bottom w:val="none" w:sz="0" w:space="0" w:color="auto"/>
        <w:right w:val="none" w:sz="0" w:space="0" w:color="auto"/>
      </w:divBdr>
    </w:div>
    <w:div w:id="213832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arwick.ac.uk/fac/soc/ier/research/reviewapprenticeship/ier_apprenticeships_review_update_1_july_2012.pdf" TargetMode="External"/><Relationship Id="rId18" Type="http://schemas.openxmlformats.org/officeDocument/2006/relationships/hyperlink" Target="https://op.europa.eu/en/publication-detail/-/publication/3466f64b-c644-11ea-b3a4-01aa75ed71a1/language-en" TargetMode="External"/><Relationship Id="rId26" Type="http://schemas.openxmlformats.org/officeDocument/2006/relationships/hyperlink" Target="https://unevoc.unesco.org/fileadmin/up/2013_epub_revisiting_global_trends_in_tvet_book.pdf"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unesdoc.unesco.org/ark:/48223/pf0000265943" TargetMode="External"/><Relationship Id="rId34" Type="http://schemas.openxmlformats.org/officeDocument/2006/relationships/hyperlink" Target="https://www.etf.europa.eu/en/practice-areas/work-based-learning"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edefop.europa.eu/files/4179_en.pdf" TargetMode="External"/><Relationship Id="rId17" Type="http://schemas.openxmlformats.org/officeDocument/2006/relationships/hyperlink" Target="https://efs.men.gov.pl/wp-content/uploads/2018/03/Raport-ko%C5%84cowy_pozaszkolne-formy-kszta%C5%82cenia_wersja-ostateczna.pdf" TargetMode="External"/><Relationship Id="rId25" Type="http://schemas.openxmlformats.org/officeDocument/2006/relationships/hyperlink" Target="http://biblioteka-krk.ibe.edu.pl/opac_css/doc_num.php?explnum_id=999" TargetMode="External"/><Relationship Id="rId33" Type="http://schemas.openxmlformats.org/officeDocument/2006/relationships/hyperlink" Target="https://www.cedefop.europa.eu/en/events-and-projects/projects/apprenticeships-work-based-learning/publication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476940/BIS-15-629-process-evaluation-of-apprenticeship-trailblazers.pdf" TargetMode="External"/><Relationship Id="rId20" Type="http://schemas.openxmlformats.org/officeDocument/2006/relationships/hyperlink" Target="https://ec.europa.eu/social/main.jsp?catId=1147" TargetMode="External"/><Relationship Id="rId29" Type="http://schemas.openxmlformats.org/officeDocument/2006/relationships/hyperlink" Target="https://unesdoc.unesco.org/ark:/48223/pf000026067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mwi.de/Navigation/DE/Service/Ausbildungsberufe/ausbildungsberufe.html" TargetMode="External"/><Relationship Id="rId24" Type="http://schemas.openxmlformats.org/officeDocument/2006/relationships/hyperlink" Target="http://uis.unesco.org/sites/default/files/documents/education-for-people-and-planet-creating-sustainable-futures-for-all-gemr-2016-en.pdf" TargetMode="External"/><Relationship Id="rId32" Type="http://schemas.openxmlformats.org/officeDocument/2006/relationships/hyperlink" Target="https://www.bibb.de/de/95585.ph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fs.men.gov.pl/wp-content/uploads/2018/03/Raport-ko&#324;cowy_pozaszkolne-formy-kszta&#322;cenia_wersja-ostateczna.pdf" TargetMode="External"/><Relationship Id="rId23" Type="http://schemas.openxmlformats.org/officeDocument/2006/relationships/hyperlink" Target="https://www.researchgate.net/profile/Shafika_Isaacs/publication/325644563_INVEST_Africa/links/5b4f437f45851507a7aa964e/INVEST-Africa.pdf" TargetMode="External"/><Relationship Id="rId28" Type="http://schemas.openxmlformats.org/officeDocument/2006/relationships/hyperlink" Target="https://www.cedefop.europa.eu/en/publications-and-resources/country-reports/vocational-education-and-training-europe-germany-2018" TargetMode="External"/><Relationship Id="rId36" Type="http://schemas.openxmlformats.org/officeDocument/2006/relationships/hyperlink" Target="https://iarp.edu.pl" TargetMode="External"/><Relationship Id="rId10" Type="http://schemas.openxmlformats.org/officeDocument/2006/relationships/image" Target="media/image2.gif"/><Relationship Id="rId19" Type="http://schemas.openxmlformats.org/officeDocument/2006/relationships/hyperlink" Target="https://assets.publishing.service.gov.uk/government/uploads/system/uploads/attachment_data/file/635898/12-813-evaluation-of-apprenticeships-employers.pdf" TargetMode="External"/><Relationship Id="rId31" Type="http://schemas.openxmlformats.org/officeDocument/2006/relationships/hyperlink" Target="https://eur-lex.europa.eu/legal-content/PL/TXT/PDF/?uri=CELEX:32009H0708(01)&amp;from=EN"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C://Users/Lena/AppData/Local/Temp/Quantitative%20Analysis%20Report%20September%202013.pdf" TargetMode="External"/><Relationship Id="rId22" Type="http://schemas.openxmlformats.org/officeDocument/2006/relationships/hyperlink" Target="https://unesdoc.unesco.org/ark:/48223/pf0000262718" TargetMode="External"/><Relationship Id="rId27" Type="http://schemas.openxmlformats.org/officeDocument/2006/relationships/hyperlink" Target="https://cumulus.cedefop.europa.eu/files/vetelib/2016/2016_CR_SE.pdf" TargetMode="External"/><Relationship Id="rId30" Type="http://schemas.openxmlformats.org/officeDocument/2006/relationships/hyperlink" Target="http://www.oecd.org/education/skills-beyond-school/vet.htm" TargetMode="External"/><Relationship Id="rId35" Type="http://schemas.openxmlformats.org/officeDocument/2006/relationships/hyperlink" Target="http://www.oecd.org/education/skills-beyond-school/work-based-learning-and-apprenticeships.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player.pl/storage/74/71195081/1598988330/pGeJjyxdeVURjXCF0O523g/71195081.pdf" TargetMode="External"/><Relationship Id="rId13" Type="http://schemas.openxmlformats.org/officeDocument/2006/relationships/hyperlink" Target="https://www.cedefop.europa.eu/files/4166_en.pdf" TargetMode="External"/><Relationship Id="rId18" Type="http://schemas.openxmlformats.org/officeDocument/2006/relationships/hyperlink" Target="https://cumulus.cedefop.europa.eu/files/vetelib/2019/Vocational_Education_Training_Europe_Germany_2018_Cedefop_ReferNet.pdf" TargetMode="External"/><Relationship Id="rId26" Type="http://schemas.openxmlformats.org/officeDocument/2006/relationships/hyperlink" Target="https://ec.europa.eu/social/main.jsp?catId=1148&amp;langId=en" TargetMode="External"/><Relationship Id="rId3" Type="http://schemas.openxmlformats.org/officeDocument/2006/relationships/hyperlink" Target="https://rot.wrotapodlasia.pl/pl/Aktualnosci/informacja-z-xvi-posiedzenia-grupy-sterujacej-ewaluacja-rpowp-na-lata-2014-2020.html" TargetMode="External"/><Relationship Id="rId21" Type="http://schemas.openxmlformats.org/officeDocument/2006/relationships/hyperlink" Target="https://www.bibb.de/veroeffentlichungen/en/publication/download/9861" TargetMode="External"/><Relationship Id="rId7" Type="http://schemas.openxmlformats.org/officeDocument/2006/relationships/hyperlink" Target="http://www.rzemioslo.bialystok.pl/download/pez/Raport_DR_Praktyki_wsparcia_nauczycieli_zawodowych_zagrozonych_bezrobociem.pdf" TargetMode="External"/><Relationship Id="rId12" Type="http://schemas.openxmlformats.org/officeDocument/2006/relationships/hyperlink" Target="https://www.cedefop.europa.eu/files/4166_en.pdf" TargetMode="External"/><Relationship Id="rId17" Type="http://schemas.openxmlformats.org/officeDocument/2006/relationships/hyperlink" Target="https://www.bibb.de/veroeffentlichungen/en/publication/download/9861" TargetMode="External"/><Relationship Id="rId25" Type="http://schemas.openxmlformats.org/officeDocument/2006/relationships/hyperlink" Target="https://ec.europa.eu/eurostat/statistics-explained/index.php/Vocational_education_and_training_statistics" TargetMode="External"/><Relationship Id="rId2" Type="http://schemas.openxmlformats.org/officeDocument/2006/relationships/hyperlink" Target="http://evalu.pl/aktualnosci/ocena-wplywu-wsparcia-rpowp-2014-2020-na-popularyzacje-szkolnictwa-zawodowego-w" TargetMode="External"/><Relationship Id="rId16" Type="http://schemas.openxmlformats.org/officeDocument/2006/relationships/hyperlink" Target="https://cumulus.cedefop.europa.eu/files/vetelib/2019/Vocational_Education_Training_Europe_Germany_2018_Cedefop_ReferNet.pdf" TargetMode="External"/><Relationship Id="rId20" Type="http://schemas.openxmlformats.org/officeDocument/2006/relationships/hyperlink" Target="http://ec.europa.eu/social/BlobServlet?docId=14127&amp;langId=en" TargetMode="External"/><Relationship Id="rId29" Type="http://schemas.openxmlformats.org/officeDocument/2006/relationships/hyperlink" Target="https://www.eqavet.eu/Eqavet2017/media/publications/Quality-assurance-systems-in-work-based-learning-and-assessment-in-European-VET-(3).pdf?ext=.pdf" TargetMode="External"/><Relationship Id="rId1" Type="http://schemas.openxmlformats.org/officeDocument/2006/relationships/hyperlink" Target="https://www.cedefop.europa.eu/files/3083_en.pdf" TargetMode="External"/><Relationship Id="rId6" Type="http://schemas.openxmlformats.org/officeDocument/2006/relationships/hyperlink" Target="http://konfederacjalewiatan.pl/aktualnosci/2019/1/modelowe_programy_realizacji_praktycznej_nauki_zawodu_w_branzy_spedycyjnologistycznej" TargetMode="External"/><Relationship Id="rId11" Type="http://schemas.openxmlformats.org/officeDocument/2006/relationships/hyperlink" Target="http://data.europa.eu/doi/10.2801/722857" TargetMode="External"/><Relationship Id="rId24" Type="http://schemas.openxmlformats.org/officeDocument/2006/relationships/hyperlink" Target="https://en.unesco.org/themes/skills-work-and-life/interagency-cooperation" TargetMode="External"/><Relationship Id="rId5" Type="http://schemas.openxmlformats.org/officeDocument/2006/relationships/hyperlink" Target="http://konfederacjalewiatan.pl/aktualnosci/2019/1/modelowe_programy_realizacji_praktycznej_nauki_zawodu_w_branzy_tekstylnoodziezowej" TargetMode="External"/><Relationship Id="rId15" Type="http://schemas.openxmlformats.org/officeDocument/2006/relationships/hyperlink" Target="https://www.cedefop.europa.eu/files/3083_en.pdf" TargetMode="External"/><Relationship Id="rId23" Type="http://schemas.openxmlformats.org/officeDocument/2006/relationships/hyperlink" Target="https://ec.europa.eu/social/main.jsp?langId=en&amp;catId=1147&amp;furtherNews=yes&amp;newsId=9333" TargetMode="External"/><Relationship Id="rId28" Type="http://schemas.openxmlformats.org/officeDocument/2006/relationships/hyperlink" Target="https://eur-lex.europa.eu/legal-content/PL/TXT/PDF/?uri=CELEX:32009H0708(01)&amp;from=EN" TargetMode="External"/><Relationship Id="rId10" Type="http://schemas.openxmlformats.org/officeDocument/2006/relationships/hyperlink" Target="https://wyszukiwarka.efs.men.gov.pl/product/wspolpraca-szkol-zawodowych-z-pracodawcami-przykladowe-rozwiazania/attachment/2074" TargetMode="External"/><Relationship Id="rId19" Type="http://schemas.openxmlformats.org/officeDocument/2006/relationships/hyperlink" Target="http://www.oecd.org/education/skills-beyond-school/vet.htm" TargetMode="External"/><Relationship Id="rId31" Type="http://schemas.openxmlformats.org/officeDocument/2006/relationships/hyperlink" Target="https://www.ilo.org/wcmsp5/groups/public/---ed_emp/documents/publication/wcms_715099.pdf" TargetMode="External"/><Relationship Id="rId4" Type="http://schemas.openxmlformats.org/officeDocument/2006/relationships/hyperlink" Target="http://www.dwup.pl/asset/images/files/Badania_analizy_raporty/05_RAPORT_KO%C5%83COWY_v6.pdf" TargetMode="External"/><Relationship Id="rId9" Type="http://schemas.openxmlformats.org/officeDocument/2006/relationships/hyperlink" Target="https://www.researchgate.net/profile/Andrzej_Klimczuk/publication/308965779_Doradcze_i_edukacyjne_aspekty_reorientacji_zawodowej_i_wsparcia_zatrudnienia_zwalnianych_pracownikow_oswiaty/links/57fe61c808aeaf819a5c2dfe/Doradcze-i-edukacyjne-aspekty-reorientacji-zawodowej-i-wsparcia-zatrudnienia-zwalnianych-pracownikow-oswiaty.pdf" TargetMode="External"/><Relationship Id="rId14" Type="http://schemas.openxmlformats.org/officeDocument/2006/relationships/hyperlink" Target="https://www.scb.se/hitta-statistik/statistik-efter-amne/utbildning-och-forskning/eftergymnasial-yrkesutbildning/yrkeshogskolan/" TargetMode="External"/><Relationship Id="rId22" Type="http://schemas.openxmlformats.org/officeDocument/2006/relationships/hyperlink" Target="https://assets.publishing.service.gov.uk/government/uploads/system/uploads/attachment_data/file/476940/BIS-15-629-process-evaluation-of-apprenticeship-trailblazers.pdf" TargetMode="External"/><Relationship Id="rId27" Type="http://schemas.openxmlformats.org/officeDocument/2006/relationships/hyperlink" Target="https://ec.europa.eu/commission/presscorner/detail/el/MEMO_15_5241" TargetMode="External"/><Relationship Id="rId30" Type="http://schemas.openxmlformats.org/officeDocument/2006/relationships/hyperlink" Target="https://www.ilo.org/wcmsp5/groups/public/---ed_norm/---relconf/documents/meetingdocument/wcms_73115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HK%20Templates\2010%20Template\GHK%20Report.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A7CD1-7502-4CBF-8D3F-4414BDE1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GHK Report</Template>
  <TotalTime>1</TotalTime>
  <Pages>26</Pages>
  <Words>7635</Words>
  <Characters>45810</Characters>
  <Application>Microsoft Office Word</Application>
  <DocSecurity>4</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Karolina.Jakubowska</dc:creator>
  <cp:lastModifiedBy>Magdalena Urbas AD</cp:lastModifiedBy>
  <cp:revision>2</cp:revision>
  <cp:lastPrinted>2020-09-11T10:09:00Z</cp:lastPrinted>
  <dcterms:created xsi:type="dcterms:W3CDTF">2020-09-17T13:52:00Z</dcterms:created>
  <dcterms:modified xsi:type="dcterms:W3CDTF">2020-09-17T13:52:00Z</dcterms:modified>
</cp:coreProperties>
</file>