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4E" w:rsidRDefault="005E724E" w:rsidP="005E724E">
      <w:pPr>
        <w:jc w:val="center"/>
      </w:pPr>
      <w:r>
        <w:rPr>
          <w:noProof/>
        </w:rPr>
        <w:drawing>
          <wp:inline distT="0" distB="0" distL="0" distR="0">
            <wp:extent cx="3000375" cy="2676525"/>
            <wp:effectExtent l="19050" t="0" r="9525" b="0"/>
            <wp:docPr id="1" name="Obraz 1" descr="Maly-Gu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y-Gute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24E" w:rsidRDefault="005E724E" w:rsidP="005E724E">
      <w:pPr>
        <w:jc w:val="center"/>
      </w:pPr>
    </w:p>
    <w:p w:rsidR="005E724E" w:rsidRDefault="005E724E" w:rsidP="005E724E">
      <w:pPr>
        <w:jc w:val="center"/>
      </w:pPr>
    </w:p>
    <w:p w:rsidR="005E724E" w:rsidRDefault="005E724E" w:rsidP="005E724E">
      <w:pPr>
        <w:jc w:val="center"/>
      </w:pPr>
    </w:p>
    <w:p w:rsidR="005E724E" w:rsidRDefault="005E724E" w:rsidP="005E724E">
      <w:pPr>
        <w:jc w:val="center"/>
      </w:pPr>
    </w:p>
    <w:p w:rsidR="005E724E" w:rsidRPr="007A7329" w:rsidRDefault="007A7329" w:rsidP="007A7329">
      <w:pPr>
        <w:spacing w:line="360" w:lineRule="auto"/>
        <w:jc w:val="center"/>
        <w:rPr>
          <w:sz w:val="44"/>
          <w:szCs w:val="44"/>
        </w:rPr>
      </w:pPr>
      <w:r w:rsidRPr="007A7329">
        <w:rPr>
          <w:b/>
          <w:sz w:val="44"/>
          <w:szCs w:val="44"/>
        </w:rPr>
        <w:t>Czy musimy wycinać lasy? – z wykorzystaniem treści filmu</w:t>
      </w:r>
      <w:r>
        <w:rPr>
          <w:b/>
          <w:sz w:val="44"/>
          <w:szCs w:val="44"/>
        </w:rPr>
        <w:t xml:space="preserve"> „Amazonia. Przygody małpki </w:t>
      </w:r>
      <w:proofErr w:type="spellStart"/>
      <w:r>
        <w:rPr>
          <w:b/>
          <w:sz w:val="44"/>
          <w:szCs w:val="44"/>
        </w:rPr>
        <w:t>Sai</w:t>
      </w:r>
      <w:proofErr w:type="spellEnd"/>
      <w:r w:rsidRPr="007A7329">
        <w:rPr>
          <w:b/>
          <w:sz w:val="44"/>
          <w:szCs w:val="44"/>
        </w:rPr>
        <w:t>”</w:t>
      </w:r>
    </w:p>
    <w:p w:rsidR="007A7329" w:rsidRDefault="007A7329" w:rsidP="005E724E">
      <w:pPr>
        <w:pStyle w:val="Tekstpodstawowy2"/>
        <w:spacing w:after="0" w:line="360" w:lineRule="auto"/>
        <w:jc w:val="center"/>
        <w:rPr>
          <w:sz w:val="40"/>
          <w:szCs w:val="40"/>
        </w:rPr>
      </w:pPr>
    </w:p>
    <w:p w:rsidR="005E724E" w:rsidRPr="007A7329" w:rsidRDefault="005E724E" w:rsidP="005E724E">
      <w:pPr>
        <w:pStyle w:val="Tekstpodstawowy2"/>
        <w:spacing w:after="0" w:line="360" w:lineRule="auto"/>
        <w:jc w:val="center"/>
        <w:rPr>
          <w:sz w:val="36"/>
          <w:szCs w:val="36"/>
        </w:rPr>
      </w:pPr>
      <w:r w:rsidRPr="007A7329">
        <w:rPr>
          <w:sz w:val="36"/>
          <w:szCs w:val="36"/>
        </w:rPr>
        <w:t xml:space="preserve">Scenariusz lekcji geografii dla </w:t>
      </w:r>
      <w:r w:rsidR="007A7329" w:rsidRPr="007A7329">
        <w:rPr>
          <w:sz w:val="36"/>
          <w:szCs w:val="36"/>
        </w:rPr>
        <w:t>liceów, zakres podstawowy</w:t>
      </w:r>
    </w:p>
    <w:p w:rsidR="005E724E" w:rsidRDefault="005E724E" w:rsidP="005E724E">
      <w:pPr>
        <w:pStyle w:val="Tekstpodstawowy2"/>
        <w:spacing w:after="0" w:line="360" w:lineRule="auto"/>
      </w:pPr>
    </w:p>
    <w:p w:rsidR="005E724E" w:rsidRDefault="005E724E" w:rsidP="005E724E">
      <w:pPr>
        <w:pStyle w:val="Tekstpodstawowy2"/>
        <w:spacing w:after="0" w:line="360" w:lineRule="auto"/>
      </w:pPr>
    </w:p>
    <w:p w:rsidR="007A7329" w:rsidRDefault="007A7329" w:rsidP="005E724E">
      <w:pPr>
        <w:pStyle w:val="Tekstpodstawowy2"/>
        <w:spacing w:after="0" w:line="360" w:lineRule="auto"/>
      </w:pPr>
    </w:p>
    <w:p w:rsidR="007A7329" w:rsidRDefault="007A7329" w:rsidP="005E724E">
      <w:pPr>
        <w:pStyle w:val="Tekstpodstawowy2"/>
        <w:spacing w:after="0" w:line="360" w:lineRule="auto"/>
      </w:pPr>
    </w:p>
    <w:p w:rsidR="005E724E" w:rsidRPr="004F5C33" w:rsidRDefault="005E724E" w:rsidP="005E724E">
      <w:pPr>
        <w:pStyle w:val="Tekstpodstawowy2"/>
        <w:spacing w:after="0" w:line="360" w:lineRule="auto"/>
        <w:jc w:val="center"/>
      </w:pPr>
      <w:r w:rsidRPr="004F5C33">
        <w:rPr>
          <w:sz w:val="28"/>
          <w:szCs w:val="28"/>
        </w:rPr>
        <w:t xml:space="preserve">Autor: </w:t>
      </w:r>
      <w:r w:rsidRPr="004F5C33">
        <w:rPr>
          <w:rStyle w:val="Uwydatnienie"/>
          <w:i w:val="0"/>
        </w:rPr>
        <w:t xml:space="preserve">Marta </w:t>
      </w:r>
      <w:proofErr w:type="spellStart"/>
      <w:r w:rsidRPr="004F5C33">
        <w:rPr>
          <w:rStyle w:val="Uwydatnienie"/>
          <w:i w:val="0"/>
        </w:rPr>
        <w:t>Czerniak-Czyżniak</w:t>
      </w:r>
      <w:proofErr w:type="spellEnd"/>
    </w:p>
    <w:p w:rsidR="005E724E" w:rsidRPr="00651E38" w:rsidRDefault="005E724E" w:rsidP="005E724E">
      <w:pPr>
        <w:pStyle w:val="Tekstpodstawowy2"/>
        <w:spacing w:after="0" w:line="360" w:lineRule="auto"/>
        <w:jc w:val="center"/>
        <w:rPr>
          <w:sz w:val="28"/>
          <w:szCs w:val="28"/>
        </w:rPr>
      </w:pPr>
      <w:r>
        <w:rPr>
          <w:rStyle w:val="Uwydatnienie"/>
        </w:rPr>
        <w:t>Doradca metodyczny m. st. Warszawy</w:t>
      </w:r>
      <w:r>
        <w:t xml:space="preserve"> </w:t>
      </w:r>
      <w:r>
        <w:rPr>
          <w:rStyle w:val="Uwydatnienie"/>
        </w:rPr>
        <w:t>w zakresie geografii</w:t>
      </w:r>
    </w:p>
    <w:p w:rsidR="005E724E" w:rsidRDefault="005E724E" w:rsidP="005E724E">
      <w:pPr>
        <w:pStyle w:val="Tekstpodstawowy2"/>
        <w:spacing w:after="0" w:line="360" w:lineRule="auto"/>
        <w:jc w:val="center"/>
      </w:pPr>
    </w:p>
    <w:p w:rsidR="007A7329" w:rsidRDefault="007A7329" w:rsidP="007A7329">
      <w:pPr>
        <w:pStyle w:val="Tekstpodstawowy2"/>
        <w:spacing w:after="0" w:line="360" w:lineRule="auto"/>
      </w:pPr>
    </w:p>
    <w:p w:rsidR="00A044F1" w:rsidRDefault="00A044F1" w:rsidP="005E724E">
      <w:pPr>
        <w:pStyle w:val="Tekstpodstawowy2"/>
        <w:spacing w:after="0" w:line="360" w:lineRule="auto"/>
        <w:jc w:val="center"/>
      </w:pPr>
    </w:p>
    <w:p w:rsidR="005E724E" w:rsidRDefault="005E724E" w:rsidP="005E724E">
      <w:pPr>
        <w:pStyle w:val="Tekstpodstawowy2"/>
        <w:spacing w:after="0" w:line="240" w:lineRule="auto"/>
        <w:jc w:val="center"/>
      </w:pPr>
      <w:r>
        <w:t>Gutek Film Sp. z o.o.</w:t>
      </w:r>
    </w:p>
    <w:p w:rsidR="005E724E" w:rsidRDefault="005E724E" w:rsidP="005E724E">
      <w:pPr>
        <w:pStyle w:val="Tekstpodstawowy2"/>
        <w:spacing w:after="0" w:line="240" w:lineRule="auto"/>
        <w:jc w:val="center"/>
      </w:pPr>
      <w:r>
        <w:t>Al. Wojska Polskiego 41 lok. 43</w:t>
      </w:r>
    </w:p>
    <w:p w:rsidR="005E724E" w:rsidRDefault="005E724E" w:rsidP="005E724E">
      <w:pPr>
        <w:pStyle w:val="Tekstpodstawowy2"/>
        <w:spacing w:after="0" w:line="240" w:lineRule="auto"/>
        <w:jc w:val="center"/>
      </w:pPr>
      <w:r>
        <w:t>01-503 Warszawa</w:t>
      </w:r>
    </w:p>
    <w:p w:rsidR="005E724E" w:rsidRDefault="005E724E" w:rsidP="005E724E">
      <w:pPr>
        <w:pStyle w:val="Tekstpodstawowy2"/>
        <w:spacing w:after="0" w:line="240" w:lineRule="auto"/>
        <w:jc w:val="center"/>
      </w:pPr>
      <w:r>
        <w:t>Tel. 22 536 92 00</w:t>
      </w:r>
    </w:p>
    <w:p w:rsidR="007A7329" w:rsidRPr="00B65EA9" w:rsidRDefault="004B421C" w:rsidP="007A7329">
      <w:pPr>
        <w:pStyle w:val="Tekstpodstawowy2"/>
        <w:spacing w:after="0" w:line="240" w:lineRule="auto"/>
        <w:jc w:val="center"/>
      </w:pPr>
      <w:hyperlink r:id="rId8" w:history="1">
        <w:r w:rsidR="005E724E" w:rsidRPr="00B65EA9">
          <w:rPr>
            <w:rStyle w:val="Hipercze"/>
            <w:color w:val="auto"/>
            <w:u w:val="none"/>
          </w:rPr>
          <w:t>sekretariat@gutekfilm.pl</w:t>
        </w:r>
      </w:hyperlink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2870"/>
        <w:gridCol w:w="2058"/>
        <w:gridCol w:w="1843"/>
        <w:gridCol w:w="2976"/>
      </w:tblGrid>
      <w:tr w:rsidR="005E724E" w:rsidTr="007E10BA">
        <w:tc>
          <w:tcPr>
            <w:tcW w:w="9747" w:type="dxa"/>
            <w:gridSpan w:val="4"/>
            <w:tcBorders>
              <w:left w:val="nil"/>
            </w:tcBorders>
            <w:shd w:val="clear" w:color="auto" w:fill="auto"/>
          </w:tcPr>
          <w:p w:rsidR="005E724E" w:rsidRPr="00526571" w:rsidRDefault="005E724E" w:rsidP="007E10BA">
            <w:pPr>
              <w:jc w:val="center"/>
              <w:rPr>
                <w:b/>
              </w:rPr>
            </w:pPr>
            <w:r w:rsidRPr="00526571">
              <w:rPr>
                <w:b/>
                <w:sz w:val="28"/>
              </w:rPr>
              <w:lastRenderedPageBreak/>
              <w:t>Scenariusz lekcji</w:t>
            </w:r>
          </w:p>
        </w:tc>
      </w:tr>
      <w:tr w:rsidR="005E724E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5E724E" w:rsidRPr="00C931F6" w:rsidRDefault="005E724E" w:rsidP="007E10BA">
            <w:pPr>
              <w:rPr>
                <w:b/>
                <w:color w:val="1F497D"/>
              </w:rPr>
            </w:pPr>
            <w:r w:rsidRPr="00C931F6">
              <w:rPr>
                <w:b/>
                <w:color w:val="1F497D"/>
              </w:rPr>
              <w:t>Przedmiot</w:t>
            </w:r>
            <w:r>
              <w:rPr>
                <w:b/>
                <w:color w:val="1F497D"/>
              </w:rPr>
              <w:t>:</w:t>
            </w:r>
          </w:p>
        </w:tc>
        <w:tc>
          <w:tcPr>
            <w:tcW w:w="2058" w:type="dxa"/>
            <w:shd w:val="clear" w:color="auto" w:fill="auto"/>
          </w:tcPr>
          <w:p w:rsidR="005E724E" w:rsidRDefault="005E724E" w:rsidP="007E10BA">
            <w:r>
              <w:t>Geografia</w:t>
            </w:r>
          </w:p>
        </w:tc>
        <w:tc>
          <w:tcPr>
            <w:tcW w:w="1843" w:type="dxa"/>
            <w:shd w:val="clear" w:color="auto" w:fill="auto"/>
          </w:tcPr>
          <w:p w:rsidR="005E724E" w:rsidRPr="00DE511A" w:rsidRDefault="005E724E" w:rsidP="007E10BA">
            <w:pPr>
              <w:rPr>
                <w:b/>
              </w:rPr>
            </w:pPr>
            <w:r w:rsidRPr="00C931F6">
              <w:rPr>
                <w:b/>
                <w:color w:val="1F497D"/>
              </w:rPr>
              <w:t>Etap edukacyjny</w:t>
            </w:r>
          </w:p>
        </w:tc>
        <w:tc>
          <w:tcPr>
            <w:tcW w:w="2976" w:type="dxa"/>
            <w:shd w:val="clear" w:color="auto" w:fill="auto"/>
          </w:tcPr>
          <w:p w:rsidR="005E724E" w:rsidRDefault="005E724E" w:rsidP="007E10BA">
            <w:pPr>
              <w:jc w:val="center"/>
            </w:pPr>
            <w:r>
              <w:t>IV, zakres podstawowy</w:t>
            </w:r>
          </w:p>
        </w:tc>
      </w:tr>
      <w:tr w:rsidR="005E724E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5E724E" w:rsidRPr="00C931F6" w:rsidRDefault="005E724E" w:rsidP="007E10BA">
            <w:pPr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Czas trwania: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5E724E" w:rsidRDefault="005E724E" w:rsidP="007E10BA">
            <w:r>
              <w:t>1 godzina lekcyjna</w:t>
            </w:r>
          </w:p>
        </w:tc>
      </w:tr>
      <w:tr w:rsidR="005E724E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5E724E" w:rsidRPr="00DE511A" w:rsidRDefault="005E724E" w:rsidP="007E10BA">
            <w:pPr>
              <w:rPr>
                <w:b/>
              </w:rPr>
            </w:pPr>
            <w:r w:rsidRPr="00C931F6">
              <w:rPr>
                <w:b/>
                <w:color w:val="1F497D"/>
              </w:rPr>
              <w:t>Temat lekcji: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5E724E" w:rsidRPr="00BB5041" w:rsidRDefault="005E724E" w:rsidP="00F27475">
            <w:pPr>
              <w:spacing w:line="276" w:lineRule="auto"/>
              <w:rPr>
                <w:b/>
              </w:rPr>
            </w:pPr>
            <w:r>
              <w:rPr>
                <w:b/>
              </w:rPr>
              <w:t>Czy musimy wycinać lasy? – z wykorzystaniem treści filmu</w:t>
            </w:r>
            <w:r w:rsidR="00A044F1">
              <w:rPr>
                <w:b/>
              </w:rPr>
              <w:t xml:space="preserve"> „Amazonia. Przygody małpki </w:t>
            </w:r>
            <w:proofErr w:type="spellStart"/>
            <w:r w:rsidR="00A044F1">
              <w:rPr>
                <w:b/>
              </w:rPr>
              <w:t>Sai</w:t>
            </w:r>
            <w:proofErr w:type="spellEnd"/>
            <w:r>
              <w:rPr>
                <w:b/>
              </w:rPr>
              <w:t xml:space="preserve">” </w:t>
            </w:r>
          </w:p>
        </w:tc>
      </w:tr>
      <w:tr w:rsidR="005E724E" w:rsidTr="007E10BA">
        <w:trPr>
          <w:trHeight w:val="1010"/>
        </w:trPr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5E724E" w:rsidRPr="00B36115" w:rsidRDefault="005E724E" w:rsidP="007E10BA">
            <w:pPr>
              <w:rPr>
                <w:b/>
              </w:rPr>
            </w:pPr>
            <w:r w:rsidRPr="00C931F6">
              <w:rPr>
                <w:b/>
                <w:color w:val="1F497D"/>
              </w:rPr>
              <w:t>Cel</w:t>
            </w:r>
            <w:r>
              <w:rPr>
                <w:b/>
                <w:color w:val="1F497D"/>
              </w:rPr>
              <w:t>e</w:t>
            </w:r>
            <w:r w:rsidRPr="00C931F6">
              <w:rPr>
                <w:b/>
                <w:color w:val="1F497D"/>
              </w:rPr>
              <w:t xml:space="preserve"> ogóln</w:t>
            </w:r>
            <w:r>
              <w:rPr>
                <w:b/>
                <w:color w:val="1F497D"/>
              </w:rPr>
              <w:t>e</w:t>
            </w:r>
            <w:r w:rsidRPr="00C931F6">
              <w:rPr>
                <w:b/>
                <w:color w:val="1F497D"/>
              </w:rPr>
              <w:t xml:space="preserve"> lekcji</w:t>
            </w:r>
            <w:r>
              <w:rPr>
                <w:b/>
                <w:color w:val="1F497D"/>
              </w:rPr>
              <w:t>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5E724E" w:rsidRDefault="005E724E" w:rsidP="005E724E">
            <w:pPr>
              <w:numPr>
                <w:ilvl w:val="0"/>
                <w:numId w:val="4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charakterystyka regionu Amazonii: jego położenie, gatunki flory i fauny;</w:t>
            </w:r>
          </w:p>
          <w:p w:rsidR="005E724E" w:rsidRDefault="005E724E" w:rsidP="005E724E">
            <w:pPr>
              <w:numPr>
                <w:ilvl w:val="0"/>
                <w:numId w:val="4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rozumienie problemu wycinania lasów;</w:t>
            </w:r>
          </w:p>
          <w:p w:rsidR="005E724E" w:rsidRDefault="005E724E" w:rsidP="005E724E">
            <w:pPr>
              <w:numPr>
                <w:ilvl w:val="0"/>
                <w:numId w:val="4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rozwijanie umiejętności samodzielnego myślenia i korzystania z różnych źródeł wiedzy;</w:t>
            </w:r>
          </w:p>
          <w:p w:rsidR="005E724E" w:rsidRPr="00995B8E" w:rsidRDefault="005E724E" w:rsidP="005E724E">
            <w:pPr>
              <w:numPr>
                <w:ilvl w:val="0"/>
                <w:numId w:val="4"/>
              </w:numPr>
              <w:spacing w:line="276" w:lineRule="auto"/>
            </w:pPr>
            <w:r>
              <w:rPr>
                <w:rFonts w:cs="Calibri"/>
              </w:rPr>
              <w:t>rozwijanie wrażliwości uczniów poprzez kontakt ze sztuką filmową;</w:t>
            </w:r>
          </w:p>
          <w:p w:rsidR="005E724E" w:rsidRPr="006A724D" w:rsidRDefault="005E724E" w:rsidP="005E724E">
            <w:pPr>
              <w:numPr>
                <w:ilvl w:val="0"/>
                <w:numId w:val="4"/>
              </w:numPr>
              <w:spacing w:line="276" w:lineRule="auto"/>
            </w:pPr>
            <w:r>
              <w:rPr>
                <w:rFonts w:cs="Calibri"/>
              </w:rPr>
              <w:t>rozwijanie wyobraźni uczniów.</w:t>
            </w:r>
          </w:p>
        </w:tc>
      </w:tr>
      <w:tr w:rsidR="005E724E" w:rsidTr="007E10BA">
        <w:trPr>
          <w:trHeight w:val="1245"/>
        </w:trPr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5E724E" w:rsidRPr="00C931F6" w:rsidRDefault="005E724E" w:rsidP="007E10BA">
            <w:pPr>
              <w:rPr>
                <w:b/>
                <w:color w:val="1F497D"/>
              </w:rPr>
            </w:pPr>
            <w:r w:rsidRPr="00C931F6">
              <w:rPr>
                <w:b/>
                <w:color w:val="1F497D"/>
              </w:rPr>
              <w:t xml:space="preserve">Cele szczegółowe lekcji: </w:t>
            </w:r>
          </w:p>
          <w:p w:rsidR="005E724E" w:rsidRPr="00DE511A" w:rsidRDefault="005E724E" w:rsidP="007E10BA">
            <w:pPr>
              <w:rPr>
                <w:b/>
              </w:rPr>
            </w:pPr>
            <w:r w:rsidRPr="005D7AD6">
              <w:rPr>
                <w:sz w:val="18"/>
                <w:szCs w:val="18"/>
              </w:rPr>
              <w:t>(wie, rozumie, potrafi)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5E724E" w:rsidRPr="00B65EA9" w:rsidRDefault="005E724E" w:rsidP="007E10BA">
            <w:r>
              <w:t>Uczeń</w:t>
            </w:r>
            <w:r w:rsidRPr="00B65EA9">
              <w:t>:</w:t>
            </w:r>
          </w:p>
          <w:p w:rsidR="005E724E" w:rsidRPr="00B65EA9" w:rsidRDefault="005E724E" w:rsidP="005E724E">
            <w:pPr>
              <w:numPr>
                <w:ilvl w:val="0"/>
                <w:numId w:val="1"/>
              </w:numPr>
              <w:spacing w:line="276" w:lineRule="auto"/>
            </w:pPr>
            <w:r w:rsidRPr="00B65EA9">
              <w:rPr>
                <w:b/>
              </w:rPr>
              <w:t>wskazuje</w:t>
            </w:r>
            <w:r w:rsidRPr="00B65EA9">
              <w:t xml:space="preserve"> na mapie region Amazonii i </w:t>
            </w:r>
            <w:r w:rsidRPr="00B65EA9">
              <w:rPr>
                <w:b/>
              </w:rPr>
              <w:t>opisuje</w:t>
            </w:r>
            <w:r w:rsidRPr="00B65EA9">
              <w:t xml:space="preserve"> jego  położenie</w:t>
            </w:r>
            <w:r w:rsidR="0023023C" w:rsidRPr="00B65EA9">
              <w:t>,</w:t>
            </w:r>
            <w:r w:rsidRPr="00B65EA9">
              <w:t xml:space="preserve"> posługując się właściwą terminologią;</w:t>
            </w:r>
          </w:p>
          <w:p w:rsidR="005E724E" w:rsidRPr="00B65EA9" w:rsidRDefault="005E724E" w:rsidP="005E724E">
            <w:pPr>
              <w:numPr>
                <w:ilvl w:val="0"/>
                <w:numId w:val="1"/>
              </w:numPr>
              <w:spacing w:line="276" w:lineRule="auto"/>
            </w:pPr>
            <w:r w:rsidRPr="00B65EA9">
              <w:rPr>
                <w:b/>
              </w:rPr>
              <w:t>rozpoznaje</w:t>
            </w:r>
            <w:r w:rsidRPr="00B65EA9">
              <w:t xml:space="preserve"> gatunki flory i fauny występujące w Amazonii;</w:t>
            </w:r>
          </w:p>
          <w:p w:rsidR="005E724E" w:rsidRPr="00B65EA9" w:rsidRDefault="005E724E" w:rsidP="005E724E">
            <w:pPr>
              <w:numPr>
                <w:ilvl w:val="0"/>
                <w:numId w:val="1"/>
              </w:numPr>
              <w:spacing w:line="276" w:lineRule="auto"/>
            </w:pPr>
            <w:r w:rsidRPr="00B65EA9">
              <w:rPr>
                <w:b/>
              </w:rPr>
              <w:t xml:space="preserve">analizuje </w:t>
            </w:r>
            <w:r w:rsidRPr="00B65EA9">
              <w:t xml:space="preserve">mapy klimatyczne i umie scharakteryzować warunki klimatyczne </w:t>
            </w:r>
            <w:r w:rsidR="00B65EA9" w:rsidRPr="00B65EA9">
              <w:t>wilgotnych lasów równikowych na </w:t>
            </w:r>
            <w:r w:rsidRPr="00B65EA9">
              <w:t>podstawie regionu Amazonii, wnioskuje</w:t>
            </w:r>
            <w:r w:rsidR="00B65EA9" w:rsidRPr="00B65EA9">
              <w:t xml:space="preserve">, </w:t>
            </w:r>
            <w:r w:rsidRPr="00B65EA9">
              <w:t xml:space="preserve"> jak zmienią się warunki klimatyczne na całej kuli ziemskiej w przypadku postępującego wycinania lasów;</w:t>
            </w:r>
          </w:p>
          <w:p w:rsidR="005E724E" w:rsidRPr="00B65EA9" w:rsidRDefault="005E724E" w:rsidP="005E724E">
            <w:pPr>
              <w:numPr>
                <w:ilvl w:val="0"/>
                <w:numId w:val="1"/>
              </w:numPr>
              <w:spacing w:line="276" w:lineRule="auto"/>
            </w:pPr>
            <w:r w:rsidRPr="00B65EA9">
              <w:rPr>
                <w:b/>
              </w:rPr>
              <w:t>wskazuje</w:t>
            </w:r>
            <w:r w:rsidRPr="00B65EA9">
              <w:t xml:space="preserve"> przyczyny masowego wycinani</w:t>
            </w:r>
            <w:r w:rsidR="00B65EA9" w:rsidRPr="00B65EA9">
              <w:t>a lasów w </w:t>
            </w:r>
            <w:r w:rsidRPr="00B65EA9">
              <w:t>Amazonii;</w:t>
            </w:r>
          </w:p>
          <w:p w:rsidR="005E724E" w:rsidRPr="00B65EA9" w:rsidRDefault="005E724E" w:rsidP="005E724E">
            <w:pPr>
              <w:numPr>
                <w:ilvl w:val="0"/>
                <w:numId w:val="1"/>
              </w:numPr>
              <w:spacing w:line="276" w:lineRule="auto"/>
            </w:pPr>
            <w:r w:rsidRPr="00B65EA9">
              <w:rPr>
                <w:b/>
              </w:rPr>
              <w:t>ocenia</w:t>
            </w:r>
            <w:r w:rsidRPr="00B65EA9">
              <w:t xml:space="preserve"> skutki masowego wycinania lasów w Amazonii, samodzielnie formułuje wnioski;</w:t>
            </w:r>
          </w:p>
          <w:p w:rsidR="005E724E" w:rsidRDefault="005E724E" w:rsidP="007E10BA">
            <w:pPr>
              <w:pStyle w:val="Akapitzlist"/>
              <w:numPr>
                <w:ilvl w:val="0"/>
                <w:numId w:val="1"/>
              </w:numPr>
              <w:spacing w:after="0"/>
              <w:contextualSpacing w:val="0"/>
            </w:pPr>
            <w:r w:rsidRPr="00B65EA9">
              <w:rPr>
                <w:rFonts w:ascii="Times New Roman" w:hAnsi="Times New Roman"/>
                <w:sz w:val="24"/>
                <w:szCs w:val="24"/>
              </w:rPr>
              <w:t xml:space="preserve">sprawnie </w:t>
            </w:r>
            <w:r w:rsidRPr="00B65EA9">
              <w:rPr>
                <w:rFonts w:ascii="Times New Roman" w:hAnsi="Times New Roman"/>
                <w:b/>
                <w:sz w:val="24"/>
                <w:szCs w:val="24"/>
              </w:rPr>
              <w:t>posługuje się</w:t>
            </w:r>
            <w:r w:rsidRPr="00B65EA9">
              <w:rPr>
                <w:rFonts w:ascii="Times New Roman" w:hAnsi="Times New Roman"/>
                <w:sz w:val="24"/>
                <w:szCs w:val="24"/>
              </w:rPr>
              <w:t xml:space="preserve"> właściwą dla tematu terminologią.</w:t>
            </w:r>
          </w:p>
        </w:tc>
      </w:tr>
      <w:tr w:rsidR="005E724E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5E724E" w:rsidRPr="00C931F6" w:rsidRDefault="005E724E" w:rsidP="007E10BA">
            <w:pPr>
              <w:rPr>
                <w:b/>
                <w:color w:val="1F497D"/>
              </w:rPr>
            </w:pPr>
            <w:r w:rsidRPr="008429DC">
              <w:rPr>
                <w:b/>
                <w:color w:val="1F497D"/>
              </w:rPr>
              <w:t>Treści podstawy programowej: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5E724E" w:rsidRDefault="005E724E" w:rsidP="007E10BA">
            <w:r>
              <w:t>Uczeń:</w:t>
            </w:r>
          </w:p>
          <w:p w:rsidR="005E724E" w:rsidRPr="00515978" w:rsidRDefault="005E724E" w:rsidP="007E10BA">
            <w:pPr>
              <w:rPr>
                <w:rFonts w:cs="ZapfCalligrEU-Normal"/>
                <w:b/>
              </w:rPr>
            </w:pPr>
            <w:r w:rsidRPr="00515978">
              <w:rPr>
                <w:rFonts w:cs="ZapfCalligrEU-Normal"/>
                <w:b/>
              </w:rPr>
              <w:t>2. Zróżnicowanie gospodarcze świata.</w:t>
            </w:r>
          </w:p>
          <w:p w:rsidR="005E724E" w:rsidRDefault="005E724E" w:rsidP="007E10BA">
            <w:pPr>
              <w:rPr>
                <w:rFonts w:cs="ZapfCalligrEU-Normal"/>
              </w:rPr>
            </w:pPr>
            <w:r w:rsidRPr="00515978">
              <w:rPr>
                <w:rFonts w:cs="ZapfCalligrEU-Normal"/>
                <w:b/>
              </w:rPr>
              <w:t>6)</w:t>
            </w:r>
            <w:r w:rsidRPr="00531B77">
              <w:rPr>
                <w:rFonts w:cs="ZapfCalligrEU-Normal"/>
              </w:rPr>
              <w:t xml:space="preserve"> charakteryzuje kierunki zmian w powierz</w:t>
            </w:r>
            <w:r w:rsidR="00B65EA9">
              <w:rPr>
                <w:rFonts w:cs="ZapfCalligrEU-Normal"/>
              </w:rPr>
              <w:t>chni lasów na świecie (w </w:t>
            </w:r>
            <w:r>
              <w:rPr>
                <w:rFonts w:cs="ZapfCalligrEU-Normal"/>
              </w:rPr>
              <w:t xml:space="preserve">wyniku </w:t>
            </w:r>
            <w:r w:rsidRPr="00531B77">
              <w:rPr>
                <w:rFonts w:cs="ZapfCalligrEU-Normal"/>
              </w:rPr>
              <w:t>procesów wylesiania i zalesiania) i podaje pr</w:t>
            </w:r>
            <w:r>
              <w:rPr>
                <w:rFonts w:cs="ZapfCalligrEU-Normal"/>
              </w:rPr>
              <w:t xml:space="preserve">zykłady gospodarowania zasobami </w:t>
            </w:r>
            <w:r w:rsidRPr="00531B77">
              <w:rPr>
                <w:rFonts w:cs="ZapfCalligrEU-Normal"/>
              </w:rPr>
              <w:t>leśnymi (pozytywne i negatywne);</w:t>
            </w:r>
          </w:p>
          <w:p w:rsidR="005E724E" w:rsidRPr="00515978" w:rsidRDefault="005E724E" w:rsidP="007E10BA">
            <w:pPr>
              <w:rPr>
                <w:rFonts w:cs="ZapfCalligrEU-Normal"/>
                <w:b/>
              </w:rPr>
            </w:pPr>
            <w:r w:rsidRPr="00515978">
              <w:rPr>
                <w:rFonts w:cs="ZapfCalligrEU-Normal"/>
                <w:b/>
              </w:rPr>
              <w:t>3. Relacja człowiek-środowisko przyrodnicze a zrównoważony rozwój.</w:t>
            </w:r>
          </w:p>
          <w:p w:rsidR="005E724E" w:rsidRDefault="005E724E" w:rsidP="007E10BA">
            <w:pPr>
              <w:rPr>
                <w:rFonts w:cs="ZapfCalligrEU-Normal"/>
              </w:rPr>
            </w:pPr>
            <w:r w:rsidRPr="00515978">
              <w:rPr>
                <w:rFonts w:cs="ZapfCalligrEU-Normal"/>
                <w:b/>
              </w:rPr>
              <w:t>2)</w:t>
            </w:r>
            <w:r w:rsidRPr="00515978">
              <w:rPr>
                <w:rFonts w:cs="ZapfCalligrEU-Normal"/>
              </w:rPr>
              <w:t xml:space="preserve"> charakteryzuje obszary niedoboru i </w:t>
            </w:r>
            <w:r w:rsidRPr="00515978">
              <w:rPr>
                <w:rFonts w:cs="ZapfCalligrEU-Normal"/>
                <w:u w:val="single"/>
              </w:rPr>
              <w:t>nadmiaru wody</w:t>
            </w:r>
            <w:r>
              <w:rPr>
                <w:rFonts w:cs="ZapfCalligrEU-Normal"/>
              </w:rPr>
              <w:t xml:space="preserve"> na świecie i określa </w:t>
            </w:r>
            <w:r w:rsidRPr="00515978">
              <w:rPr>
                <w:rFonts w:cs="ZapfCalligrEU-Normal"/>
              </w:rPr>
              <w:t>przyczyny tego zróżnicowania (w tym zan</w:t>
            </w:r>
            <w:r>
              <w:rPr>
                <w:rFonts w:cs="ZapfCalligrEU-Normal"/>
              </w:rPr>
              <w:t xml:space="preserve">ieczyszczenia wód); przedstawia </w:t>
            </w:r>
            <w:r w:rsidRPr="00515978">
              <w:rPr>
                <w:rFonts w:cs="ZapfCalligrEU-Normal"/>
              </w:rPr>
              <w:t>projekty rozwiązań stosowanych w sytuacj</w:t>
            </w:r>
            <w:r>
              <w:rPr>
                <w:rFonts w:cs="ZapfCalligrEU-Normal"/>
              </w:rPr>
              <w:t xml:space="preserve">ach braku lub niedoborów wody w </w:t>
            </w:r>
            <w:r w:rsidRPr="00515978">
              <w:rPr>
                <w:rFonts w:cs="ZapfCalligrEU-Normal"/>
              </w:rPr>
              <w:t>różnych strefach klimatycznych;</w:t>
            </w:r>
          </w:p>
          <w:p w:rsidR="005E724E" w:rsidRPr="00A60A14" w:rsidRDefault="005E724E" w:rsidP="007E10BA">
            <w:pPr>
              <w:rPr>
                <w:rFonts w:cs="ZapfCalligrEU-Normal"/>
              </w:rPr>
            </w:pPr>
          </w:p>
        </w:tc>
      </w:tr>
      <w:tr w:rsidR="005E724E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5E724E" w:rsidRPr="005D7AD6" w:rsidRDefault="005E724E" w:rsidP="007E10BA">
            <w:pPr>
              <w:rPr>
                <w:b/>
              </w:rPr>
            </w:pPr>
            <w:r>
              <w:rPr>
                <w:b/>
                <w:color w:val="1F497D"/>
              </w:rPr>
              <w:t>Formy i m</w:t>
            </w:r>
            <w:r w:rsidRPr="00C931F6">
              <w:rPr>
                <w:b/>
                <w:color w:val="1F497D"/>
              </w:rPr>
              <w:t>etody pracy: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5E724E" w:rsidRPr="005134D8" w:rsidRDefault="005E724E" w:rsidP="00F27475">
            <w:pPr>
              <w:spacing w:line="276" w:lineRule="auto"/>
            </w:pPr>
            <w:r>
              <w:rPr>
                <w:rFonts w:cs="Calibri"/>
              </w:rPr>
              <w:t xml:space="preserve">pogadanka, mapa mentalna, praca z atlasem,  praca w grupach, </w:t>
            </w:r>
            <w:proofErr w:type="spellStart"/>
            <w:r>
              <w:rPr>
                <w:rFonts w:cs="Calibri"/>
              </w:rPr>
              <w:t>rozsypanka</w:t>
            </w:r>
            <w:proofErr w:type="spellEnd"/>
            <w:r>
              <w:rPr>
                <w:rFonts w:cs="Calibri"/>
              </w:rPr>
              <w:t>, analiza SWOT, analiza tekstu źródłowego.</w:t>
            </w:r>
          </w:p>
        </w:tc>
      </w:tr>
      <w:tr w:rsidR="005E724E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5E724E" w:rsidRPr="00DE511A" w:rsidRDefault="005E724E" w:rsidP="007E10BA">
            <w:pPr>
              <w:rPr>
                <w:b/>
              </w:rPr>
            </w:pPr>
            <w:r>
              <w:rPr>
                <w:b/>
                <w:color w:val="1F497D"/>
              </w:rPr>
              <w:t>Pomoce dydaktyczne</w:t>
            </w:r>
            <w:r w:rsidRPr="00C931F6">
              <w:rPr>
                <w:b/>
                <w:color w:val="1F497D"/>
              </w:rPr>
              <w:t>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5E724E" w:rsidRDefault="005E724E" w:rsidP="005E724E">
            <w:pPr>
              <w:numPr>
                <w:ilvl w:val="0"/>
                <w:numId w:val="2"/>
              </w:numPr>
              <w:spacing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film</w:t>
            </w:r>
            <w:proofErr w:type="spellEnd"/>
            <w:r>
              <w:rPr>
                <w:rFonts w:cs="Calibri"/>
              </w:rPr>
              <w:t xml:space="preserve">: </w:t>
            </w:r>
            <w:r w:rsidR="00B65EA9">
              <w:rPr>
                <w:rFonts w:cs="Calibri"/>
              </w:rPr>
              <w:t xml:space="preserve">„Amazonia. Przygody małpki </w:t>
            </w:r>
            <w:proofErr w:type="spellStart"/>
            <w:r w:rsidR="00B65EA9">
              <w:rPr>
                <w:rFonts w:cs="Calibri"/>
              </w:rPr>
              <w:t>Sai</w:t>
            </w:r>
            <w:proofErr w:type="spellEnd"/>
            <w:r w:rsidRPr="00995B8E">
              <w:rPr>
                <w:rFonts w:cs="Calibri"/>
              </w:rPr>
              <w:t>”</w:t>
            </w:r>
            <w:r>
              <w:rPr>
                <w:rFonts w:cs="Calibri"/>
              </w:rPr>
              <w:t>;</w:t>
            </w:r>
          </w:p>
          <w:p w:rsidR="005E724E" w:rsidRDefault="005E724E" w:rsidP="005E724E">
            <w:pPr>
              <w:numPr>
                <w:ilvl w:val="0"/>
                <w:numId w:val="2"/>
              </w:numPr>
              <w:spacing w:line="276" w:lineRule="auto"/>
              <w:rPr>
                <w:rFonts w:cs="Calibri"/>
              </w:rPr>
            </w:pPr>
            <w:r w:rsidRPr="00995B8E">
              <w:rPr>
                <w:rFonts w:cs="Calibri"/>
              </w:rPr>
              <w:lastRenderedPageBreak/>
              <w:t>atlas geograficzny</w:t>
            </w:r>
            <w:r>
              <w:rPr>
                <w:rFonts w:cs="Calibri"/>
              </w:rPr>
              <w:t>;</w:t>
            </w:r>
            <w:r w:rsidRPr="00995B8E">
              <w:rPr>
                <w:rFonts w:cs="Calibri"/>
              </w:rPr>
              <w:t xml:space="preserve"> </w:t>
            </w:r>
          </w:p>
          <w:p w:rsidR="005E724E" w:rsidRPr="00A63BC9" w:rsidRDefault="005E724E" w:rsidP="005E724E">
            <w:pPr>
              <w:numPr>
                <w:ilvl w:val="0"/>
                <w:numId w:val="2"/>
              </w:numPr>
              <w:spacing w:line="276" w:lineRule="auto"/>
            </w:pPr>
            <w:r w:rsidRPr="00A63BC9">
              <w:t>podręcznik;</w:t>
            </w:r>
          </w:p>
          <w:p w:rsidR="005E724E" w:rsidRPr="00A63BC9" w:rsidRDefault="005E724E" w:rsidP="007E10B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3BC9">
              <w:rPr>
                <w:rFonts w:ascii="Times New Roman" w:hAnsi="Times New Roman"/>
                <w:sz w:val="24"/>
                <w:szCs w:val="24"/>
              </w:rPr>
              <w:t>materiały dotyczące Amazonii przygotowane przez nauczyciela;</w:t>
            </w:r>
          </w:p>
          <w:p w:rsidR="005E724E" w:rsidRDefault="005E724E" w:rsidP="007E10BA">
            <w:pPr>
              <w:pStyle w:val="Akapitzlist"/>
              <w:numPr>
                <w:ilvl w:val="0"/>
                <w:numId w:val="2"/>
              </w:numPr>
              <w:spacing w:after="0"/>
            </w:pPr>
            <w:r w:rsidRPr="00A63BC9">
              <w:rPr>
                <w:rFonts w:ascii="Times New Roman" w:hAnsi="Times New Roman"/>
                <w:sz w:val="24"/>
                <w:szCs w:val="24"/>
              </w:rPr>
              <w:t xml:space="preserve">artykuł: </w:t>
            </w:r>
            <w:hyperlink r:id="rId9" w:history="1">
              <w:r w:rsidRPr="00A63BC9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http://ziemianarozdrozu.pl/encyklopedia/49/niszczenie-lasow-tropikalnych</w:t>
              </w:r>
            </w:hyperlink>
            <w:r w:rsidRPr="00A63B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E724E" w:rsidRPr="00A63BC9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5E724E" w:rsidRPr="00DE511A" w:rsidRDefault="005E724E" w:rsidP="007E10BA">
            <w:pPr>
              <w:rPr>
                <w:b/>
              </w:rPr>
            </w:pPr>
            <w:r w:rsidRPr="00C931F6">
              <w:rPr>
                <w:b/>
                <w:color w:val="1F497D"/>
              </w:rPr>
              <w:lastRenderedPageBreak/>
              <w:t>Przebieg lekcji: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5E724E" w:rsidRPr="00A63BC9" w:rsidRDefault="005E724E" w:rsidP="007E10BA">
            <w:pPr>
              <w:pStyle w:val="Akapitzlist"/>
              <w:numPr>
                <w:ilvl w:val="0"/>
                <w:numId w:val="3"/>
              </w:numPr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63BC9">
              <w:rPr>
                <w:rFonts w:ascii="Times New Roman" w:hAnsi="Times New Roman"/>
                <w:sz w:val="24"/>
                <w:szCs w:val="24"/>
              </w:rPr>
              <w:t>Czynności organizacyjne;</w:t>
            </w:r>
          </w:p>
          <w:p w:rsidR="005E724E" w:rsidRPr="00A63BC9" w:rsidRDefault="005E724E" w:rsidP="007E10BA">
            <w:pPr>
              <w:pStyle w:val="Akapitzlist"/>
              <w:numPr>
                <w:ilvl w:val="0"/>
                <w:numId w:val="3"/>
              </w:numPr>
              <w:spacing w:after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63BC9">
              <w:rPr>
                <w:rFonts w:ascii="Times New Roman" w:hAnsi="Times New Roman"/>
                <w:sz w:val="24"/>
                <w:szCs w:val="24"/>
              </w:rPr>
              <w:t>Wprowadzenie do tematu – stworzenie map</w:t>
            </w:r>
            <w:r w:rsidR="005A2EA4">
              <w:rPr>
                <w:rFonts w:ascii="Times New Roman" w:hAnsi="Times New Roman"/>
                <w:sz w:val="24"/>
                <w:szCs w:val="24"/>
              </w:rPr>
              <w:t>y mentalnej z </w:t>
            </w:r>
            <w:r w:rsidRPr="00A63BC9">
              <w:rPr>
                <w:rFonts w:ascii="Times New Roman" w:hAnsi="Times New Roman"/>
                <w:sz w:val="24"/>
                <w:szCs w:val="24"/>
              </w:rPr>
              <w:t>hasłem: Amazonia;</w:t>
            </w:r>
          </w:p>
          <w:p w:rsidR="005E724E" w:rsidRPr="00A63BC9" w:rsidRDefault="005E724E" w:rsidP="005E724E">
            <w:pPr>
              <w:numPr>
                <w:ilvl w:val="0"/>
                <w:numId w:val="3"/>
              </w:numPr>
              <w:spacing w:line="276" w:lineRule="auto"/>
            </w:pPr>
            <w:r w:rsidRPr="00A63BC9">
              <w:t xml:space="preserve">Analiza map </w:t>
            </w:r>
            <w:proofErr w:type="spellStart"/>
            <w:r w:rsidRPr="00A63BC9">
              <w:t>ogólno</w:t>
            </w:r>
            <w:r w:rsidR="005A2EA4">
              <w:t>geograficznych</w:t>
            </w:r>
            <w:proofErr w:type="spellEnd"/>
            <w:r w:rsidR="005A2EA4">
              <w:t xml:space="preserve"> i tematycznych w </w:t>
            </w:r>
            <w:r w:rsidRPr="00A63BC9">
              <w:t>atlasie, na podstawie których określone zostają położenie i warunki klimatyczne Amazonii;</w:t>
            </w:r>
          </w:p>
          <w:p w:rsidR="005E724E" w:rsidRPr="00A63BC9" w:rsidRDefault="005E724E" w:rsidP="005E724E">
            <w:pPr>
              <w:numPr>
                <w:ilvl w:val="0"/>
                <w:numId w:val="3"/>
              </w:numPr>
              <w:spacing w:line="276" w:lineRule="auto"/>
            </w:pPr>
            <w:r w:rsidRPr="00A63BC9">
              <w:t>Praca w grupach: uczniowie porządkują ilustracje przygotowane przez nauczyciela przedstawiające wybrane gatunki flory i fauny ze świata, wskazując te które są charakterystyczne dla Amazonii;</w:t>
            </w:r>
          </w:p>
          <w:p w:rsidR="005E724E" w:rsidRPr="00A63BC9" w:rsidRDefault="005E724E" w:rsidP="005E724E">
            <w:pPr>
              <w:numPr>
                <w:ilvl w:val="0"/>
                <w:numId w:val="3"/>
              </w:numPr>
              <w:spacing w:line="276" w:lineRule="auto"/>
            </w:pPr>
            <w:r w:rsidRPr="00A63BC9">
              <w:t>Podsumowanie  pracy uczniów: wskazanie, że lasy tropikalne to dom dla wielu gatunków roślin i zwierząt;</w:t>
            </w:r>
          </w:p>
          <w:p w:rsidR="005E724E" w:rsidRPr="00A63BC9" w:rsidRDefault="005E724E" w:rsidP="005E724E">
            <w:pPr>
              <w:numPr>
                <w:ilvl w:val="0"/>
                <w:numId w:val="3"/>
              </w:numPr>
              <w:spacing w:line="276" w:lineRule="auto"/>
            </w:pPr>
            <w:r w:rsidRPr="00A63BC9">
              <w:t xml:space="preserve">Każdy uczeń otrzymuje tekst  źródłowy dotyczący wycinania lasów tropikalnych uzyskany ze strony: </w:t>
            </w:r>
            <w:hyperlink r:id="rId10" w:history="1">
              <w:r w:rsidRPr="005A2EA4">
                <w:rPr>
                  <w:rStyle w:val="Hipercze"/>
                  <w:color w:val="auto"/>
                  <w:u w:val="none"/>
                </w:rPr>
                <w:t>http://ziemianarozdrozu.pl/encyklopedia/49/niszczenie-lasow-tropikalnych</w:t>
              </w:r>
            </w:hyperlink>
            <w:r w:rsidRPr="005A2EA4">
              <w:t xml:space="preserve"> ,</w:t>
            </w:r>
            <w:r w:rsidRPr="00A63BC9">
              <w:t xml:space="preserve"> zapoznaje się z jego treścią, następnie na podstawie zamieszczonych w artykule ilustracji przedstawiających zasięg lasu tropikalnego oblicza jaki % jego </w:t>
            </w:r>
            <w:r w:rsidR="005A2EA4">
              <w:t>powierzchni zostanie wycięty na </w:t>
            </w:r>
            <w:r w:rsidRPr="00A63BC9">
              <w:t>przestrzeni 20 lat. (Można klasę podzielić na dwa zespoły, jeden zajmie się prognoza optymistyczna, drugi pesymistyczną);</w:t>
            </w:r>
          </w:p>
          <w:p w:rsidR="005E724E" w:rsidRPr="00A63BC9" w:rsidRDefault="005E724E" w:rsidP="007E10BA">
            <w:pPr>
              <w:ind w:left="1077"/>
            </w:pPr>
            <w:r w:rsidRPr="00A63BC9">
              <w:t>Wprowadzenie terminu: lesistość;</w:t>
            </w:r>
          </w:p>
          <w:p w:rsidR="005E724E" w:rsidRPr="00A63BC9" w:rsidRDefault="005E724E" w:rsidP="005E724E">
            <w:pPr>
              <w:numPr>
                <w:ilvl w:val="0"/>
                <w:numId w:val="3"/>
              </w:numPr>
              <w:spacing w:line="276" w:lineRule="auto"/>
            </w:pPr>
            <w:r w:rsidRPr="00A63BC9">
              <w:t>Uczniowie podzieleni na cztery zespoły dokonują analizy SWOT problemu: wycinanie lasów (każdy z zespołów ma jeden z elementów tej analizy);</w:t>
            </w:r>
          </w:p>
          <w:p w:rsidR="005E724E" w:rsidRPr="00A63BC9" w:rsidRDefault="005E724E" w:rsidP="007E10BA">
            <w:pPr>
              <w:ind w:left="1077"/>
            </w:pPr>
            <w:r w:rsidRPr="00A63BC9">
              <w:t>Analiza SWOT:</w:t>
            </w:r>
          </w:p>
          <w:tbl>
            <w:tblPr>
              <w:tblW w:w="0" w:type="auto"/>
              <w:tblInd w:w="1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736"/>
              <w:gridCol w:w="2838"/>
            </w:tblGrid>
            <w:tr w:rsidR="005E724E" w:rsidRPr="00A63BC9" w:rsidTr="007E10BA">
              <w:trPr>
                <w:trHeight w:val="799"/>
              </w:trPr>
              <w:tc>
                <w:tcPr>
                  <w:tcW w:w="3323" w:type="dxa"/>
                  <w:vAlign w:val="center"/>
                </w:tcPr>
                <w:p w:rsidR="005E724E" w:rsidRPr="00A63BC9" w:rsidRDefault="005E724E" w:rsidP="007E10BA">
                  <w:pPr>
                    <w:jc w:val="center"/>
                  </w:pPr>
                  <w:r w:rsidRPr="00A63BC9">
                    <w:t>Mocne strony:</w:t>
                  </w:r>
                </w:p>
              </w:tc>
              <w:tc>
                <w:tcPr>
                  <w:tcW w:w="3323" w:type="dxa"/>
                  <w:vAlign w:val="center"/>
                </w:tcPr>
                <w:p w:rsidR="005E724E" w:rsidRPr="00A63BC9" w:rsidRDefault="005E724E" w:rsidP="007E10BA">
                  <w:pPr>
                    <w:jc w:val="center"/>
                  </w:pPr>
                  <w:r w:rsidRPr="00A63BC9">
                    <w:t>Słabe strony:</w:t>
                  </w:r>
                </w:p>
              </w:tc>
            </w:tr>
            <w:tr w:rsidR="005E724E" w:rsidRPr="00A63BC9" w:rsidTr="007E10BA">
              <w:trPr>
                <w:trHeight w:val="774"/>
              </w:trPr>
              <w:tc>
                <w:tcPr>
                  <w:tcW w:w="3323" w:type="dxa"/>
                  <w:vAlign w:val="center"/>
                </w:tcPr>
                <w:p w:rsidR="005E724E" w:rsidRPr="00A63BC9" w:rsidRDefault="005E724E" w:rsidP="007E10BA">
                  <w:pPr>
                    <w:jc w:val="center"/>
                  </w:pPr>
                  <w:r w:rsidRPr="00A63BC9">
                    <w:t>Szanse:</w:t>
                  </w:r>
                </w:p>
              </w:tc>
              <w:tc>
                <w:tcPr>
                  <w:tcW w:w="3323" w:type="dxa"/>
                  <w:vAlign w:val="center"/>
                </w:tcPr>
                <w:p w:rsidR="005E724E" w:rsidRPr="00A63BC9" w:rsidRDefault="005E724E" w:rsidP="007E10BA">
                  <w:pPr>
                    <w:jc w:val="center"/>
                  </w:pPr>
                  <w:r w:rsidRPr="00A63BC9">
                    <w:t>Zagrożenia:</w:t>
                  </w:r>
                </w:p>
              </w:tc>
            </w:tr>
          </w:tbl>
          <w:p w:rsidR="005E724E" w:rsidRPr="00A63BC9" w:rsidRDefault="005E724E" w:rsidP="007E10BA"/>
          <w:p w:rsidR="005E724E" w:rsidRPr="00A63BC9" w:rsidRDefault="005E724E" w:rsidP="005E724E">
            <w:pPr>
              <w:numPr>
                <w:ilvl w:val="0"/>
                <w:numId w:val="3"/>
              </w:numPr>
              <w:spacing w:line="276" w:lineRule="auto"/>
            </w:pPr>
            <w:r w:rsidRPr="00A63BC9">
              <w:t>Nauczyciel dokonuje podsumowania tematu lekcji, ewentualnie dokonuje oceny pracy uczniów;</w:t>
            </w:r>
          </w:p>
          <w:p w:rsidR="005E724E" w:rsidRDefault="005E724E" w:rsidP="005E724E">
            <w:pPr>
              <w:numPr>
                <w:ilvl w:val="0"/>
                <w:numId w:val="3"/>
              </w:numPr>
              <w:spacing w:line="276" w:lineRule="auto"/>
            </w:pPr>
            <w:r w:rsidRPr="00A63BC9">
              <w:lastRenderedPageBreak/>
              <w:t xml:space="preserve">Zadanie pracy domowej: </w:t>
            </w:r>
          </w:p>
          <w:p w:rsidR="0017518E" w:rsidRPr="00A63BC9" w:rsidRDefault="0017518E" w:rsidP="0017518E">
            <w:pPr>
              <w:spacing w:line="276" w:lineRule="auto"/>
              <w:ind w:left="1077"/>
            </w:pPr>
          </w:p>
          <w:p w:rsidR="005E724E" w:rsidRPr="0017518E" w:rsidRDefault="005E724E" w:rsidP="007E10BA">
            <w:r w:rsidRPr="0017518E">
              <w:t xml:space="preserve">Na podstawie przedstawionych na lekcji informacji oraz innych, dowolnie wybranych źródeł </w:t>
            </w:r>
            <w:r w:rsidR="00BF77D1">
              <w:t>odpowiedz na pytanie zawarte w </w:t>
            </w:r>
            <w:r w:rsidRPr="0017518E">
              <w:t>temacie. Postaraj się, aby Twoja wypowiedź miała formę rozprawki.</w:t>
            </w:r>
          </w:p>
        </w:tc>
      </w:tr>
      <w:tr w:rsidR="005E724E" w:rsidTr="007E10BA">
        <w:tc>
          <w:tcPr>
            <w:tcW w:w="2870" w:type="dxa"/>
            <w:tcBorders>
              <w:left w:val="nil"/>
            </w:tcBorders>
            <w:shd w:val="clear" w:color="auto" w:fill="auto"/>
          </w:tcPr>
          <w:p w:rsidR="005E724E" w:rsidRPr="00C931F6" w:rsidRDefault="005E724E" w:rsidP="007E10BA">
            <w:pPr>
              <w:rPr>
                <w:b/>
                <w:color w:val="1F497D"/>
              </w:rPr>
            </w:pPr>
            <w:r>
              <w:rPr>
                <w:b/>
                <w:color w:val="1F497D"/>
              </w:rPr>
              <w:lastRenderedPageBreak/>
              <w:t>Informacje dodatkowe</w:t>
            </w:r>
            <w:r w:rsidRPr="00C931F6">
              <w:rPr>
                <w:b/>
                <w:color w:val="1F497D"/>
              </w:rPr>
              <w:t>:</w:t>
            </w:r>
          </w:p>
        </w:tc>
        <w:tc>
          <w:tcPr>
            <w:tcW w:w="6877" w:type="dxa"/>
            <w:gridSpan w:val="3"/>
            <w:shd w:val="clear" w:color="auto" w:fill="auto"/>
          </w:tcPr>
          <w:p w:rsidR="005E724E" w:rsidRPr="005A2EA4" w:rsidRDefault="005E724E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A2EA4">
              <w:rPr>
                <w:rFonts w:ascii="Times New Roman" w:hAnsi="Times New Roman"/>
                <w:sz w:val="24"/>
                <w:szCs w:val="24"/>
              </w:rPr>
              <w:t xml:space="preserve">Temat powinien być zrealizowany po wcześniejszym obejrzeniu filmu </w:t>
            </w:r>
            <w:r w:rsidR="00BF77D1">
              <w:rPr>
                <w:rFonts w:ascii="Times New Roman" w:hAnsi="Times New Roman"/>
                <w:sz w:val="24"/>
                <w:szCs w:val="24"/>
              </w:rPr>
              <w:t xml:space="preserve">„Amazonia. Przygody małpki </w:t>
            </w:r>
            <w:proofErr w:type="spellStart"/>
            <w:r w:rsidR="00BF77D1">
              <w:rPr>
                <w:rFonts w:ascii="Times New Roman" w:hAnsi="Times New Roman"/>
                <w:sz w:val="24"/>
                <w:szCs w:val="24"/>
              </w:rPr>
              <w:t>Sai</w:t>
            </w:r>
            <w:proofErr w:type="spellEnd"/>
            <w:r w:rsidRPr="005A2EA4">
              <w:rPr>
                <w:rFonts w:ascii="Times New Roman" w:hAnsi="Times New Roman"/>
                <w:sz w:val="24"/>
                <w:szCs w:val="24"/>
              </w:rPr>
              <w:t xml:space="preserve">”, a to z kolei po właściwym dla tematu wprowadzeniu. Powinniśmy też zwrócić uwagę na sposób przekazywanych w filmie treści, gdyż jest on niecodzienny dla współczesnej młodzieży, a dzięki wcześniejszemu przygotowaniu osiągniemy wszystkie z założonych celów lekcji. </w:t>
            </w:r>
          </w:p>
          <w:p w:rsidR="00A26803" w:rsidRDefault="00A26803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5E724E" w:rsidRPr="005A2EA4" w:rsidRDefault="005E724E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A2EA4">
              <w:rPr>
                <w:rFonts w:ascii="Times New Roman" w:hAnsi="Times New Roman"/>
                <w:sz w:val="24"/>
                <w:szCs w:val="24"/>
              </w:rPr>
              <w:t>Temat możemy również realizować</w:t>
            </w:r>
            <w:r w:rsidR="00A26803">
              <w:rPr>
                <w:rFonts w:ascii="Times New Roman" w:hAnsi="Times New Roman"/>
                <w:sz w:val="24"/>
                <w:szCs w:val="24"/>
              </w:rPr>
              <w:t xml:space="preserve"> jako interdyscyplinarny wraz z </w:t>
            </w:r>
            <w:r w:rsidRPr="005A2EA4">
              <w:rPr>
                <w:rFonts w:ascii="Times New Roman" w:hAnsi="Times New Roman"/>
                <w:sz w:val="24"/>
                <w:szCs w:val="24"/>
              </w:rPr>
              <w:t>nauczycielem np.: wiedzy o kulturze,  języka polskiego czy matematyki.</w:t>
            </w:r>
          </w:p>
          <w:p w:rsidR="00A26803" w:rsidRDefault="00A26803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5E724E" w:rsidRPr="005A2EA4" w:rsidRDefault="005E724E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26803">
              <w:rPr>
                <w:rFonts w:ascii="Times New Roman" w:hAnsi="Times New Roman"/>
                <w:b/>
                <w:sz w:val="24"/>
                <w:szCs w:val="24"/>
              </w:rPr>
              <w:t>Wiedza o kulturze</w:t>
            </w:r>
            <w:r w:rsidRPr="005A2EA4">
              <w:rPr>
                <w:rFonts w:ascii="Times New Roman" w:hAnsi="Times New Roman"/>
                <w:sz w:val="24"/>
                <w:szCs w:val="24"/>
              </w:rPr>
              <w:t xml:space="preserve"> – zastanawiamy się nad wizualnym przekazem treści oraz nad oryginalnością dźwięków.</w:t>
            </w:r>
          </w:p>
          <w:p w:rsidR="00A26803" w:rsidRDefault="00A26803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5E724E" w:rsidRPr="005A2EA4" w:rsidRDefault="005E724E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26803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  <w:r w:rsidRPr="005A2EA4">
              <w:rPr>
                <w:rFonts w:ascii="Times New Roman" w:hAnsi="Times New Roman"/>
                <w:sz w:val="24"/>
                <w:szCs w:val="24"/>
              </w:rPr>
              <w:t xml:space="preserve"> – rozwijamy twórcze myślenie młodzieży i prosimy np.: o zapisanie ewentualnych dialogów do filmu, zadane też praca domowa zawiera elementy charakterystyczne dla tego przedmiotu.</w:t>
            </w:r>
          </w:p>
          <w:p w:rsidR="00A26803" w:rsidRDefault="00A26803" w:rsidP="007E10BA">
            <w:pPr>
              <w:pStyle w:val="Akapitzlist"/>
              <w:spacing w:after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5E724E" w:rsidRPr="00EF117D" w:rsidRDefault="005E724E" w:rsidP="007E10BA">
            <w:pPr>
              <w:pStyle w:val="Akapitzlist"/>
              <w:spacing w:after="0"/>
              <w:ind w:left="0"/>
              <w:contextualSpacing w:val="0"/>
              <w:rPr>
                <w:rFonts w:cs="Calibri"/>
              </w:rPr>
            </w:pPr>
            <w:r w:rsidRPr="00461E7C"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  <w:r w:rsidRPr="005A2EA4">
              <w:rPr>
                <w:rFonts w:ascii="Times New Roman" w:hAnsi="Times New Roman"/>
                <w:sz w:val="24"/>
                <w:szCs w:val="24"/>
              </w:rPr>
              <w:t>– przypomnienie podstawowych elementów związanych z obliczeniem powierzchni, czy procentowego udziału.</w:t>
            </w:r>
          </w:p>
        </w:tc>
      </w:tr>
    </w:tbl>
    <w:p w:rsidR="00A1502B" w:rsidRDefault="00A1502B" w:rsidP="005E724E">
      <w:pPr>
        <w:pStyle w:val="Tekstpodstawowy2"/>
        <w:spacing w:after="0" w:line="240" w:lineRule="auto"/>
        <w:jc w:val="center"/>
      </w:pPr>
    </w:p>
    <w:sectPr w:rsidR="00A1502B" w:rsidSect="005E724E">
      <w:footerReference w:type="default" r:id="rId11"/>
      <w:pgSz w:w="11906" w:h="16838"/>
      <w:pgMar w:top="1418" w:right="907" w:bottom="851" w:left="1260" w:header="709" w:footer="709" w:gutter="0"/>
      <w:cols w:space="177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3CF" w:rsidRDefault="00C103CF" w:rsidP="009B4B3E">
      <w:r>
        <w:separator/>
      </w:r>
    </w:p>
  </w:endnote>
  <w:endnote w:type="continuationSeparator" w:id="0">
    <w:p w:rsidR="00C103CF" w:rsidRDefault="00C103CF" w:rsidP="009B4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apfCalligrEU-Normal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E8" w:rsidRDefault="004B421C" w:rsidP="004340A7">
    <w:pPr>
      <w:pStyle w:val="Stopka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5pt;height:45.15pt">
          <v:imagedata r:id="rId1" o:title="Maly-Gutek"/>
        </v:shape>
      </w:pict>
    </w:r>
  </w:p>
  <w:p w:rsidR="002B49E8" w:rsidRDefault="00461E7C" w:rsidP="004340A7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3CF" w:rsidRDefault="00C103CF" w:rsidP="009B4B3E">
      <w:r>
        <w:separator/>
      </w:r>
    </w:p>
  </w:footnote>
  <w:footnote w:type="continuationSeparator" w:id="0">
    <w:p w:rsidR="00C103CF" w:rsidRDefault="00C103CF" w:rsidP="009B4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660FE"/>
    <w:multiLevelType w:val="hybridMultilevel"/>
    <w:tmpl w:val="66E6E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6233D"/>
    <w:multiLevelType w:val="hybridMultilevel"/>
    <w:tmpl w:val="DFA0B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526B0"/>
    <w:multiLevelType w:val="hybridMultilevel"/>
    <w:tmpl w:val="EA2C6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66EE9"/>
    <w:multiLevelType w:val="hybridMultilevel"/>
    <w:tmpl w:val="5FC8EC3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E724E"/>
    <w:rsid w:val="0017518E"/>
    <w:rsid w:val="0023023C"/>
    <w:rsid w:val="00461E7C"/>
    <w:rsid w:val="004B421C"/>
    <w:rsid w:val="005A2EA4"/>
    <w:rsid w:val="005E724E"/>
    <w:rsid w:val="007A7329"/>
    <w:rsid w:val="009B4B3E"/>
    <w:rsid w:val="009E4ACD"/>
    <w:rsid w:val="00A044F1"/>
    <w:rsid w:val="00A1502B"/>
    <w:rsid w:val="00A26803"/>
    <w:rsid w:val="00A63BC9"/>
    <w:rsid w:val="00B65EA9"/>
    <w:rsid w:val="00BF77D1"/>
    <w:rsid w:val="00C103CF"/>
    <w:rsid w:val="00F2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E72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E72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E724E"/>
    <w:rPr>
      <w:color w:val="0000FF"/>
      <w:u w:val="single"/>
    </w:rPr>
  </w:style>
  <w:style w:type="paragraph" w:styleId="Stopka">
    <w:name w:val="footer"/>
    <w:basedOn w:val="Normalny"/>
    <w:link w:val="StopkaZnak"/>
    <w:rsid w:val="005E72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72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72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E724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2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4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utekfil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ziemianarozdrozu.pl/encyklopedia/49/niszczenie-lasow-tropikaln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iemianarozdrozu.pl/encyklopedia/49/niszczenie-lasow-tropikalny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744</Words>
  <Characters>4470</Characters>
  <Application>Microsoft Office Word</Application>
  <DocSecurity>0</DocSecurity>
  <Lines>37</Lines>
  <Paragraphs>10</Paragraphs>
  <ScaleCrop>false</ScaleCrop>
  <Company>Microsoft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agnm</dc:creator>
  <cp:lastModifiedBy>agnm</cp:lastModifiedBy>
  <cp:revision>13</cp:revision>
  <dcterms:created xsi:type="dcterms:W3CDTF">2014-04-08T11:19:00Z</dcterms:created>
  <dcterms:modified xsi:type="dcterms:W3CDTF">2014-04-08T12:47:00Z</dcterms:modified>
</cp:coreProperties>
</file>