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49A7" w14:textId="77777777" w:rsidR="00156865" w:rsidRDefault="000956AB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D2BDC65" wp14:editId="56B2E9E1">
            <wp:simplePos x="0" y="0"/>
            <wp:positionH relativeFrom="column">
              <wp:posOffset>2003425</wp:posOffset>
            </wp:positionH>
            <wp:positionV relativeFrom="paragraph">
              <wp:posOffset>-654685</wp:posOffset>
            </wp:positionV>
            <wp:extent cx="3870325" cy="1765300"/>
            <wp:effectExtent l="0" t="0" r="0" b="0"/>
            <wp:wrapSquare wrapText="largest"/>
            <wp:docPr id="2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28C338C1" wp14:editId="6464F9AF">
            <wp:simplePos x="0" y="0"/>
            <wp:positionH relativeFrom="column">
              <wp:posOffset>-658495</wp:posOffset>
            </wp:positionH>
            <wp:positionV relativeFrom="paragraph">
              <wp:posOffset>-530225</wp:posOffset>
            </wp:positionV>
            <wp:extent cx="2736215" cy="1429385"/>
            <wp:effectExtent l="0" t="0" r="6985" b="0"/>
            <wp:wrapSquare wrapText="largest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759E5" w14:textId="77777777" w:rsidR="00156865" w:rsidRDefault="00156865">
      <w:pPr>
        <w:spacing w:line="360" w:lineRule="auto"/>
        <w:jc w:val="center"/>
        <w:rPr>
          <w:b/>
          <w:sz w:val="28"/>
          <w:szCs w:val="28"/>
        </w:rPr>
      </w:pPr>
    </w:p>
    <w:p w14:paraId="4D7071F2" w14:textId="77777777" w:rsidR="00156865" w:rsidRDefault="00834E6B" w:rsidP="000956AB">
      <w:pPr>
        <w:spacing w:line="360" w:lineRule="auto"/>
        <w:ind w:left="2832" w:firstLine="708"/>
      </w:pPr>
      <w:r>
        <w:rPr>
          <w:b/>
          <w:sz w:val="28"/>
          <w:szCs w:val="28"/>
        </w:rPr>
        <w:t>REGULAMIN</w:t>
      </w:r>
    </w:p>
    <w:p w14:paraId="6DD01CE4" w14:textId="77777777" w:rsidR="00156865" w:rsidRDefault="008631C8">
      <w:pPr>
        <w:spacing w:line="360" w:lineRule="auto"/>
        <w:jc w:val="center"/>
      </w:pPr>
      <w:r>
        <w:rPr>
          <w:b/>
          <w:sz w:val="28"/>
          <w:szCs w:val="28"/>
        </w:rPr>
        <w:t xml:space="preserve">GMINNEGO </w:t>
      </w:r>
      <w:r w:rsidR="00834E6B">
        <w:rPr>
          <w:b/>
          <w:sz w:val="28"/>
          <w:szCs w:val="28"/>
        </w:rPr>
        <w:t xml:space="preserve"> TURNIEJU WIEDZY DLA DZIECI 6 – LETNICH</w:t>
      </w:r>
    </w:p>
    <w:p w14:paraId="63F137B5" w14:textId="77777777" w:rsidR="00156865" w:rsidRDefault="00834E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„JESTEM  BEZPIECZNY NA ULICY”</w:t>
      </w:r>
    </w:p>
    <w:p w14:paraId="37F315B6" w14:textId="77777777" w:rsidR="00156865" w:rsidRDefault="00156865">
      <w:pPr>
        <w:spacing w:line="360" w:lineRule="auto"/>
        <w:jc w:val="center"/>
        <w:rPr>
          <w:b/>
          <w:sz w:val="28"/>
          <w:szCs w:val="28"/>
        </w:rPr>
      </w:pPr>
    </w:p>
    <w:p w14:paraId="0394C3BC" w14:textId="77777777" w:rsidR="00156865" w:rsidRDefault="00834E6B">
      <w:pPr>
        <w:spacing w:line="360" w:lineRule="auto"/>
      </w:pPr>
      <w:r>
        <w:rPr>
          <w:b/>
        </w:rPr>
        <w:t>Organizator turnieju:</w:t>
      </w:r>
    </w:p>
    <w:p w14:paraId="7D25A3E3" w14:textId="77777777" w:rsidR="0087362C" w:rsidRDefault="00834E6B">
      <w:pPr>
        <w:spacing w:line="360" w:lineRule="auto"/>
      </w:pPr>
      <w:r>
        <w:t xml:space="preserve">Organizatorem turnieju jest </w:t>
      </w:r>
      <w:r w:rsidR="000B7477">
        <w:t>Szkoła Podstawowa nr 77</w:t>
      </w:r>
      <w:r w:rsidR="0030566B">
        <w:t xml:space="preserve">. </w:t>
      </w:r>
    </w:p>
    <w:p w14:paraId="280D3C32" w14:textId="77777777" w:rsidR="0087362C" w:rsidRDefault="0087362C" w:rsidP="0087362C">
      <w:pPr>
        <w:spacing w:line="360" w:lineRule="auto"/>
      </w:pPr>
      <w:r>
        <w:t>Osoby odpowiedzialne za turniej: Agnieszka Kowalczyk</w:t>
      </w:r>
    </w:p>
    <w:p w14:paraId="1ECB000A" w14:textId="1EB5F9D6" w:rsidR="0087362C" w:rsidRDefault="0087362C">
      <w:pPr>
        <w:spacing w:line="360" w:lineRule="auto"/>
      </w:pPr>
      <w:r>
        <w:tab/>
      </w:r>
      <w:r w:rsidR="00F505A9">
        <w:t xml:space="preserve"> </w:t>
      </w:r>
      <w:r>
        <w:tab/>
      </w:r>
      <w:r>
        <w:tab/>
      </w:r>
      <w:r>
        <w:tab/>
        <w:t xml:space="preserve">        </w:t>
      </w:r>
      <w:r w:rsidR="00CA3432">
        <w:t>Magdalena Nestorowicz</w:t>
      </w:r>
    </w:p>
    <w:p w14:paraId="463E4CF3" w14:textId="5F2AB7D1" w:rsidR="00CA3432" w:rsidRDefault="00CA3432">
      <w:pPr>
        <w:spacing w:line="360" w:lineRule="auto"/>
      </w:pPr>
      <w:r>
        <w:t xml:space="preserve">                                                        Grażyna Wójcik</w:t>
      </w:r>
    </w:p>
    <w:p w14:paraId="6CCD4A1C" w14:textId="77777777" w:rsidR="0087362C" w:rsidRPr="0087362C" w:rsidRDefault="0087362C">
      <w:pPr>
        <w:spacing w:line="360" w:lineRule="auto"/>
        <w:rPr>
          <w:b/>
        </w:rPr>
      </w:pPr>
      <w:r w:rsidRPr="0087362C">
        <w:rPr>
          <w:b/>
        </w:rPr>
        <w:t>Patronat:</w:t>
      </w:r>
    </w:p>
    <w:p w14:paraId="2AB82945" w14:textId="097380C4" w:rsidR="00156865" w:rsidRDefault="0087362C">
      <w:pPr>
        <w:spacing w:line="360" w:lineRule="auto"/>
      </w:pPr>
      <w:r>
        <w:t>Centrum Edukacji Nauczycieli w Gdańsku.</w:t>
      </w:r>
    </w:p>
    <w:p w14:paraId="7613FCBA" w14:textId="77777777" w:rsidR="00156865" w:rsidRDefault="00834E6B">
      <w:pPr>
        <w:spacing w:line="360" w:lineRule="auto"/>
      </w:pPr>
      <w:r>
        <w:rPr>
          <w:b/>
        </w:rPr>
        <w:t>Cele turnieju</w:t>
      </w:r>
      <w:r>
        <w:t>:</w:t>
      </w:r>
    </w:p>
    <w:p w14:paraId="77D36267" w14:textId="77777777" w:rsidR="00156865" w:rsidRDefault="00834E6B">
      <w:pPr>
        <w:numPr>
          <w:ilvl w:val="0"/>
          <w:numId w:val="1"/>
        </w:numPr>
        <w:spacing w:line="360" w:lineRule="auto"/>
      </w:pPr>
      <w:bookmarkStart w:id="0" w:name="__DdeLink__48_1272967846"/>
      <w:bookmarkEnd w:id="0"/>
      <w:r>
        <w:t>Upowszechnienie edukacji na temat bezpieczeństwa.</w:t>
      </w:r>
    </w:p>
    <w:p w14:paraId="03730CEC" w14:textId="77777777" w:rsidR="00156865" w:rsidRDefault="00834E6B">
      <w:pPr>
        <w:numPr>
          <w:ilvl w:val="0"/>
          <w:numId w:val="1"/>
        </w:numPr>
        <w:spacing w:line="360" w:lineRule="auto"/>
        <w:jc w:val="both"/>
      </w:pPr>
      <w:r>
        <w:t>Kształtowanie pożądanych postaw dotyczących bezpieczeństwa.</w:t>
      </w:r>
    </w:p>
    <w:p w14:paraId="6FC364D1" w14:textId="77777777" w:rsidR="00156865" w:rsidRDefault="00834E6B">
      <w:pPr>
        <w:numPr>
          <w:ilvl w:val="0"/>
          <w:numId w:val="1"/>
        </w:numPr>
        <w:spacing w:line="360" w:lineRule="auto"/>
        <w:jc w:val="both"/>
      </w:pPr>
      <w:r>
        <w:t>Przybliżenie dzieciom przepisów z znaków obowiązujących w ruchu drogowym.</w:t>
      </w:r>
    </w:p>
    <w:p w14:paraId="35FF90C6" w14:textId="77777777" w:rsidR="00156865" w:rsidRDefault="00834E6B">
      <w:pPr>
        <w:numPr>
          <w:ilvl w:val="0"/>
          <w:numId w:val="1"/>
        </w:numPr>
        <w:spacing w:line="360" w:lineRule="auto"/>
        <w:jc w:val="both"/>
      </w:pPr>
      <w:r>
        <w:t>Dostarczanie wiedzy na temat sytuacji będących źródłem bezpośredniego zagrożenia życia i zdrowia.</w:t>
      </w:r>
    </w:p>
    <w:p w14:paraId="2861D6AB" w14:textId="77777777" w:rsidR="00156865" w:rsidRDefault="00834E6B">
      <w:pPr>
        <w:numPr>
          <w:ilvl w:val="0"/>
          <w:numId w:val="1"/>
        </w:numPr>
        <w:spacing w:line="360" w:lineRule="auto"/>
        <w:jc w:val="both"/>
      </w:pPr>
      <w:r>
        <w:t>Sprawdzenie wiedzy przedszkolaków z zakresu bezpiecznego poruszania się po drogach i odpowiedniego zachowania się w różnych sytuacjach.</w:t>
      </w:r>
    </w:p>
    <w:p w14:paraId="4C7536B0" w14:textId="77777777" w:rsidR="00156865" w:rsidRDefault="00834E6B" w:rsidP="00F505A9">
      <w:pPr>
        <w:numPr>
          <w:ilvl w:val="0"/>
          <w:numId w:val="1"/>
        </w:numPr>
        <w:spacing w:line="360" w:lineRule="auto"/>
        <w:jc w:val="both"/>
      </w:pPr>
      <w:r>
        <w:t>Rozwijanie umiejętności efektywnego współdziałania w grupie.</w:t>
      </w:r>
    </w:p>
    <w:p w14:paraId="2F14FA4A" w14:textId="2F1F959A" w:rsidR="00CA3432" w:rsidRDefault="00CA3432">
      <w:pPr>
        <w:spacing w:line="360" w:lineRule="auto"/>
        <w:jc w:val="both"/>
      </w:pPr>
    </w:p>
    <w:p w14:paraId="69BB09D6" w14:textId="77777777" w:rsidR="0016419B" w:rsidRDefault="0016419B">
      <w:pPr>
        <w:spacing w:line="360" w:lineRule="auto"/>
        <w:jc w:val="both"/>
      </w:pPr>
    </w:p>
    <w:p w14:paraId="240B12E2" w14:textId="77777777" w:rsidR="00156865" w:rsidRDefault="00834E6B">
      <w:pPr>
        <w:spacing w:line="360" w:lineRule="auto"/>
        <w:jc w:val="both"/>
      </w:pPr>
      <w:r>
        <w:rPr>
          <w:b/>
        </w:rPr>
        <w:t>Cele operacyjne</w:t>
      </w:r>
      <w:r>
        <w:t xml:space="preserve">: </w:t>
      </w:r>
    </w:p>
    <w:p w14:paraId="57E02FF5" w14:textId="77777777" w:rsidR="00156865" w:rsidRDefault="00834E6B">
      <w:pPr>
        <w:numPr>
          <w:ilvl w:val="0"/>
          <w:numId w:val="2"/>
        </w:numPr>
        <w:spacing w:line="360" w:lineRule="auto"/>
        <w:jc w:val="both"/>
      </w:pPr>
      <w:r>
        <w:t>wykazanie się wiadomościami dotyczącymi bezpieczeństwa;</w:t>
      </w:r>
    </w:p>
    <w:p w14:paraId="4E9CAB43" w14:textId="77777777" w:rsidR="00156865" w:rsidRDefault="00834E6B">
      <w:pPr>
        <w:numPr>
          <w:ilvl w:val="0"/>
          <w:numId w:val="2"/>
        </w:numPr>
        <w:spacing w:line="360" w:lineRule="auto"/>
        <w:jc w:val="both"/>
      </w:pPr>
      <w:r>
        <w:t>zastosowanie w zabawie zdobyte informacje z zakresu znajomości ruchu drogowego;</w:t>
      </w:r>
    </w:p>
    <w:p w14:paraId="6B62FA56" w14:textId="35AD6CF3" w:rsidR="00156865" w:rsidRDefault="00150211">
      <w:pPr>
        <w:numPr>
          <w:ilvl w:val="0"/>
          <w:numId w:val="2"/>
        </w:numPr>
        <w:spacing w:line="360" w:lineRule="auto"/>
        <w:jc w:val="both"/>
      </w:pPr>
      <w:r>
        <w:t xml:space="preserve">umiejętność </w:t>
      </w:r>
      <w:r w:rsidR="00834E6B">
        <w:t>zachowa</w:t>
      </w:r>
      <w:r>
        <w:t xml:space="preserve">nia </w:t>
      </w:r>
      <w:r w:rsidR="00834E6B">
        <w:t xml:space="preserve"> się w sytuacjach zagrożenia;</w:t>
      </w:r>
    </w:p>
    <w:p w14:paraId="30C832E5" w14:textId="77777777" w:rsidR="0087362C" w:rsidRDefault="0087362C" w:rsidP="0087362C">
      <w:pPr>
        <w:spacing w:line="360" w:lineRule="auto"/>
        <w:jc w:val="both"/>
      </w:pPr>
    </w:p>
    <w:p w14:paraId="0B554393" w14:textId="77777777" w:rsidR="00156865" w:rsidRDefault="00156865" w:rsidP="00F505A9">
      <w:pPr>
        <w:spacing w:line="360" w:lineRule="auto"/>
        <w:ind w:left="720"/>
        <w:jc w:val="both"/>
      </w:pPr>
    </w:p>
    <w:p w14:paraId="610E23B6" w14:textId="3A9C997A" w:rsidR="000956AB" w:rsidRDefault="000956AB" w:rsidP="00150211">
      <w:pPr>
        <w:spacing w:line="36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0CBA9E9" wp14:editId="7042025E">
            <wp:simplePos x="0" y="0"/>
            <wp:positionH relativeFrom="column">
              <wp:posOffset>2065655</wp:posOffset>
            </wp:positionH>
            <wp:positionV relativeFrom="paragraph">
              <wp:posOffset>-492760</wp:posOffset>
            </wp:positionV>
            <wp:extent cx="3870325" cy="1765300"/>
            <wp:effectExtent l="0" t="0" r="0" b="0"/>
            <wp:wrapSquare wrapText="largest"/>
            <wp:docPr id="4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2F61CF3A" wp14:editId="5657C04E">
            <wp:simplePos x="0" y="0"/>
            <wp:positionH relativeFrom="column">
              <wp:posOffset>-668655</wp:posOffset>
            </wp:positionH>
            <wp:positionV relativeFrom="paragraph">
              <wp:posOffset>-497840</wp:posOffset>
            </wp:positionV>
            <wp:extent cx="2736215" cy="1429385"/>
            <wp:effectExtent l="0" t="0" r="6985" b="0"/>
            <wp:wrapSquare wrapText="largest"/>
            <wp:docPr id="5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CD7A1" w14:textId="639AE8CE" w:rsidR="00156865" w:rsidRDefault="00834E6B">
      <w:pPr>
        <w:numPr>
          <w:ilvl w:val="0"/>
          <w:numId w:val="2"/>
        </w:numPr>
        <w:spacing w:line="360" w:lineRule="auto"/>
        <w:jc w:val="both"/>
      </w:pPr>
      <w:r>
        <w:t>zna</w:t>
      </w:r>
      <w:r w:rsidR="00150211">
        <w:t xml:space="preserve">jomość </w:t>
      </w:r>
      <w:r>
        <w:t xml:space="preserve"> numer</w:t>
      </w:r>
      <w:r w:rsidR="00150211">
        <w:t xml:space="preserve">ów </w:t>
      </w:r>
      <w:r>
        <w:t xml:space="preserve"> alarmow</w:t>
      </w:r>
      <w:r w:rsidR="00150211">
        <w:t xml:space="preserve">ych </w:t>
      </w:r>
      <w:r>
        <w:t xml:space="preserve"> i wie</w:t>
      </w:r>
      <w:r w:rsidR="00150211">
        <w:t>dzy</w:t>
      </w:r>
      <w:r>
        <w:t>, kiedy można z nich skorzystać;</w:t>
      </w:r>
    </w:p>
    <w:p w14:paraId="2E692583" w14:textId="4D266E0F" w:rsidR="00F505A9" w:rsidRDefault="00834E6B" w:rsidP="00F505A9">
      <w:pPr>
        <w:numPr>
          <w:ilvl w:val="0"/>
          <w:numId w:val="2"/>
        </w:numPr>
        <w:spacing w:line="360" w:lineRule="auto"/>
        <w:jc w:val="both"/>
      </w:pPr>
      <w:r>
        <w:t>wykaz</w:t>
      </w:r>
      <w:r w:rsidR="00150211">
        <w:t xml:space="preserve">anie </w:t>
      </w:r>
      <w:r>
        <w:t xml:space="preserve"> umiejętnoś</w:t>
      </w:r>
      <w:r w:rsidR="00150211">
        <w:t xml:space="preserve">ci </w:t>
      </w:r>
      <w:r>
        <w:t xml:space="preserve"> współpracy i współdziałania w zespole.</w:t>
      </w:r>
    </w:p>
    <w:p w14:paraId="12D0ED55" w14:textId="0A9BBC2B" w:rsidR="00F505A9" w:rsidRDefault="00150211" w:rsidP="00F505A9">
      <w:pPr>
        <w:numPr>
          <w:ilvl w:val="0"/>
          <w:numId w:val="2"/>
        </w:numPr>
        <w:spacing w:line="360" w:lineRule="auto"/>
        <w:jc w:val="both"/>
      </w:pPr>
      <w:r>
        <w:t xml:space="preserve">umiejętność </w:t>
      </w:r>
      <w:r w:rsidR="00F505A9">
        <w:t>rozwiązyw</w:t>
      </w:r>
      <w:r>
        <w:t xml:space="preserve">ania </w:t>
      </w:r>
      <w:r w:rsidR="00F505A9">
        <w:t>zagad</w:t>
      </w:r>
      <w:r>
        <w:t xml:space="preserve">ek </w:t>
      </w:r>
      <w:r w:rsidR="00F505A9">
        <w:t xml:space="preserve"> i krzyżów</w:t>
      </w:r>
      <w:r>
        <w:t>ek .</w:t>
      </w:r>
    </w:p>
    <w:p w14:paraId="742D8814" w14:textId="77777777" w:rsidR="00156865" w:rsidRDefault="00156865">
      <w:pPr>
        <w:spacing w:line="360" w:lineRule="auto"/>
        <w:ind w:left="720"/>
        <w:jc w:val="both"/>
      </w:pPr>
    </w:p>
    <w:p w14:paraId="11CA5BEF" w14:textId="77777777" w:rsidR="00156865" w:rsidRDefault="00834E6B">
      <w:pPr>
        <w:spacing w:line="360" w:lineRule="auto"/>
        <w:jc w:val="both"/>
        <w:rPr>
          <w:b/>
        </w:rPr>
      </w:pPr>
      <w:r>
        <w:rPr>
          <w:b/>
        </w:rPr>
        <w:t>Uczestnicy konkursu:</w:t>
      </w:r>
    </w:p>
    <w:p w14:paraId="1B358C42" w14:textId="21747EE9" w:rsidR="00156865" w:rsidRDefault="00834E6B">
      <w:pPr>
        <w:spacing w:line="360" w:lineRule="auto"/>
        <w:jc w:val="both"/>
      </w:pPr>
      <w:r>
        <w:t>Turniej przeznaczony jest dla dzieci 6-le</w:t>
      </w:r>
      <w:r w:rsidR="008631C8">
        <w:t xml:space="preserve">tnich z </w:t>
      </w:r>
      <w:r w:rsidR="00B9287F">
        <w:t>gminy Gdańsk</w:t>
      </w:r>
      <w:r w:rsidR="008631C8">
        <w:t xml:space="preserve">. </w:t>
      </w:r>
      <w:r>
        <w:t xml:space="preserve">Z każdego przedszkola/oddziału przedszkolnego zgłaszana jest 3-osobowa drużyna. </w:t>
      </w:r>
    </w:p>
    <w:p w14:paraId="70528ECC" w14:textId="77777777" w:rsidR="00156865" w:rsidRDefault="00156865">
      <w:pPr>
        <w:spacing w:line="360" w:lineRule="auto"/>
        <w:jc w:val="both"/>
      </w:pPr>
    </w:p>
    <w:p w14:paraId="2A3D2B9C" w14:textId="77777777" w:rsidR="00156865" w:rsidRDefault="00834E6B">
      <w:pPr>
        <w:spacing w:line="360" w:lineRule="auto"/>
        <w:jc w:val="both"/>
        <w:rPr>
          <w:b/>
        </w:rPr>
      </w:pPr>
      <w:r>
        <w:rPr>
          <w:b/>
        </w:rPr>
        <w:t>Zgłoszenia:</w:t>
      </w:r>
    </w:p>
    <w:p w14:paraId="07BED11F" w14:textId="47D03555" w:rsidR="00156865" w:rsidRDefault="00834E6B">
      <w:pPr>
        <w:spacing w:line="360" w:lineRule="auto"/>
        <w:jc w:val="both"/>
      </w:pPr>
      <w:r>
        <w:t xml:space="preserve">Udział w turnieju należy zgłaszać poprzez wysłanie </w:t>
      </w:r>
      <w:r w:rsidRPr="00CE1699">
        <w:rPr>
          <w:b/>
        </w:rPr>
        <w:t>karty zgłoszeniowej</w:t>
      </w:r>
      <w:r w:rsidR="00024607">
        <w:t xml:space="preserve"> (załącznik nr 1)</w:t>
      </w:r>
      <w:r>
        <w:t xml:space="preserve"> </w:t>
      </w:r>
      <w:r w:rsidR="00CE1699">
        <w:t xml:space="preserve"> oraz </w:t>
      </w:r>
      <w:r w:rsidR="00CE1699" w:rsidRPr="00CE1699">
        <w:rPr>
          <w:b/>
        </w:rPr>
        <w:t>zgody na wykorzystanie wizerunku</w:t>
      </w:r>
      <w:r w:rsidR="00024607">
        <w:rPr>
          <w:b/>
        </w:rPr>
        <w:t xml:space="preserve"> </w:t>
      </w:r>
      <w:r w:rsidR="00024607" w:rsidRPr="00024607">
        <w:t>( załącznik nr 2)</w:t>
      </w:r>
      <w:r w:rsidR="00CE1699">
        <w:t xml:space="preserve"> </w:t>
      </w:r>
      <w:r>
        <w:t xml:space="preserve">do </w:t>
      </w:r>
      <w:r w:rsidR="00CA3432">
        <w:t xml:space="preserve">13.05.2022 </w:t>
      </w:r>
      <w:r w:rsidR="000B7477">
        <w:t>r</w:t>
      </w:r>
      <w:r>
        <w:t>. na adres</w:t>
      </w:r>
      <w:r w:rsidR="00024607">
        <w:t xml:space="preserve">              </w:t>
      </w:r>
      <w:r>
        <w:t xml:space="preserve"> e-mailowy </w:t>
      </w:r>
      <w:hyperlink r:id="rId9" w:history="1">
        <w:r w:rsidR="00CA3432" w:rsidRPr="002634B4">
          <w:rPr>
            <w:rStyle w:val="Hipercze"/>
          </w:rPr>
          <w:t>sekretariat@sp77.edu.gdansk.pl</w:t>
        </w:r>
      </w:hyperlink>
      <w:r w:rsidR="00CA3432">
        <w:t xml:space="preserve"> </w:t>
      </w:r>
      <w:r>
        <w:t xml:space="preserve">lub pocztą na adres: </w:t>
      </w:r>
      <w:r w:rsidR="00024607">
        <w:t xml:space="preserve"> Szkoła Podstawowa nr 77                </w:t>
      </w:r>
      <w:r>
        <w:t>ul. Orłowska 13</w:t>
      </w:r>
      <w:r w:rsidR="008631C8">
        <w:t>,</w:t>
      </w:r>
      <w:r>
        <w:t xml:space="preserve"> 80-347 Gdańsk</w:t>
      </w:r>
    </w:p>
    <w:p w14:paraId="3E6956BF" w14:textId="77777777" w:rsidR="000956AB" w:rsidRDefault="000956AB">
      <w:pPr>
        <w:spacing w:line="360" w:lineRule="auto"/>
        <w:jc w:val="both"/>
      </w:pPr>
    </w:p>
    <w:p w14:paraId="6A31B7F9" w14:textId="77777777" w:rsidR="00156865" w:rsidRDefault="00834E6B">
      <w:pPr>
        <w:spacing w:line="360" w:lineRule="auto"/>
        <w:jc w:val="both"/>
      </w:pPr>
      <w:r>
        <w:rPr>
          <w:b/>
        </w:rPr>
        <w:t>Przebieg turnieju:</w:t>
      </w:r>
    </w:p>
    <w:p w14:paraId="106BBC74" w14:textId="359AF0A6" w:rsidR="00156865" w:rsidRDefault="00834E6B">
      <w:pPr>
        <w:spacing w:line="360" w:lineRule="auto"/>
        <w:jc w:val="both"/>
      </w:pPr>
      <w:r>
        <w:t>Termin turnieju</w:t>
      </w:r>
      <w:r w:rsidR="000956AB">
        <w:t xml:space="preserve">: </w:t>
      </w:r>
      <w:r w:rsidR="00CA3432">
        <w:t>20 maja 2022</w:t>
      </w:r>
      <w:r w:rsidR="000B7477">
        <w:t xml:space="preserve"> r. o godzinie 9:00. </w:t>
      </w:r>
    </w:p>
    <w:p w14:paraId="10295E53" w14:textId="37716F4B" w:rsidR="00156865" w:rsidRDefault="00834E6B">
      <w:pPr>
        <w:spacing w:line="360" w:lineRule="auto"/>
        <w:jc w:val="both"/>
      </w:pPr>
      <w:r>
        <w:t xml:space="preserve">Turniej wiedzy na temat bezpieczeństwa przeprowadzony będzie w </w:t>
      </w:r>
      <w:r w:rsidR="000B7477">
        <w:t xml:space="preserve">Szkole Podstawowej nr 77 </w:t>
      </w:r>
      <w:r>
        <w:t xml:space="preserve">w Gdańsku. Skład komisji konkursowej tworzą osoby powołane ze Straży Miejskiej </w:t>
      </w:r>
      <w:r w:rsidR="00B9287F">
        <w:t xml:space="preserve">        </w:t>
      </w:r>
      <w:r>
        <w:t>w Gdańsku, które na podstawie osiągniętych wyników wyłonią zwycięzców.</w:t>
      </w:r>
    </w:p>
    <w:p w14:paraId="1E1441C3" w14:textId="77777777" w:rsidR="00156865" w:rsidRDefault="00834E6B">
      <w:pPr>
        <w:spacing w:line="360" w:lineRule="auto"/>
        <w:jc w:val="both"/>
      </w:pPr>
      <w:r>
        <w:t>Uczestnik przystępując do turnieju wyraża zgodę na przetwarzanie danych osobowych, które będą wykorzystywane wyłącznie dla potrzeb tego turnieju.</w:t>
      </w:r>
    </w:p>
    <w:p w14:paraId="0A2BA4BE" w14:textId="77777777" w:rsidR="00156865" w:rsidRDefault="00156865">
      <w:pPr>
        <w:spacing w:line="360" w:lineRule="auto"/>
        <w:jc w:val="both"/>
      </w:pPr>
    </w:p>
    <w:p w14:paraId="475BCAC4" w14:textId="072FBD92" w:rsidR="00156865" w:rsidRDefault="00834E6B">
      <w:pPr>
        <w:spacing w:line="360" w:lineRule="auto"/>
        <w:jc w:val="both"/>
      </w:pPr>
      <w:r>
        <w:rPr>
          <w:b/>
        </w:rPr>
        <w:t xml:space="preserve">Nagrody: </w:t>
      </w:r>
      <w:r>
        <w:t xml:space="preserve">Organizatorzy zapewniają atrakcyjne nagrody rzeczowe. Rozstrzygnięcie turnieju nastąpi </w:t>
      </w:r>
      <w:r w:rsidR="00CA3432">
        <w:t xml:space="preserve">20 maja 2022r. </w:t>
      </w:r>
      <w:r w:rsidR="000B7477">
        <w:t xml:space="preserve"> roku </w:t>
      </w:r>
      <w:r>
        <w:t>i opublikowane będzie na stronach Organizatora. Wszyscy uczestnicy otrzymają po</w:t>
      </w:r>
      <w:r w:rsidR="008631C8">
        <w:t xml:space="preserve">dziękowania i dyplomy za udział w turnieju. </w:t>
      </w:r>
      <w:r>
        <w:t xml:space="preserve"> </w:t>
      </w:r>
    </w:p>
    <w:p w14:paraId="277E8E75" w14:textId="77777777" w:rsidR="00156865" w:rsidRDefault="00156865">
      <w:pPr>
        <w:spacing w:line="360" w:lineRule="auto"/>
        <w:jc w:val="both"/>
      </w:pPr>
    </w:p>
    <w:sectPr w:rsidR="00156865" w:rsidSect="00AB39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D1FC" w14:textId="77777777" w:rsidR="00215862" w:rsidRDefault="00215862" w:rsidP="000956AB">
      <w:r>
        <w:separator/>
      </w:r>
    </w:p>
  </w:endnote>
  <w:endnote w:type="continuationSeparator" w:id="0">
    <w:p w14:paraId="0EDC26FB" w14:textId="77777777" w:rsidR="00215862" w:rsidRDefault="00215862" w:rsidP="0009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520A" w14:textId="77777777" w:rsidR="000956AB" w:rsidRDefault="000956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A989" w14:textId="77777777" w:rsidR="000956AB" w:rsidRDefault="000956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052B" w14:textId="77777777" w:rsidR="000956AB" w:rsidRDefault="00095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1887" w14:textId="77777777" w:rsidR="00215862" w:rsidRDefault="00215862" w:rsidP="000956AB">
      <w:r>
        <w:separator/>
      </w:r>
    </w:p>
  </w:footnote>
  <w:footnote w:type="continuationSeparator" w:id="0">
    <w:p w14:paraId="668E1DAD" w14:textId="77777777" w:rsidR="00215862" w:rsidRDefault="00215862" w:rsidP="0009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D117" w14:textId="77777777" w:rsidR="000956AB" w:rsidRDefault="00215862">
    <w:pPr>
      <w:pStyle w:val="Nagwek"/>
    </w:pPr>
    <w:r>
      <w:rPr>
        <w:noProof/>
      </w:rPr>
      <w:pict w14:anchorId="3DC627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53.5pt;height:449.45pt;z-index:-251657216;mso-position-horizontal:center;mso-position-horizontal-relative:margin;mso-position-vertical:center;mso-position-vertical-relative:margin" o:allowincell="f">
          <v:imagedata r:id="rId1" o:title="AAA_logo_SP7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7E0E" w14:textId="77777777" w:rsidR="000956AB" w:rsidRDefault="00215862">
    <w:pPr>
      <w:pStyle w:val="Nagwek"/>
    </w:pPr>
    <w:r>
      <w:rPr>
        <w:noProof/>
      </w:rPr>
      <w:pict w14:anchorId="75EC1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53.5pt;height:449.45pt;z-index:-251656192;mso-position-horizontal:center;mso-position-horizontal-relative:margin;mso-position-vertical:center;mso-position-vertical-relative:margin" o:allowincell="f">
          <v:imagedata r:id="rId1" o:title="AAA_logo_SP7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94A7" w14:textId="77777777" w:rsidR="000956AB" w:rsidRDefault="00215862">
    <w:pPr>
      <w:pStyle w:val="Nagwek"/>
    </w:pPr>
    <w:r>
      <w:rPr>
        <w:noProof/>
      </w:rPr>
      <w:pict w14:anchorId="7D98F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53.5pt;height:449.45pt;z-index:-251658240;mso-position-horizontal:center;mso-position-horizontal-relative:margin;mso-position-vertical:center;mso-position-vertical-relative:margin" o:allowincell="f">
          <v:imagedata r:id="rId1" o:title="AAA_logo_SP7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583B"/>
    <w:multiLevelType w:val="multilevel"/>
    <w:tmpl w:val="335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1224BC"/>
    <w:multiLevelType w:val="multilevel"/>
    <w:tmpl w:val="FDFAFE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70459"/>
    <w:multiLevelType w:val="multilevel"/>
    <w:tmpl w:val="EBCC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865"/>
    <w:rsid w:val="00024607"/>
    <w:rsid w:val="000956AB"/>
    <w:rsid w:val="000B2CE5"/>
    <w:rsid w:val="000B7477"/>
    <w:rsid w:val="00150211"/>
    <w:rsid w:val="00156865"/>
    <w:rsid w:val="0016419B"/>
    <w:rsid w:val="00215862"/>
    <w:rsid w:val="002F74D9"/>
    <w:rsid w:val="0030566B"/>
    <w:rsid w:val="003A7BD1"/>
    <w:rsid w:val="004A3FDA"/>
    <w:rsid w:val="00834E6B"/>
    <w:rsid w:val="008631C8"/>
    <w:rsid w:val="0087362C"/>
    <w:rsid w:val="008E57F1"/>
    <w:rsid w:val="00942D7C"/>
    <w:rsid w:val="009D4D6D"/>
    <w:rsid w:val="009D7474"/>
    <w:rsid w:val="00AA76BA"/>
    <w:rsid w:val="00AB399F"/>
    <w:rsid w:val="00B9287F"/>
    <w:rsid w:val="00C75948"/>
    <w:rsid w:val="00CA3432"/>
    <w:rsid w:val="00CE1699"/>
    <w:rsid w:val="00E42BA6"/>
    <w:rsid w:val="00F36042"/>
    <w:rsid w:val="00F368B7"/>
    <w:rsid w:val="00F505A9"/>
    <w:rsid w:val="00F7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F4AEF"/>
  <w15:docId w15:val="{C8298B92-6B8A-41EA-A4D7-F2658254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5CD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A75CD"/>
    <w:rPr>
      <w:color w:val="0000FF" w:themeColor="hyperlink"/>
      <w:u w:val="single"/>
    </w:rPr>
  </w:style>
  <w:style w:type="character" w:customStyle="1" w:styleId="ListLabel1">
    <w:name w:val="ListLabel 1"/>
    <w:qFormat/>
    <w:rsid w:val="00AB399F"/>
    <w:rPr>
      <w:rFonts w:cs="Symbol"/>
    </w:rPr>
  </w:style>
  <w:style w:type="character" w:customStyle="1" w:styleId="ListLabel2">
    <w:name w:val="ListLabel 2"/>
    <w:qFormat/>
    <w:rsid w:val="00AB399F"/>
    <w:rPr>
      <w:rFonts w:cs="Symbol"/>
    </w:rPr>
  </w:style>
  <w:style w:type="character" w:customStyle="1" w:styleId="ListLabel3">
    <w:name w:val="ListLabel 3"/>
    <w:qFormat/>
    <w:rsid w:val="00AB399F"/>
    <w:rPr>
      <w:rFonts w:cs="Symbol"/>
    </w:rPr>
  </w:style>
  <w:style w:type="character" w:customStyle="1" w:styleId="ListLabel4">
    <w:name w:val="ListLabel 4"/>
    <w:qFormat/>
    <w:rsid w:val="00AB399F"/>
    <w:rPr>
      <w:rFonts w:cs="Symbol"/>
    </w:rPr>
  </w:style>
  <w:style w:type="paragraph" w:styleId="Nagwek">
    <w:name w:val="header"/>
    <w:basedOn w:val="Normalny"/>
    <w:next w:val="Tekstpodstawowy"/>
    <w:qFormat/>
    <w:rsid w:val="00AB39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B399F"/>
    <w:pPr>
      <w:spacing w:after="140" w:line="288" w:lineRule="auto"/>
    </w:pPr>
  </w:style>
  <w:style w:type="paragraph" w:styleId="Lista">
    <w:name w:val="List"/>
    <w:basedOn w:val="Tekstpodstawowy"/>
    <w:rsid w:val="00AB399F"/>
    <w:rPr>
      <w:rFonts w:cs="Arial"/>
    </w:rPr>
  </w:style>
  <w:style w:type="paragraph" w:styleId="Legenda">
    <w:name w:val="caption"/>
    <w:basedOn w:val="Normalny"/>
    <w:qFormat/>
    <w:rsid w:val="00AB399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B399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095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6AB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A34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p77.edu.gdansk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AGNIESZKA KOWALCZYK</cp:lastModifiedBy>
  <cp:revision>4</cp:revision>
  <cp:lastPrinted>2018-02-06T17:05:00Z</cp:lastPrinted>
  <dcterms:created xsi:type="dcterms:W3CDTF">2021-11-21T14:59:00Z</dcterms:created>
  <dcterms:modified xsi:type="dcterms:W3CDTF">2022-04-03T15:29:00Z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