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B9BB4" w14:textId="16EDA7ED" w:rsidR="002D2D3E" w:rsidRDefault="002D2D3E" w:rsidP="002D2D3E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04D13884" wp14:editId="6B3287A5">
            <wp:extent cx="2409822" cy="628650"/>
            <wp:effectExtent l="0" t="0" r="0" b="0"/>
            <wp:docPr id="1" name="Obraz 1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łów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949" cy="62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FDC6" w14:textId="77777777" w:rsidR="00425189" w:rsidRDefault="00425189" w:rsidP="002D2D3E"/>
    <w:p w14:paraId="40041F19" w14:textId="67BBC339" w:rsidR="002D2D3E" w:rsidRDefault="002D2D3E" w:rsidP="002D2D3E">
      <w:pPr>
        <w:jc w:val="right"/>
      </w:pPr>
    </w:p>
    <w:tbl>
      <w:tblPr>
        <w:tblStyle w:val="Tabela-Siatk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ED4BCC" w:rsidRPr="00ED4BCC" w14:paraId="239428EF" w14:textId="77777777" w:rsidTr="00425189">
        <w:tc>
          <w:tcPr>
            <w:tcW w:w="9918" w:type="dxa"/>
          </w:tcPr>
          <w:p w14:paraId="69610B47" w14:textId="67947079" w:rsidR="002D2D3E" w:rsidRPr="002D2D3E" w:rsidRDefault="002D2D3E" w:rsidP="002D2D3E">
            <w:pPr>
              <w:jc w:val="center"/>
              <w:rPr>
                <w:rFonts w:ascii="Georgia" w:hAnsi="Georgia"/>
                <w:b/>
                <w:bCs/>
                <w:sz w:val="48"/>
                <w:szCs w:val="48"/>
              </w:rPr>
            </w:pPr>
            <w:r w:rsidRPr="002D2D3E">
              <w:rPr>
                <w:rFonts w:ascii="Georgia" w:hAnsi="Georgia"/>
                <w:b/>
                <w:bCs/>
                <w:sz w:val="48"/>
                <w:szCs w:val="48"/>
              </w:rPr>
              <w:t>Zaproszenie do udziału w</w:t>
            </w:r>
          </w:p>
          <w:p w14:paraId="4B8E6209" w14:textId="77777777" w:rsidR="00CA04EF" w:rsidRDefault="00ED4BCC" w:rsidP="002D2D3E">
            <w:pPr>
              <w:jc w:val="center"/>
              <w:rPr>
                <w:rFonts w:ascii="Georgia" w:hAnsi="Georgia" w:cs="Segoe UI Historic"/>
                <w:b/>
                <w:bCs/>
                <w:color w:val="050505"/>
                <w:sz w:val="48"/>
                <w:szCs w:val="48"/>
                <w:shd w:val="clear" w:color="auto" w:fill="FFFFFF"/>
              </w:rPr>
            </w:pPr>
            <w:r w:rsidRPr="002D2D3E">
              <w:rPr>
                <w:rFonts w:ascii="Georgia" w:hAnsi="Georgia"/>
                <w:b/>
                <w:bCs/>
                <w:sz w:val="48"/>
                <w:szCs w:val="48"/>
              </w:rPr>
              <w:t xml:space="preserve">XXX </w:t>
            </w:r>
            <w:r w:rsidRPr="002D2D3E">
              <w:rPr>
                <w:rFonts w:ascii="Georgia" w:hAnsi="Georgia" w:cs="Segoe UI Historic"/>
                <w:b/>
                <w:bCs/>
                <w:color w:val="050505"/>
                <w:sz w:val="48"/>
                <w:szCs w:val="48"/>
                <w:shd w:val="clear" w:color="auto" w:fill="FFFFFF"/>
              </w:rPr>
              <w:t>Mi</w:t>
            </w:r>
            <w:r w:rsidRPr="002D2D3E">
              <w:rPr>
                <w:rFonts w:ascii="Georgia" w:hAnsi="Georgia" w:cs="Calibri"/>
                <w:b/>
                <w:bCs/>
                <w:color w:val="050505"/>
                <w:sz w:val="48"/>
                <w:szCs w:val="48"/>
                <w:shd w:val="clear" w:color="auto" w:fill="FFFFFF"/>
              </w:rPr>
              <w:t>ę</w:t>
            </w:r>
            <w:r w:rsidRPr="002D2D3E">
              <w:rPr>
                <w:rFonts w:ascii="Georgia" w:hAnsi="Georgia" w:cs="Segoe UI Historic"/>
                <w:b/>
                <w:bCs/>
                <w:color w:val="050505"/>
                <w:sz w:val="48"/>
                <w:szCs w:val="48"/>
                <w:shd w:val="clear" w:color="auto" w:fill="FFFFFF"/>
              </w:rPr>
              <w:t>dzynarodowy</w:t>
            </w:r>
            <w:r w:rsidR="002D2D3E" w:rsidRPr="002D2D3E">
              <w:rPr>
                <w:rFonts w:ascii="Georgia" w:hAnsi="Georgia" w:cs="Segoe UI Historic"/>
                <w:b/>
                <w:bCs/>
                <w:color w:val="050505"/>
                <w:sz w:val="48"/>
                <w:szCs w:val="48"/>
                <w:shd w:val="clear" w:color="auto" w:fill="FFFFFF"/>
              </w:rPr>
              <w:t>m</w:t>
            </w:r>
            <w:r w:rsidRPr="002D2D3E">
              <w:rPr>
                <w:rFonts w:ascii="Georgia" w:hAnsi="Georgia" w:cs="Segoe UI Historic"/>
                <w:b/>
                <w:bCs/>
                <w:color w:val="050505"/>
                <w:sz w:val="48"/>
                <w:szCs w:val="48"/>
                <w:shd w:val="clear" w:color="auto" w:fill="FFFFFF"/>
              </w:rPr>
              <w:t xml:space="preserve"> </w:t>
            </w:r>
          </w:p>
          <w:p w14:paraId="35694BF8" w14:textId="41CC0952" w:rsidR="00ED4BCC" w:rsidRPr="00ED4BCC" w:rsidRDefault="00ED4BCC" w:rsidP="002D2D3E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2D2D3E">
              <w:rPr>
                <w:rFonts w:ascii="Georgia" w:hAnsi="Georgia" w:cs="Segoe UI Historic"/>
                <w:b/>
                <w:bCs/>
                <w:color w:val="050505"/>
                <w:sz w:val="48"/>
                <w:szCs w:val="48"/>
                <w:shd w:val="clear" w:color="auto" w:fill="FFFFFF"/>
              </w:rPr>
              <w:t>D</w:t>
            </w:r>
            <w:r w:rsidR="002D2D3E" w:rsidRPr="002D2D3E">
              <w:rPr>
                <w:rFonts w:ascii="Georgia" w:hAnsi="Georgia" w:cs="Segoe UI Historic"/>
                <w:b/>
                <w:bCs/>
                <w:color w:val="050505"/>
                <w:sz w:val="48"/>
                <w:szCs w:val="48"/>
                <w:shd w:val="clear" w:color="auto" w:fill="FFFFFF"/>
              </w:rPr>
              <w:t>niu</w:t>
            </w:r>
            <w:r w:rsidRPr="002D2D3E">
              <w:rPr>
                <w:rFonts w:ascii="Georgia" w:hAnsi="Georgia" w:cs="Segoe UI Historic"/>
                <w:b/>
                <w:bCs/>
                <w:color w:val="050505"/>
                <w:sz w:val="48"/>
                <w:szCs w:val="48"/>
                <w:shd w:val="clear" w:color="auto" w:fill="FFFFFF"/>
              </w:rPr>
              <w:t xml:space="preserve"> Ograniczania Skutków Katastrof</w:t>
            </w:r>
          </w:p>
        </w:tc>
      </w:tr>
    </w:tbl>
    <w:p w14:paraId="237899FC" w14:textId="77777777" w:rsidR="00ED4BCC" w:rsidRDefault="00ED4BCC" w:rsidP="00786643">
      <w:pPr>
        <w:jc w:val="both"/>
        <w:rPr>
          <w:rFonts w:ascii="Georgia" w:hAnsi="Georgia"/>
          <w:b/>
          <w:bCs/>
          <w:sz w:val="20"/>
          <w:szCs w:val="20"/>
        </w:rPr>
      </w:pPr>
    </w:p>
    <w:p w14:paraId="3D591F9A" w14:textId="77777777" w:rsidR="00425189" w:rsidRDefault="00425189" w:rsidP="00ED4BCC">
      <w:pPr>
        <w:jc w:val="both"/>
        <w:rPr>
          <w:rFonts w:ascii="Georgia" w:hAnsi="Georgia"/>
          <w:b/>
          <w:bCs/>
          <w:sz w:val="24"/>
          <w:szCs w:val="24"/>
        </w:rPr>
      </w:pPr>
    </w:p>
    <w:p w14:paraId="1D14AB59" w14:textId="35C76421" w:rsidR="00ED4BCC" w:rsidRPr="00ED4BCC" w:rsidRDefault="00ED4BCC" w:rsidP="00425189">
      <w:pPr>
        <w:ind w:left="-284"/>
        <w:jc w:val="both"/>
        <w:rPr>
          <w:rFonts w:ascii="Georgia" w:hAnsi="Georgia"/>
          <w:sz w:val="24"/>
          <w:szCs w:val="24"/>
        </w:rPr>
      </w:pPr>
      <w:r w:rsidRPr="00ED4BCC">
        <w:rPr>
          <w:rFonts w:ascii="Georgia" w:hAnsi="Georgia"/>
          <w:b/>
          <w:bCs/>
          <w:sz w:val="24"/>
          <w:szCs w:val="24"/>
        </w:rPr>
        <w:t>Bądźmy Gotowi! Nie dajmy się!</w:t>
      </w:r>
    </w:p>
    <w:p w14:paraId="3CFE3206" w14:textId="77777777" w:rsidR="00ED4BCC" w:rsidRPr="00ED4BCC" w:rsidRDefault="00ED4BCC" w:rsidP="00ED4BCC">
      <w:pPr>
        <w:jc w:val="both"/>
        <w:rPr>
          <w:rFonts w:ascii="Georgia" w:hAnsi="Georgia"/>
          <w:sz w:val="24"/>
          <w:szCs w:val="24"/>
        </w:rPr>
      </w:pPr>
      <w:r w:rsidRPr="00ED4BCC">
        <w:rPr>
          <w:rFonts w:ascii="Georgia" w:hAnsi="Georgia"/>
          <w:sz w:val="24"/>
          <w:szCs w:val="24"/>
        </w:rPr>
        <w:t xml:space="preserve">Pod takim hasłem Fundacja Gotowi.org, twórca portalu </w:t>
      </w:r>
      <w:hyperlink r:id="rId8" w:history="1">
        <w:r w:rsidRPr="00ED4BCC">
          <w:rPr>
            <w:rStyle w:val="Hipercze"/>
            <w:rFonts w:ascii="Georgia" w:hAnsi="Georgia"/>
            <w:sz w:val="24"/>
            <w:szCs w:val="24"/>
          </w:rPr>
          <w:t>gotowi.org</w:t>
        </w:r>
      </w:hyperlink>
      <w:r w:rsidRPr="00ED4BCC">
        <w:rPr>
          <w:rFonts w:ascii="Georgia" w:hAnsi="Georgia"/>
          <w:sz w:val="24"/>
          <w:szCs w:val="24"/>
        </w:rPr>
        <w:t xml:space="preserve">, jedynego i największego bezpłatnego serwisu o zagrożeniach i sposobach radzenia sobie z nimi prowadzi swoją kampanię informacyjną dla każdego z nas. </w:t>
      </w:r>
    </w:p>
    <w:p w14:paraId="7ED1EEF6" w14:textId="77777777" w:rsidR="00ED4BCC" w:rsidRPr="00ED4BCC" w:rsidRDefault="00ED4BCC" w:rsidP="00ED4BCC">
      <w:pPr>
        <w:jc w:val="both"/>
        <w:rPr>
          <w:rFonts w:ascii="Georgia" w:hAnsi="Georgia"/>
          <w:sz w:val="24"/>
          <w:szCs w:val="24"/>
        </w:rPr>
      </w:pPr>
      <w:r w:rsidRPr="00ED4BCC">
        <w:rPr>
          <w:rFonts w:ascii="Georgia" w:hAnsi="Georgia"/>
          <w:sz w:val="24"/>
          <w:szCs w:val="24"/>
        </w:rPr>
        <w:t xml:space="preserve">Celem tej kampanii jest szerzenie wiedzy o przygotowaniu się na zagrożenia oraz skutecznym radzeniu sobie z nimi. Fundacja chce dotrzeć do świadomości Polaków i zwrócić uwagę, że zwykła zapobiegliwość i bycie gotowym na zagrożenia mogą uratować życie.  </w:t>
      </w:r>
    </w:p>
    <w:p w14:paraId="6C692E39" w14:textId="382A7CE7" w:rsidR="006A428F" w:rsidRPr="00425189" w:rsidRDefault="006A428F" w:rsidP="006A428F">
      <w:pPr>
        <w:jc w:val="both"/>
        <w:rPr>
          <w:rFonts w:ascii="Georgia" w:hAnsi="Georgia"/>
          <w:sz w:val="24"/>
          <w:szCs w:val="24"/>
        </w:rPr>
      </w:pPr>
      <w:r w:rsidRPr="00425189">
        <w:rPr>
          <w:rFonts w:ascii="Georgia" w:hAnsi="Georgia"/>
          <w:sz w:val="24"/>
          <w:szCs w:val="24"/>
        </w:rPr>
        <w:t>Zmiany klimatyczne</w:t>
      </w:r>
      <w:r w:rsidR="00CA04EF">
        <w:rPr>
          <w:rFonts w:ascii="Georgia" w:hAnsi="Georgia"/>
          <w:sz w:val="24"/>
          <w:szCs w:val="24"/>
        </w:rPr>
        <w:t>,</w:t>
      </w:r>
      <w:r w:rsidRPr="00425189">
        <w:rPr>
          <w:rFonts w:ascii="Georgia" w:hAnsi="Georgia"/>
          <w:sz w:val="24"/>
          <w:szCs w:val="24"/>
        </w:rPr>
        <w:t xml:space="preserve"> jakie mają miejsce z otaczającym nas świecie przynoszą coraz częstsze i coraz bardziej gwałtowne zjawiska pogodowe. Kurczą się plony, wyczerpują się zapasy wody, pojawiają się nowe konflikty, migracje ludności, rozprzestrzeniają się choroby. Od kilku miesięcy jesteśmy skupieni na globalnej </w:t>
      </w:r>
      <w:r w:rsidR="00425189" w:rsidRPr="00425189">
        <w:rPr>
          <w:rFonts w:ascii="Georgia" w:hAnsi="Georgia"/>
          <w:sz w:val="24"/>
          <w:szCs w:val="24"/>
        </w:rPr>
        <w:t>pandemii</w:t>
      </w:r>
      <w:r w:rsidRPr="00425189">
        <w:rPr>
          <w:rFonts w:ascii="Georgia" w:hAnsi="Georgia"/>
          <w:sz w:val="24"/>
          <w:szCs w:val="24"/>
        </w:rPr>
        <w:t xml:space="preserve"> COVID-19. Niezależnie od tego w Polsce</w:t>
      </w:r>
      <w:r w:rsidR="00425189" w:rsidRPr="00425189">
        <w:rPr>
          <w:rFonts w:ascii="Georgia" w:hAnsi="Georgia"/>
          <w:sz w:val="24"/>
          <w:szCs w:val="24"/>
        </w:rPr>
        <w:t>,</w:t>
      </w:r>
      <w:r w:rsidRPr="00425189">
        <w:rPr>
          <w:rFonts w:ascii="Georgia" w:hAnsi="Georgia"/>
          <w:sz w:val="24"/>
          <w:szCs w:val="24"/>
        </w:rPr>
        <w:t xml:space="preserve"> od marca do lipca</w:t>
      </w:r>
      <w:r w:rsidR="00425189" w:rsidRPr="00425189">
        <w:rPr>
          <w:rFonts w:ascii="Georgia" w:hAnsi="Georgia"/>
          <w:sz w:val="24"/>
          <w:szCs w:val="24"/>
        </w:rPr>
        <w:t>,</w:t>
      </w:r>
      <w:r w:rsidRPr="00425189">
        <w:rPr>
          <w:rFonts w:ascii="Georgia" w:hAnsi="Georgia"/>
          <w:sz w:val="24"/>
          <w:szCs w:val="24"/>
        </w:rPr>
        <w:t xml:space="preserve"> mieliśmy kolejne katastrofy naturalne: powodzie, huragany, pożary i realną groźbę blackout</w:t>
      </w:r>
      <w:r w:rsidR="00425189" w:rsidRPr="00425189">
        <w:rPr>
          <w:rFonts w:ascii="Georgia" w:hAnsi="Georgia"/>
          <w:sz w:val="24"/>
          <w:szCs w:val="24"/>
        </w:rPr>
        <w:t>, trwa susza stulecia. Nie sposób zapobiec tym zjawiskom, ale można być przygotowanym i ograniczać ich skutki.</w:t>
      </w:r>
    </w:p>
    <w:p w14:paraId="7132AD7F" w14:textId="7C577262" w:rsidR="00B37FD2" w:rsidRPr="00425189" w:rsidRDefault="008E4354" w:rsidP="00786643">
      <w:pPr>
        <w:jc w:val="both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  <w:r w:rsidRPr="00425189">
        <w:rPr>
          <w:rFonts w:ascii="Georgia" w:hAnsi="Georgia"/>
          <w:sz w:val="24"/>
          <w:szCs w:val="24"/>
        </w:rPr>
        <w:t xml:space="preserve">W dniu 13 października przypada </w:t>
      </w:r>
      <w:r w:rsidRPr="00425189">
        <w:rPr>
          <w:rFonts w:ascii="Georgia" w:hAnsi="Georgia"/>
          <w:b/>
          <w:bCs/>
          <w:sz w:val="24"/>
          <w:szCs w:val="24"/>
        </w:rPr>
        <w:t xml:space="preserve">XXX </w:t>
      </w:r>
      <w:r w:rsidRPr="00425189">
        <w:rPr>
          <w:rFonts w:ascii="Georgia" w:hAnsi="Georgia" w:cs="Segoe UI Historic"/>
          <w:b/>
          <w:bCs/>
          <w:color w:val="050505"/>
          <w:sz w:val="24"/>
          <w:szCs w:val="24"/>
          <w:shd w:val="clear" w:color="auto" w:fill="FFFFFF"/>
        </w:rPr>
        <w:t>Mi</w:t>
      </w:r>
      <w:r w:rsidRPr="00425189">
        <w:rPr>
          <w:rFonts w:ascii="Georgia" w:hAnsi="Georgia" w:cs="Calibri"/>
          <w:b/>
          <w:bCs/>
          <w:color w:val="050505"/>
          <w:sz w:val="24"/>
          <w:szCs w:val="24"/>
          <w:shd w:val="clear" w:color="auto" w:fill="FFFFFF"/>
        </w:rPr>
        <w:t>ę</w:t>
      </w:r>
      <w:r w:rsidRPr="00425189">
        <w:rPr>
          <w:rFonts w:ascii="Georgia" w:hAnsi="Georgia" w:cs="Segoe UI Historic"/>
          <w:b/>
          <w:bCs/>
          <w:color w:val="050505"/>
          <w:sz w:val="24"/>
          <w:szCs w:val="24"/>
          <w:shd w:val="clear" w:color="auto" w:fill="FFFFFF"/>
        </w:rPr>
        <w:t>dzynarodowy Dzie</w:t>
      </w:r>
      <w:r w:rsidRPr="00425189">
        <w:rPr>
          <w:rFonts w:ascii="Georgia" w:hAnsi="Georgia" w:cs="Calibri"/>
          <w:b/>
          <w:bCs/>
          <w:color w:val="050505"/>
          <w:sz w:val="24"/>
          <w:szCs w:val="24"/>
          <w:shd w:val="clear" w:color="auto" w:fill="FFFFFF"/>
        </w:rPr>
        <w:t>ń</w:t>
      </w:r>
      <w:r w:rsidRPr="00425189">
        <w:rPr>
          <w:rFonts w:ascii="Georgia" w:hAnsi="Georgia" w:cs="Segoe UI Historic"/>
          <w:b/>
          <w:bCs/>
          <w:color w:val="050505"/>
          <w:sz w:val="24"/>
          <w:szCs w:val="24"/>
          <w:shd w:val="clear" w:color="auto" w:fill="FFFFFF"/>
        </w:rPr>
        <w:t xml:space="preserve"> Ograniczania Skutków Katastrof</w:t>
      </w:r>
      <w:r w:rsidRPr="00425189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 xml:space="preserve">, ustanowiony przez ONZ w grudniu 1989 roku. </w:t>
      </w:r>
      <w:r w:rsidR="00CA04EF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Jego o</w:t>
      </w:r>
      <w:r w:rsidR="00ED4BCC" w:rsidRPr="00425189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 xml:space="preserve">rganizacja </w:t>
      </w:r>
      <w:r w:rsidR="00CA04EF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jest elementem naszej</w:t>
      </w:r>
      <w:r w:rsidR="00ED4BCC" w:rsidRPr="00425189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 xml:space="preserve"> kampanii.</w:t>
      </w:r>
    </w:p>
    <w:p w14:paraId="4CF8C7AA" w14:textId="1A410261" w:rsidR="008E4354" w:rsidRPr="00425189" w:rsidRDefault="008E4354" w:rsidP="00786643">
      <w:pPr>
        <w:jc w:val="both"/>
        <w:rPr>
          <w:rFonts w:ascii="Georgia" w:hAnsi="Georgia"/>
          <w:sz w:val="24"/>
          <w:szCs w:val="24"/>
        </w:rPr>
      </w:pPr>
      <w:r w:rsidRPr="00425189">
        <w:rPr>
          <w:rFonts w:ascii="Georgia" w:hAnsi="Georgia"/>
          <w:sz w:val="24"/>
          <w:szCs w:val="24"/>
        </w:rPr>
        <w:t xml:space="preserve">Programem objęliśmy dzieci od 12 roku życia oraz młodzież i ludzi młodych do 30 roku życia.  Nasze pierwsze kroki skierowaliśmy do szkół </w:t>
      </w:r>
      <w:r w:rsidRPr="00425189">
        <w:rPr>
          <w:rFonts w:ascii="Georgia" w:hAnsi="Georgia"/>
          <w:b/>
          <w:sz w:val="24"/>
          <w:szCs w:val="24"/>
        </w:rPr>
        <w:t>z województw mazowieckiego, pomorskiego oraz małopolskiego</w:t>
      </w:r>
      <w:r w:rsidRPr="00425189">
        <w:rPr>
          <w:rFonts w:ascii="Georgia" w:hAnsi="Georgia"/>
          <w:sz w:val="24"/>
          <w:szCs w:val="24"/>
        </w:rPr>
        <w:t xml:space="preserve">. </w:t>
      </w:r>
      <w:r w:rsidR="002D2D3E" w:rsidRPr="00425189">
        <w:rPr>
          <w:rFonts w:ascii="Georgia" w:hAnsi="Georgia"/>
          <w:sz w:val="24"/>
          <w:szCs w:val="24"/>
        </w:rPr>
        <w:t>W następnej kolejności programem będziemy chcieli objąć placówki dydaktyczne w województwach</w:t>
      </w:r>
      <w:r w:rsidR="002D2D3E" w:rsidRPr="00425189">
        <w:rPr>
          <w:rFonts w:ascii="Georgia" w:hAnsi="Georgia"/>
          <w:b/>
          <w:bCs/>
          <w:sz w:val="24"/>
          <w:szCs w:val="24"/>
        </w:rPr>
        <w:t xml:space="preserve"> łódzkim, kujawsko-pomorskim</w:t>
      </w:r>
      <w:r w:rsidR="00CA04EF">
        <w:rPr>
          <w:rFonts w:ascii="Georgia" w:hAnsi="Georgia"/>
          <w:b/>
          <w:bCs/>
          <w:sz w:val="24"/>
          <w:szCs w:val="24"/>
        </w:rPr>
        <w:t xml:space="preserve"> i</w:t>
      </w:r>
      <w:r w:rsidR="002D2D3E" w:rsidRPr="00425189">
        <w:rPr>
          <w:rFonts w:ascii="Georgia" w:hAnsi="Georgia"/>
          <w:b/>
          <w:bCs/>
          <w:sz w:val="24"/>
          <w:szCs w:val="24"/>
        </w:rPr>
        <w:t xml:space="preserve"> warmińsko-mazurskim</w:t>
      </w:r>
      <w:r w:rsidR="002D2D3E" w:rsidRPr="00425189">
        <w:rPr>
          <w:rFonts w:ascii="Georgia" w:hAnsi="Georgia"/>
          <w:sz w:val="24"/>
          <w:szCs w:val="24"/>
        </w:rPr>
        <w:t xml:space="preserve">. </w:t>
      </w:r>
      <w:r w:rsidRPr="00425189">
        <w:rPr>
          <w:rFonts w:ascii="Georgia" w:hAnsi="Georgia"/>
          <w:sz w:val="24"/>
          <w:szCs w:val="24"/>
        </w:rPr>
        <w:t>Wybór ten nie jest przypadkowy, gdyż oparty jest na rekomendacjach autorów raportu firmy Deloitte i Polskiej Izby Ubezpieczeń pt. „Klimat ryzyka” z roku 2019, który wymienia te rejony jako najbardziej zagrożone skutkami katastrof.</w:t>
      </w:r>
      <w:r w:rsidR="00ED4BCC" w:rsidRPr="00425189">
        <w:rPr>
          <w:rFonts w:ascii="Georgia" w:hAnsi="Georgia"/>
          <w:sz w:val="24"/>
          <w:szCs w:val="24"/>
        </w:rPr>
        <w:t xml:space="preserve"> </w:t>
      </w:r>
    </w:p>
    <w:p w14:paraId="17E7ED1E" w14:textId="38E30212" w:rsidR="002A54EF" w:rsidRPr="00425189" w:rsidRDefault="00E34957" w:rsidP="002A54EF">
      <w:pPr>
        <w:jc w:val="both"/>
        <w:rPr>
          <w:rFonts w:ascii="Georgia" w:hAnsi="Georgia" w:cs="Segoe UI Historic"/>
          <w:b/>
          <w:bCs/>
          <w:color w:val="050505"/>
          <w:sz w:val="24"/>
          <w:szCs w:val="24"/>
          <w:shd w:val="clear" w:color="auto" w:fill="FFFFFF"/>
        </w:rPr>
      </w:pPr>
      <w:r w:rsidRPr="00425189">
        <w:rPr>
          <w:rFonts w:ascii="Georgia" w:hAnsi="Georgia" w:cs="Segoe UI Historic"/>
          <w:b/>
          <w:bCs/>
          <w:color w:val="050505"/>
          <w:sz w:val="24"/>
          <w:szCs w:val="24"/>
          <w:shd w:val="clear" w:color="auto" w:fill="FFFFFF"/>
        </w:rPr>
        <w:t xml:space="preserve">Celem </w:t>
      </w:r>
      <w:r w:rsidR="00ED4BCC" w:rsidRPr="00425189">
        <w:rPr>
          <w:rFonts w:ascii="Georgia" w:hAnsi="Georgia" w:cs="Segoe UI Historic"/>
          <w:b/>
          <w:bCs/>
          <w:color w:val="050505"/>
          <w:sz w:val="24"/>
          <w:szCs w:val="24"/>
          <w:shd w:val="clear" w:color="auto" w:fill="FFFFFF"/>
        </w:rPr>
        <w:t>obchodów XXX Międzynarodowego Dnia Ograniczania Skutków Katastrof w szkołach jest</w:t>
      </w:r>
      <w:r w:rsidR="002A54EF" w:rsidRPr="00425189">
        <w:rPr>
          <w:rFonts w:ascii="Georgia" w:hAnsi="Georgia" w:cs="Segoe UI Historic"/>
          <w:b/>
          <w:bCs/>
          <w:color w:val="050505"/>
          <w:sz w:val="24"/>
          <w:szCs w:val="24"/>
          <w:shd w:val="clear" w:color="auto" w:fill="FFFFFF"/>
        </w:rPr>
        <w:t>:</w:t>
      </w:r>
    </w:p>
    <w:p w14:paraId="378055DD" w14:textId="77777777" w:rsidR="002A54EF" w:rsidRPr="002A54EF" w:rsidRDefault="002A54EF" w:rsidP="002A54EF">
      <w:pPr>
        <w:numPr>
          <w:ilvl w:val="0"/>
          <w:numId w:val="1"/>
        </w:numPr>
        <w:jc w:val="both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  <w:r w:rsidRPr="002A54EF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zwrócenie uwagi wychowawców, dzieci i ludzi młodych na istniejące ryzyka zagrożeń oraz katastrof naturalnych,</w:t>
      </w:r>
    </w:p>
    <w:p w14:paraId="516AE171" w14:textId="77777777" w:rsidR="002A54EF" w:rsidRPr="002A54EF" w:rsidRDefault="002A54EF" w:rsidP="002A54EF">
      <w:pPr>
        <w:numPr>
          <w:ilvl w:val="0"/>
          <w:numId w:val="1"/>
        </w:numPr>
        <w:jc w:val="both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  <w:r w:rsidRPr="002A54EF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zaangażowanie uczniów w działania związane z ograniczaniem skutków katastrof i redukcję ryzyka zagrożeń,</w:t>
      </w:r>
    </w:p>
    <w:p w14:paraId="0C5783F2" w14:textId="77777777" w:rsidR="002A54EF" w:rsidRPr="002A54EF" w:rsidRDefault="002A54EF" w:rsidP="002A54EF">
      <w:pPr>
        <w:numPr>
          <w:ilvl w:val="0"/>
          <w:numId w:val="1"/>
        </w:numPr>
        <w:jc w:val="both"/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</w:pPr>
      <w:r w:rsidRPr="002A54EF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>zachęcenie młodzieży do podzielenia się uzyskanymi informacjami z rodziną i bliskimi.</w:t>
      </w:r>
    </w:p>
    <w:p w14:paraId="4D882B84" w14:textId="77D350A4" w:rsidR="00E34957" w:rsidRPr="00425189" w:rsidRDefault="00E34957" w:rsidP="00786643">
      <w:pPr>
        <w:jc w:val="both"/>
        <w:rPr>
          <w:rFonts w:ascii="Georgia" w:hAnsi="Georgia"/>
          <w:sz w:val="24"/>
          <w:szCs w:val="24"/>
        </w:rPr>
      </w:pPr>
    </w:p>
    <w:p w14:paraId="667CEE04" w14:textId="59BDF0A7" w:rsidR="002A54EF" w:rsidRPr="002A54EF" w:rsidRDefault="002A54EF" w:rsidP="002A54EF">
      <w:pPr>
        <w:jc w:val="both"/>
        <w:rPr>
          <w:rFonts w:ascii="Georgia" w:hAnsi="Georgia"/>
          <w:sz w:val="24"/>
          <w:szCs w:val="24"/>
        </w:rPr>
      </w:pPr>
      <w:r w:rsidRPr="002A54EF">
        <w:rPr>
          <w:rFonts w:ascii="Georgia" w:hAnsi="Georgia"/>
          <w:b/>
          <w:bCs/>
          <w:sz w:val="24"/>
          <w:szCs w:val="24"/>
        </w:rPr>
        <w:t xml:space="preserve">W jaki sposób proponujemy zorganizować ten Dzień? </w:t>
      </w:r>
    </w:p>
    <w:p w14:paraId="461621FC" w14:textId="707DE0FD" w:rsidR="00A87797" w:rsidRPr="002A54EF" w:rsidRDefault="002A54EF" w:rsidP="00A87797">
      <w:pPr>
        <w:numPr>
          <w:ilvl w:val="0"/>
          <w:numId w:val="2"/>
        </w:numPr>
        <w:jc w:val="both"/>
        <w:rPr>
          <w:rFonts w:ascii="Georgia" w:hAnsi="Georgia"/>
          <w:sz w:val="24"/>
          <w:szCs w:val="24"/>
        </w:rPr>
      </w:pPr>
      <w:r w:rsidRPr="002A54EF">
        <w:rPr>
          <w:rFonts w:ascii="Georgia" w:hAnsi="Georgia"/>
          <w:sz w:val="24"/>
          <w:szCs w:val="24"/>
        </w:rPr>
        <w:t>Zapr</w:t>
      </w:r>
      <w:r w:rsidRPr="00425189">
        <w:rPr>
          <w:rFonts w:ascii="Georgia" w:hAnsi="Georgia"/>
          <w:sz w:val="24"/>
          <w:szCs w:val="24"/>
        </w:rPr>
        <w:t>aszamy D</w:t>
      </w:r>
      <w:r w:rsidRPr="002A54EF">
        <w:rPr>
          <w:rFonts w:ascii="Georgia" w:hAnsi="Georgia"/>
          <w:sz w:val="24"/>
          <w:szCs w:val="24"/>
        </w:rPr>
        <w:t xml:space="preserve">yrekcje szkół do współpracy, która będzie polegała na umożliwieniu pokazania </w:t>
      </w:r>
      <w:r w:rsidR="00A87797" w:rsidRPr="00425189">
        <w:rPr>
          <w:rFonts w:ascii="Georgia" w:hAnsi="Georgia"/>
          <w:sz w:val="24"/>
          <w:szCs w:val="24"/>
        </w:rPr>
        <w:t xml:space="preserve">tematycznej </w:t>
      </w:r>
      <w:r w:rsidRPr="002A54EF">
        <w:rPr>
          <w:rFonts w:ascii="Georgia" w:hAnsi="Georgia"/>
          <w:sz w:val="24"/>
          <w:szCs w:val="24"/>
        </w:rPr>
        <w:t>prezentacji multimedialnej dzieciom i młodzieży na lekcji wychowawczej</w:t>
      </w:r>
      <w:r w:rsidR="00A87797" w:rsidRPr="00425189">
        <w:rPr>
          <w:rFonts w:ascii="Georgia" w:hAnsi="Georgia"/>
          <w:sz w:val="24"/>
          <w:szCs w:val="24"/>
        </w:rPr>
        <w:t>, geografii, przyrody</w:t>
      </w:r>
      <w:r w:rsidRPr="002A54EF">
        <w:rPr>
          <w:rFonts w:ascii="Georgia" w:hAnsi="Georgia"/>
          <w:sz w:val="24"/>
          <w:szCs w:val="24"/>
        </w:rPr>
        <w:t xml:space="preserve"> lub w inny, wybrany przez Dyrekcję sposób.</w:t>
      </w:r>
      <w:r w:rsidR="00A87797" w:rsidRPr="00425189">
        <w:rPr>
          <w:rFonts w:ascii="Georgia" w:hAnsi="Georgia"/>
          <w:sz w:val="24"/>
          <w:szCs w:val="24"/>
        </w:rPr>
        <w:t xml:space="preserve"> </w:t>
      </w:r>
    </w:p>
    <w:p w14:paraId="182629A6" w14:textId="77777777" w:rsidR="00A87797" w:rsidRPr="00425189" w:rsidRDefault="002A54EF" w:rsidP="00A87797">
      <w:pPr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2A54EF">
        <w:rPr>
          <w:rFonts w:ascii="Georgia" w:hAnsi="Georgia"/>
          <w:sz w:val="24"/>
          <w:szCs w:val="24"/>
        </w:rPr>
        <w:t>Prezentacja zostanie udostępniona na naszym serwerze</w:t>
      </w:r>
      <w:r w:rsidR="00A87797" w:rsidRPr="00425189">
        <w:rPr>
          <w:rFonts w:ascii="Georgia" w:hAnsi="Georgia"/>
          <w:sz w:val="24"/>
          <w:szCs w:val="24"/>
        </w:rPr>
        <w:t xml:space="preserve"> szkołom, które </w:t>
      </w:r>
      <w:r w:rsidRPr="002A54EF">
        <w:rPr>
          <w:rFonts w:ascii="Georgia" w:hAnsi="Georgia"/>
          <w:sz w:val="24"/>
          <w:szCs w:val="24"/>
        </w:rPr>
        <w:t>wyrażą zainteresowanie podjęciem działań na rzecz redukcji ryzyka zagrożeń i ograniczania skutków katastrof</w:t>
      </w:r>
      <w:r w:rsidR="00A87797" w:rsidRPr="00425189">
        <w:rPr>
          <w:rFonts w:ascii="Georgia" w:hAnsi="Georgia"/>
          <w:sz w:val="24"/>
          <w:szCs w:val="24"/>
        </w:rPr>
        <w:t xml:space="preserve">. </w:t>
      </w:r>
    </w:p>
    <w:p w14:paraId="213AE3C9" w14:textId="7CAA4B11" w:rsidR="002A54EF" w:rsidRPr="002A54EF" w:rsidRDefault="00A87797" w:rsidP="00A87797">
      <w:pPr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425189">
        <w:rPr>
          <w:rFonts w:ascii="Georgia" w:hAnsi="Georgia"/>
          <w:sz w:val="24"/>
          <w:szCs w:val="24"/>
        </w:rPr>
        <w:t xml:space="preserve">Link do prezentacji oraz wskazówki do pobrania wyślemy w emailu w pierwszych dniach października. Prezentacje będzie można pobrać i pokazywać  dowolną ilość, bez żadnych ograniczeń. </w:t>
      </w:r>
    </w:p>
    <w:p w14:paraId="273AEE44" w14:textId="77777777" w:rsidR="005E7F8D" w:rsidRPr="00425189" w:rsidRDefault="005E7F8D" w:rsidP="002A54EF">
      <w:pPr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425189">
        <w:rPr>
          <w:rFonts w:ascii="Georgia" w:hAnsi="Georgia"/>
          <w:sz w:val="24"/>
          <w:szCs w:val="24"/>
        </w:rPr>
        <w:t xml:space="preserve">Prezentacja zawiera 30 slajdów tematycznych, a głos lektora pomoże w odbiorze. </w:t>
      </w:r>
    </w:p>
    <w:p w14:paraId="1505F80F" w14:textId="58EB46C3" w:rsidR="002A54EF" w:rsidRPr="002A54EF" w:rsidRDefault="002A54EF" w:rsidP="002A54EF">
      <w:pPr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2A54EF">
        <w:rPr>
          <w:rFonts w:ascii="Georgia" w:hAnsi="Georgia"/>
          <w:sz w:val="24"/>
          <w:szCs w:val="24"/>
        </w:rPr>
        <w:t xml:space="preserve">Czas trwania prezentacji </w:t>
      </w:r>
      <w:r w:rsidR="00722BB1" w:rsidRPr="00425189">
        <w:rPr>
          <w:rFonts w:ascii="Georgia" w:hAnsi="Georgia"/>
          <w:sz w:val="24"/>
          <w:szCs w:val="24"/>
        </w:rPr>
        <w:t xml:space="preserve">to około 20 </w:t>
      </w:r>
      <w:r w:rsidRPr="002A54EF">
        <w:rPr>
          <w:rFonts w:ascii="Georgia" w:hAnsi="Georgia"/>
          <w:sz w:val="24"/>
          <w:szCs w:val="24"/>
        </w:rPr>
        <w:t>minut.</w:t>
      </w:r>
    </w:p>
    <w:p w14:paraId="4414ACAC" w14:textId="77777777" w:rsidR="00722BB1" w:rsidRPr="00425189" w:rsidRDefault="002A54EF" w:rsidP="002A54EF">
      <w:pPr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2A54EF">
        <w:rPr>
          <w:rFonts w:ascii="Georgia" w:hAnsi="Georgia"/>
          <w:sz w:val="24"/>
          <w:szCs w:val="24"/>
        </w:rPr>
        <w:t>Potrzebn</w:t>
      </w:r>
      <w:r w:rsidR="00722BB1" w:rsidRPr="00425189">
        <w:rPr>
          <w:rFonts w:ascii="Georgia" w:hAnsi="Georgia"/>
          <w:sz w:val="24"/>
          <w:szCs w:val="24"/>
        </w:rPr>
        <w:t>e</w:t>
      </w:r>
      <w:r w:rsidRPr="002A54EF">
        <w:rPr>
          <w:rFonts w:ascii="Georgia" w:hAnsi="Georgia"/>
          <w:sz w:val="24"/>
          <w:szCs w:val="24"/>
        </w:rPr>
        <w:t xml:space="preserve"> </w:t>
      </w:r>
      <w:r w:rsidR="00722BB1" w:rsidRPr="00425189">
        <w:rPr>
          <w:rFonts w:ascii="Georgia" w:hAnsi="Georgia"/>
          <w:sz w:val="24"/>
          <w:szCs w:val="24"/>
        </w:rPr>
        <w:t>narzędzia</w:t>
      </w:r>
      <w:r w:rsidRPr="002A54EF">
        <w:rPr>
          <w:rFonts w:ascii="Georgia" w:hAnsi="Georgia"/>
          <w:sz w:val="24"/>
          <w:szCs w:val="24"/>
        </w:rPr>
        <w:t xml:space="preserve"> – </w:t>
      </w:r>
      <w:r w:rsidR="00722BB1" w:rsidRPr="00425189">
        <w:rPr>
          <w:rFonts w:ascii="Georgia" w:hAnsi="Georgia"/>
          <w:sz w:val="24"/>
          <w:szCs w:val="24"/>
        </w:rPr>
        <w:t xml:space="preserve">dostęp do Internetu w sali, </w:t>
      </w:r>
      <w:r w:rsidRPr="002A54EF">
        <w:rPr>
          <w:rFonts w:ascii="Georgia" w:hAnsi="Georgia"/>
          <w:sz w:val="24"/>
          <w:szCs w:val="24"/>
        </w:rPr>
        <w:t>telewizor</w:t>
      </w:r>
      <w:r w:rsidR="00722BB1" w:rsidRPr="00425189">
        <w:rPr>
          <w:rFonts w:ascii="Georgia" w:hAnsi="Georgia"/>
          <w:sz w:val="24"/>
          <w:szCs w:val="24"/>
        </w:rPr>
        <w:t xml:space="preserve">, </w:t>
      </w:r>
      <w:r w:rsidRPr="002A54EF">
        <w:rPr>
          <w:rFonts w:ascii="Georgia" w:hAnsi="Georgia"/>
          <w:sz w:val="24"/>
          <w:szCs w:val="24"/>
        </w:rPr>
        <w:t>projektor</w:t>
      </w:r>
      <w:r w:rsidR="00722BB1" w:rsidRPr="00425189">
        <w:rPr>
          <w:rFonts w:ascii="Georgia" w:hAnsi="Georgia"/>
          <w:sz w:val="24"/>
          <w:szCs w:val="24"/>
        </w:rPr>
        <w:t xml:space="preserve"> lub komputer.</w:t>
      </w:r>
    </w:p>
    <w:p w14:paraId="1BF85940" w14:textId="41B66DB6" w:rsidR="002A54EF" w:rsidRPr="00425189" w:rsidRDefault="00722BB1" w:rsidP="002A54EF">
      <w:pPr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425189">
        <w:rPr>
          <w:rFonts w:ascii="Georgia" w:hAnsi="Georgia"/>
          <w:sz w:val="24"/>
          <w:szCs w:val="24"/>
        </w:rPr>
        <w:t xml:space="preserve">Dla </w:t>
      </w:r>
      <w:r w:rsidR="002A54EF" w:rsidRPr="002A54EF">
        <w:rPr>
          <w:rFonts w:ascii="Georgia" w:hAnsi="Georgia"/>
          <w:sz w:val="24"/>
          <w:szCs w:val="24"/>
        </w:rPr>
        <w:t>lekcj</w:t>
      </w:r>
      <w:r w:rsidRPr="00425189">
        <w:rPr>
          <w:rFonts w:ascii="Georgia" w:hAnsi="Georgia"/>
          <w:sz w:val="24"/>
          <w:szCs w:val="24"/>
        </w:rPr>
        <w:t xml:space="preserve">i </w:t>
      </w:r>
      <w:r w:rsidR="002A54EF" w:rsidRPr="002A54EF">
        <w:rPr>
          <w:rFonts w:ascii="Georgia" w:hAnsi="Georgia"/>
          <w:sz w:val="24"/>
          <w:szCs w:val="24"/>
        </w:rPr>
        <w:t>prowadzon</w:t>
      </w:r>
      <w:r w:rsidRPr="00425189">
        <w:rPr>
          <w:rFonts w:ascii="Georgia" w:hAnsi="Georgia"/>
          <w:sz w:val="24"/>
          <w:szCs w:val="24"/>
        </w:rPr>
        <w:t>ych w sposób</w:t>
      </w:r>
      <w:r w:rsidR="002A54EF" w:rsidRPr="002A54EF">
        <w:rPr>
          <w:rFonts w:ascii="Georgia" w:hAnsi="Georgia"/>
          <w:sz w:val="24"/>
          <w:szCs w:val="24"/>
        </w:rPr>
        <w:t xml:space="preserve"> zdaln</w:t>
      </w:r>
      <w:r w:rsidRPr="00425189">
        <w:rPr>
          <w:rFonts w:ascii="Georgia" w:hAnsi="Georgia"/>
          <w:sz w:val="24"/>
          <w:szCs w:val="24"/>
        </w:rPr>
        <w:t xml:space="preserve">y – </w:t>
      </w:r>
      <w:r w:rsidR="002A54EF" w:rsidRPr="002A54EF">
        <w:rPr>
          <w:rFonts w:ascii="Georgia" w:hAnsi="Georgia"/>
          <w:sz w:val="24"/>
          <w:szCs w:val="24"/>
        </w:rPr>
        <w:t>udostepnienie</w:t>
      </w:r>
      <w:r w:rsidRPr="00425189">
        <w:rPr>
          <w:rFonts w:ascii="Georgia" w:hAnsi="Georgia"/>
          <w:sz w:val="24"/>
          <w:szCs w:val="24"/>
        </w:rPr>
        <w:t xml:space="preserve"> uczniom </w:t>
      </w:r>
      <w:r w:rsidR="002A54EF" w:rsidRPr="002A54EF">
        <w:rPr>
          <w:rFonts w:ascii="Georgia" w:hAnsi="Georgia"/>
          <w:sz w:val="24"/>
          <w:szCs w:val="24"/>
        </w:rPr>
        <w:t>prezentacji z platformy szkoły.</w:t>
      </w:r>
    </w:p>
    <w:p w14:paraId="0E9BC9BE" w14:textId="5C35A261" w:rsidR="002A54EF" w:rsidRPr="00425189" w:rsidRDefault="00722BB1" w:rsidP="002A54EF">
      <w:pPr>
        <w:numPr>
          <w:ilvl w:val="0"/>
          <w:numId w:val="3"/>
        </w:numPr>
        <w:jc w:val="both"/>
        <w:rPr>
          <w:rFonts w:ascii="Georgia" w:hAnsi="Georgia"/>
          <w:sz w:val="24"/>
          <w:szCs w:val="24"/>
        </w:rPr>
      </w:pPr>
      <w:r w:rsidRPr="00425189">
        <w:rPr>
          <w:rFonts w:ascii="Georgia" w:hAnsi="Georgia"/>
          <w:sz w:val="24"/>
          <w:szCs w:val="24"/>
        </w:rPr>
        <w:t>Na zakończenie prezentacji uczestnicy zostaną poproszeni o wypełnienie ankiety ewaluacyjnej – link do ankiety podamy wraz z linkiem do prezentacji, w emailu do szkoły.</w:t>
      </w:r>
    </w:p>
    <w:p w14:paraId="00C99732" w14:textId="50BA1721" w:rsidR="002A54EF" w:rsidRPr="00425189" w:rsidRDefault="002A54EF" w:rsidP="00786643">
      <w:pPr>
        <w:jc w:val="both"/>
        <w:rPr>
          <w:rFonts w:ascii="Georgia" w:hAnsi="Georgia"/>
          <w:sz w:val="24"/>
          <w:szCs w:val="24"/>
        </w:rPr>
      </w:pPr>
    </w:p>
    <w:p w14:paraId="0E162F26" w14:textId="77777777" w:rsidR="002A54EF" w:rsidRPr="00425189" w:rsidRDefault="002A54EF" w:rsidP="00786643">
      <w:pPr>
        <w:jc w:val="both"/>
        <w:rPr>
          <w:rFonts w:ascii="Georgia" w:hAnsi="Georgia"/>
          <w:sz w:val="24"/>
          <w:szCs w:val="24"/>
        </w:rPr>
      </w:pPr>
    </w:p>
    <w:p w14:paraId="6E3B62AB" w14:textId="024485F1" w:rsidR="00D669BF" w:rsidRPr="00425189" w:rsidRDefault="00D669BF" w:rsidP="00786643">
      <w:pPr>
        <w:jc w:val="both"/>
        <w:rPr>
          <w:rFonts w:ascii="Georgia" w:hAnsi="Georgia"/>
          <w:color w:val="303030"/>
          <w:sz w:val="24"/>
          <w:szCs w:val="24"/>
          <w:shd w:val="clear" w:color="auto" w:fill="FFFFFF"/>
        </w:rPr>
      </w:pPr>
      <w:r w:rsidRPr="00425189">
        <w:rPr>
          <w:rFonts w:ascii="Georgia" w:hAnsi="Georgia"/>
          <w:b/>
          <w:bCs/>
          <w:sz w:val="24"/>
          <w:szCs w:val="24"/>
        </w:rPr>
        <w:t xml:space="preserve">XXX </w:t>
      </w:r>
      <w:r w:rsidRPr="00425189">
        <w:rPr>
          <w:rFonts w:ascii="Georgia" w:hAnsi="Georgia" w:cs="Segoe UI Historic"/>
          <w:b/>
          <w:bCs/>
          <w:color w:val="050505"/>
          <w:sz w:val="24"/>
          <w:szCs w:val="24"/>
          <w:shd w:val="clear" w:color="auto" w:fill="FFFFFF"/>
        </w:rPr>
        <w:t>Mi</w:t>
      </w:r>
      <w:r w:rsidRPr="00425189">
        <w:rPr>
          <w:rFonts w:ascii="Georgia" w:hAnsi="Georgia" w:cs="Calibri"/>
          <w:b/>
          <w:bCs/>
          <w:color w:val="050505"/>
          <w:sz w:val="24"/>
          <w:szCs w:val="24"/>
          <w:shd w:val="clear" w:color="auto" w:fill="FFFFFF"/>
        </w:rPr>
        <w:t>ę</w:t>
      </w:r>
      <w:r w:rsidRPr="00425189">
        <w:rPr>
          <w:rFonts w:ascii="Georgia" w:hAnsi="Georgia" w:cs="Segoe UI Historic"/>
          <w:b/>
          <w:bCs/>
          <w:color w:val="050505"/>
          <w:sz w:val="24"/>
          <w:szCs w:val="24"/>
          <w:shd w:val="clear" w:color="auto" w:fill="FFFFFF"/>
        </w:rPr>
        <w:t>dzynarodowy Dzie</w:t>
      </w:r>
      <w:r w:rsidRPr="00425189">
        <w:rPr>
          <w:rFonts w:ascii="Georgia" w:hAnsi="Georgia" w:cs="Calibri"/>
          <w:b/>
          <w:bCs/>
          <w:color w:val="050505"/>
          <w:sz w:val="24"/>
          <w:szCs w:val="24"/>
          <w:shd w:val="clear" w:color="auto" w:fill="FFFFFF"/>
        </w:rPr>
        <w:t>ń</w:t>
      </w:r>
      <w:r w:rsidRPr="00425189">
        <w:rPr>
          <w:rFonts w:ascii="Georgia" w:hAnsi="Georgia" w:cs="Segoe UI Historic"/>
          <w:b/>
          <w:bCs/>
          <w:color w:val="050505"/>
          <w:sz w:val="24"/>
          <w:szCs w:val="24"/>
          <w:shd w:val="clear" w:color="auto" w:fill="FFFFFF"/>
        </w:rPr>
        <w:t xml:space="preserve"> Ograniczania Skutków Katastrof</w:t>
      </w:r>
      <w:r w:rsidRPr="00425189">
        <w:rPr>
          <w:rFonts w:ascii="Georgia" w:hAnsi="Georgia" w:cs="Segoe UI Historic"/>
          <w:color w:val="050505"/>
          <w:sz w:val="24"/>
          <w:szCs w:val="24"/>
          <w:shd w:val="clear" w:color="auto" w:fill="FFFFFF"/>
        </w:rPr>
        <w:t xml:space="preserve"> organizujemy we współpracy z UNDRR.</w:t>
      </w:r>
      <w:r w:rsidRPr="00425189">
        <w:rPr>
          <w:rFonts w:ascii="Georgia" w:hAnsi="Georgia"/>
          <w:color w:val="303030"/>
          <w:sz w:val="24"/>
          <w:szCs w:val="24"/>
          <w:shd w:val="clear" w:color="auto" w:fill="FFFFFF"/>
        </w:rPr>
        <w:t xml:space="preserve"> </w:t>
      </w:r>
    </w:p>
    <w:p w14:paraId="16E4ADBB" w14:textId="5DE991E2" w:rsidR="00786643" w:rsidRDefault="00786643" w:rsidP="00786643">
      <w:pPr>
        <w:jc w:val="both"/>
        <w:rPr>
          <w:rFonts w:ascii="Georgia" w:hAnsi="Georgia"/>
          <w:color w:val="303030"/>
          <w:sz w:val="20"/>
          <w:szCs w:val="20"/>
          <w:shd w:val="clear" w:color="auto" w:fill="FFFFFF"/>
        </w:rPr>
      </w:pPr>
    </w:p>
    <w:p w14:paraId="648E78B8" w14:textId="3597B40C" w:rsidR="00786643" w:rsidRDefault="00786643" w:rsidP="00786643">
      <w:pPr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noProof/>
          <w:sz w:val="20"/>
          <w:szCs w:val="20"/>
          <w:lang w:eastAsia="pl-PL"/>
        </w:rPr>
        <w:drawing>
          <wp:inline distT="0" distB="0" distL="0" distR="0" wp14:anchorId="5F8ED2A6" wp14:editId="3D42CCD7">
            <wp:extent cx="1784275" cy="1454150"/>
            <wp:effectExtent l="0" t="0" r="6985" b="0"/>
            <wp:docPr id="2" name="Obraz 2" descr="Obraz zawierający zn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1909_logoiddr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200" cy="150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30482" w14:textId="7B30A206" w:rsidR="00D669BF" w:rsidRDefault="00D669BF" w:rsidP="00786643">
      <w:pPr>
        <w:jc w:val="center"/>
        <w:rPr>
          <w:rFonts w:ascii="Georgia" w:hAnsi="Georgia"/>
          <w:sz w:val="20"/>
          <w:szCs w:val="20"/>
        </w:rPr>
      </w:pPr>
    </w:p>
    <w:p w14:paraId="7BBFDC26" w14:textId="77777777" w:rsidR="002A54EF" w:rsidRPr="00425189" w:rsidRDefault="00D669BF" w:rsidP="00D669BF">
      <w:pPr>
        <w:rPr>
          <w:rFonts w:ascii="Baskerville Old Face" w:hAnsi="Baskerville Old Face"/>
          <w:i/>
          <w:iCs/>
          <w:color w:val="3B3838"/>
          <w:sz w:val="24"/>
          <w:szCs w:val="24"/>
          <w:lang w:val="en-US"/>
        </w:rPr>
      </w:pPr>
      <w:r w:rsidRPr="00425189">
        <w:rPr>
          <w:rFonts w:ascii="Baskerville Old Face" w:hAnsi="Baskerville Old Face"/>
          <w:i/>
          <w:iCs/>
          <w:color w:val="3B3838"/>
          <w:sz w:val="24"/>
          <w:szCs w:val="24"/>
          <w:lang w:val="en-US"/>
        </w:rPr>
        <w:t>“</w:t>
      </w:r>
      <w:r w:rsidR="002A54EF" w:rsidRPr="00425189">
        <w:rPr>
          <w:rFonts w:ascii="Baskerville Old Face" w:hAnsi="Baskerville Old Face"/>
          <w:i/>
          <w:iCs/>
          <w:color w:val="3B3838"/>
          <w:sz w:val="24"/>
          <w:szCs w:val="24"/>
          <w:lang w:val="en-US"/>
        </w:rPr>
        <w:t>Dear Mrs. Agnieszka Kordalewska</w:t>
      </w:r>
    </w:p>
    <w:p w14:paraId="0C75A78F" w14:textId="7C2D9526" w:rsidR="00D669BF" w:rsidRPr="00425189" w:rsidRDefault="00D669BF" w:rsidP="00D669BF">
      <w:pPr>
        <w:rPr>
          <w:rFonts w:ascii="Baskerville Old Face" w:hAnsi="Baskerville Old Face"/>
          <w:i/>
          <w:iCs/>
          <w:color w:val="3B3838"/>
          <w:sz w:val="24"/>
          <w:szCs w:val="24"/>
          <w:lang w:val="en-US"/>
        </w:rPr>
      </w:pPr>
      <w:r w:rsidRPr="00425189">
        <w:rPr>
          <w:rFonts w:ascii="Baskerville Old Face" w:hAnsi="Baskerville Old Face"/>
          <w:i/>
          <w:iCs/>
          <w:color w:val="3B3838"/>
          <w:sz w:val="24"/>
          <w:szCs w:val="24"/>
          <w:lang w:val="en-US"/>
        </w:rPr>
        <w:t xml:space="preserve">Congratulations on this excellent initiative to improve disaster preparedness and to raise the profile of disaster risk reduction in Poland. </w:t>
      </w:r>
    </w:p>
    <w:p w14:paraId="18A9E3BB" w14:textId="5C102D98" w:rsidR="00D669BF" w:rsidRPr="00425189" w:rsidRDefault="00D669BF" w:rsidP="00D669BF">
      <w:pPr>
        <w:rPr>
          <w:rFonts w:ascii="Baskerville Old Face" w:hAnsi="Baskerville Old Face"/>
          <w:i/>
          <w:iCs/>
          <w:color w:val="3B3838"/>
          <w:sz w:val="24"/>
          <w:szCs w:val="24"/>
          <w:lang w:val="en-US"/>
        </w:rPr>
      </w:pPr>
      <w:r w:rsidRPr="00425189">
        <w:rPr>
          <w:rFonts w:ascii="Baskerville Old Face" w:hAnsi="Baskerville Old Face"/>
          <w:i/>
          <w:iCs/>
          <w:color w:val="3B3838"/>
          <w:sz w:val="24"/>
          <w:szCs w:val="24"/>
          <w:lang w:val="en-US"/>
        </w:rPr>
        <w:t>Your efforts are very much in line with the theme of this year’s International Day for Disaster Risk Reduction which is focused on target E of the Sendai Framework which seeks to ensure that there is a substantial increase in the number of national and local strategies for disaster risk reduction in place by the end of this year. Fundamentally, this means improving disaster risk governance.”</w:t>
      </w:r>
    </w:p>
    <w:p w14:paraId="6FE12DE4" w14:textId="77777777" w:rsidR="00D669BF" w:rsidRPr="00425189" w:rsidRDefault="00D669BF" w:rsidP="00D669BF">
      <w:pPr>
        <w:spacing w:after="0" w:line="240" w:lineRule="auto"/>
        <w:jc w:val="right"/>
        <w:rPr>
          <w:rFonts w:ascii="Baskerville Old Face" w:hAnsi="Baskerville Old Face"/>
          <w:i/>
          <w:iCs/>
          <w:color w:val="3B3838"/>
          <w:sz w:val="24"/>
          <w:szCs w:val="24"/>
          <w:lang w:val="en-US"/>
        </w:rPr>
      </w:pPr>
      <w:r w:rsidRPr="00425189">
        <w:rPr>
          <w:rFonts w:ascii="Baskerville Old Face" w:hAnsi="Baskerville Old Face"/>
          <w:i/>
          <w:iCs/>
          <w:color w:val="3B3838"/>
          <w:sz w:val="24"/>
          <w:szCs w:val="24"/>
          <w:lang w:val="en-US"/>
        </w:rPr>
        <w:t>Mr. Denis McClean</w:t>
      </w:r>
    </w:p>
    <w:p w14:paraId="2CAA7652" w14:textId="77777777" w:rsidR="00D669BF" w:rsidRPr="00425189" w:rsidRDefault="00D669BF" w:rsidP="00D669BF">
      <w:pPr>
        <w:spacing w:after="0" w:line="240" w:lineRule="auto"/>
        <w:jc w:val="right"/>
        <w:rPr>
          <w:rFonts w:ascii="Baskerville Old Face" w:hAnsi="Baskerville Old Face"/>
          <w:i/>
          <w:iCs/>
          <w:color w:val="3B3838"/>
          <w:sz w:val="24"/>
          <w:szCs w:val="24"/>
          <w:lang w:val="en-US"/>
        </w:rPr>
      </w:pPr>
      <w:r w:rsidRPr="00425189">
        <w:rPr>
          <w:rFonts w:ascii="Baskerville Old Face" w:hAnsi="Baskerville Old Face"/>
          <w:i/>
          <w:iCs/>
          <w:color w:val="3B3838"/>
          <w:sz w:val="24"/>
          <w:szCs w:val="24"/>
          <w:lang w:val="en-US"/>
        </w:rPr>
        <w:t>Head of Communication</w:t>
      </w:r>
    </w:p>
    <w:p w14:paraId="0BBDDE77" w14:textId="4DAFE37A" w:rsidR="00786643" w:rsidRPr="00425189" w:rsidRDefault="00D669BF" w:rsidP="00425189">
      <w:pPr>
        <w:spacing w:after="0" w:line="240" w:lineRule="auto"/>
        <w:jc w:val="right"/>
        <w:rPr>
          <w:rFonts w:ascii="Baskerville Old Face" w:hAnsi="Baskerville Old Face"/>
          <w:i/>
          <w:iCs/>
          <w:color w:val="3B3838"/>
          <w:sz w:val="24"/>
          <w:szCs w:val="24"/>
          <w:lang w:val="en-US"/>
        </w:rPr>
      </w:pPr>
      <w:r w:rsidRPr="00425189">
        <w:rPr>
          <w:rFonts w:ascii="Baskerville Old Face" w:hAnsi="Baskerville Old Face"/>
          <w:i/>
          <w:iCs/>
          <w:color w:val="3B3838"/>
          <w:sz w:val="24"/>
          <w:szCs w:val="24"/>
          <w:lang w:val="en-US"/>
        </w:rPr>
        <w:t>United Nations Office for Disaster Risk Reduction (UNDRR)</w:t>
      </w:r>
    </w:p>
    <w:sectPr w:rsidR="00786643" w:rsidRPr="00425189" w:rsidSect="00425189">
      <w:pgSz w:w="11906" w:h="16838"/>
      <w:pgMar w:top="567" w:right="568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8D5BB" w14:textId="77777777" w:rsidR="00F65E12" w:rsidRDefault="00F65E12" w:rsidP="00B151CD">
      <w:pPr>
        <w:spacing w:after="0" w:line="240" w:lineRule="auto"/>
      </w:pPr>
      <w:r>
        <w:separator/>
      </w:r>
    </w:p>
  </w:endnote>
  <w:endnote w:type="continuationSeparator" w:id="0">
    <w:p w14:paraId="23C755F9" w14:textId="77777777" w:rsidR="00F65E12" w:rsidRDefault="00F65E12" w:rsidP="00B1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AF53A" w14:textId="77777777" w:rsidR="00F65E12" w:rsidRDefault="00F65E12" w:rsidP="00B151CD">
      <w:pPr>
        <w:spacing w:after="0" w:line="240" w:lineRule="auto"/>
      </w:pPr>
      <w:r>
        <w:separator/>
      </w:r>
    </w:p>
  </w:footnote>
  <w:footnote w:type="continuationSeparator" w:id="0">
    <w:p w14:paraId="75269459" w14:textId="77777777" w:rsidR="00F65E12" w:rsidRDefault="00F65E12" w:rsidP="00B15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906E2"/>
    <w:multiLevelType w:val="hybridMultilevel"/>
    <w:tmpl w:val="7DE09592"/>
    <w:lvl w:ilvl="0" w:tplc="A1DC26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D664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989B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85F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0475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7876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7E03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7C1E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B4B2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84EA1"/>
    <w:multiLevelType w:val="hybridMultilevel"/>
    <w:tmpl w:val="9C70F560"/>
    <w:lvl w:ilvl="0" w:tplc="1C4ACD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C47F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6E85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A2C2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E63D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86CF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6BE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1C7E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2A5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A013E"/>
    <w:multiLevelType w:val="hybridMultilevel"/>
    <w:tmpl w:val="A1247038"/>
    <w:lvl w:ilvl="0" w:tplc="853819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EE84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C443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2A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3642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4885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C08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14C0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FC64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EE"/>
    <w:rsid w:val="000E524A"/>
    <w:rsid w:val="00147DEF"/>
    <w:rsid w:val="001C4889"/>
    <w:rsid w:val="002A54EF"/>
    <w:rsid w:val="002D2D3E"/>
    <w:rsid w:val="003107F2"/>
    <w:rsid w:val="00382C50"/>
    <w:rsid w:val="00425189"/>
    <w:rsid w:val="00467588"/>
    <w:rsid w:val="004A0157"/>
    <w:rsid w:val="00572151"/>
    <w:rsid w:val="005740A7"/>
    <w:rsid w:val="005E7F8D"/>
    <w:rsid w:val="006A428F"/>
    <w:rsid w:val="00722BB1"/>
    <w:rsid w:val="00786643"/>
    <w:rsid w:val="00825379"/>
    <w:rsid w:val="00844826"/>
    <w:rsid w:val="008E4354"/>
    <w:rsid w:val="008F1721"/>
    <w:rsid w:val="00A87797"/>
    <w:rsid w:val="00AD4272"/>
    <w:rsid w:val="00B151CD"/>
    <w:rsid w:val="00B37FD2"/>
    <w:rsid w:val="00C11249"/>
    <w:rsid w:val="00CA04EF"/>
    <w:rsid w:val="00D06B94"/>
    <w:rsid w:val="00D669BF"/>
    <w:rsid w:val="00D90E1A"/>
    <w:rsid w:val="00E34957"/>
    <w:rsid w:val="00EC2B39"/>
    <w:rsid w:val="00ED4BCC"/>
    <w:rsid w:val="00ED66EE"/>
    <w:rsid w:val="00F4322B"/>
    <w:rsid w:val="00F6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1284"/>
  <w15:docId w15:val="{05993214-0C69-437D-B4F2-75EF569A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BCC"/>
  </w:style>
  <w:style w:type="paragraph" w:styleId="Nagwek1">
    <w:name w:val="heading 1"/>
    <w:basedOn w:val="Normalny"/>
    <w:next w:val="Normalny"/>
    <w:link w:val="Nagwek1Znak"/>
    <w:uiPriority w:val="9"/>
    <w:qFormat/>
    <w:rsid w:val="00ED4BCC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BC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4BC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4BC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4BC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4BC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4BC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4BC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4BC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5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5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51CD"/>
    <w:rPr>
      <w:vertAlign w:val="superscript"/>
    </w:rPr>
  </w:style>
  <w:style w:type="table" w:styleId="Tabela-Siatka">
    <w:name w:val="Table Grid"/>
    <w:basedOn w:val="Standardowy"/>
    <w:uiPriority w:val="59"/>
    <w:rsid w:val="00ED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D4BCC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4BCC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4BC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4BCC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4BC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4BC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4BC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4BC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4BC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D4BC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ED4BC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ED4BCC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4BC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ED4BC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ED4BCC"/>
    <w:rPr>
      <w:b/>
      <w:bCs/>
    </w:rPr>
  </w:style>
  <w:style w:type="character" w:styleId="Uwydatnienie">
    <w:name w:val="Emphasis"/>
    <w:basedOn w:val="Domylnaczcionkaakapitu"/>
    <w:uiPriority w:val="20"/>
    <w:qFormat/>
    <w:rsid w:val="00ED4BCC"/>
    <w:rPr>
      <w:i/>
      <w:iCs/>
    </w:rPr>
  </w:style>
  <w:style w:type="paragraph" w:styleId="Bezodstpw">
    <w:name w:val="No Spacing"/>
    <w:uiPriority w:val="1"/>
    <w:qFormat/>
    <w:rsid w:val="00ED4BC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D4BC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D4B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4BC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4BC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D4BC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ED4BC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D4BCC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ED4BCC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ED4BCC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D4BCC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ED4BC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4B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A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5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towi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Michlewicz Tomasz</cp:lastModifiedBy>
  <cp:revision>2</cp:revision>
  <cp:lastPrinted>2020-09-14T15:38:00Z</cp:lastPrinted>
  <dcterms:created xsi:type="dcterms:W3CDTF">2020-09-16T10:21:00Z</dcterms:created>
  <dcterms:modified xsi:type="dcterms:W3CDTF">2020-09-16T10:21:00Z</dcterms:modified>
</cp:coreProperties>
</file>